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2976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</w:t>
      </w:r>
      <w:r>
        <w:rPr>
          <w:rFonts w:hint="eastAsia"/>
          <w:b/>
          <w:sz w:val="44"/>
          <w:szCs w:val="44"/>
        </w:rPr>
        <w:t>2</w:t>
      </w:r>
      <w:r>
        <w:rPr>
          <w:rFonts w:hint="eastAsia"/>
          <w:b/>
          <w:sz w:val="44"/>
          <w:szCs w:val="44"/>
          <w:lang w:val="en-US" w:eastAsia="zh-CN"/>
        </w:rPr>
        <w:t>5</w:t>
      </w:r>
      <w:r>
        <w:rPr>
          <w:b/>
          <w:sz w:val="44"/>
          <w:szCs w:val="44"/>
        </w:rPr>
        <w:t>年度涉企行政执法检查计划</w:t>
      </w:r>
      <w:bookmarkStart w:id="0" w:name="_GoBack"/>
      <w:bookmarkEnd w:id="0"/>
      <w:r>
        <w:rPr>
          <w:b/>
          <w:sz w:val="44"/>
          <w:szCs w:val="44"/>
        </w:rPr>
        <w:t>报表</w:t>
      </w:r>
    </w:p>
    <w:p w14:paraId="49A83340"/>
    <w:tbl>
      <w:tblPr>
        <w:tblStyle w:val="5"/>
        <w:tblW w:w="0" w:type="auto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1979"/>
        <w:gridCol w:w="4138"/>
        <w:gridCol w:w="3778"/>
        <w:gridCol w:w="1259"/>
        <w:gridCol w:w="1285"/>
      </w:tblGrid>
      <w:tr w14:paraId="6025F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937" w:type="dxa"/>
            <w:noWrap w:val="0"/>
            <w:vAlign w:val="center"/>
          </w:tcPr>
          <w:p w14:paraId="1BABD5BE"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执法机关</w:t>
            </w:r>
          </w:p>
        </w:tc>
        <w:tc>
          <w:tcPr>
            <w:tcW w:w="1979" w:type="dxa"/>
            <w:noWrap w:val="0"/>
            <w:vAlign w:val="center"/>
          </w:tcPr>
          <w:p w14:paraId="5600DC0B"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检查对象</w:t>
            </w:r>
          </w:p>
        </w:tc>
        <w:tc>
          <w:tcPr>
            <w:tcW w:w="4138" w:type="dxa"/>
            <w:noWrap w:val="0"/>
            <w:vAlign w:val="center"/>
          </w:tcPr>
          <w:p w14:paraId="16C1CC5D"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检查内容</w:t>
            </w:r>
          </w:p>
        </w:tc>
        <w:tc>
          <w:tcPr>
            <w:tcW w:w="3778" w:type="dxa"/>
            <w:noWrap w:val="0"/>
            <w:vAlign w:val="center"/>
          </w:tcPr>
          <w:p w14:paraId="7EA398E9"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检查依据</w:t>
            </w:r>
          </w:p>
        </w:tc>
        <w:tc>
          <w:tcPr>
            <w:tcW w:w="1259" w:type="dxa"/>
            <w:noWrap w:val="0"/>
            <w:vAlign w:val="center"/>
          </w:tcPr>
          <w:p w14:paraId="418FF607"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检查时间</w:t>
            </w:r>
          </w:p>
        </w:tc>
        <w:tc>
          <w:tcPr>
            <w:tcW w:w="1285" w:type="dxa"/>
            <w:noWrap w:val="0"/>
            <w:vAlign w:val="center"/>
          </w:tcPr>
          <w:p w14:paraId="2366C84C"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检查方式</w:t>
            </w:r>
          </w:p>
        </w:tc>
      </w:tr>
      <w:tr w14:paraId="6BEAD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4" w:hRule="atLeast"/>
        </w:trPr>
        <w:tc>
          <w:tcPr>
            <w:tcW w:w="1937" w:type="dxa"/>
            <w:noWrap w:val="0"/>
            <w:vAlign w:val="center"/>
          </w:tcPr>
          <w:p w14:paraId="5954CE8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昌图县文化旅游和广播电视局</w:t>
            </w:r>
          </w:p>
        </w:tc>
        <w:tc>
          <w:tcPr>
            <w:tcW w:w="1979" w:type="dxa"/>
            <w:noWrap w:val="0"/>
            <w:vAlign w:val="center"/>
          </w:tcPr>
          <w:p w14:paraId="46EA9719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昌图县互联网上网服务营业场所</w:t>
            </w:r>
          </w:p>
        </w:tc>
        <w:tc>
          <w:tcPr>
            <w:tcW w:w="4138" w:type="dxa"/>
            <w:noWrap w:val="0"/>
            <w:vAlign w:val="center"/>
          </w:tcPr>
          <w:p w14:paraId="6F336DB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（一）是否擅自从事互联网上网服务营业场所经营活动；</w:t>
            </w:r>
          </w:p>
          <w:p w14:paraId="2F6AAD6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(二)在规定的营业时间以外营业的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 w14:paraId="40506F0A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(三)接纳未成年人进入营业场所的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 w14:paraId="0099FDE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(四)经营非网络游戏的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 w14:paraId="22A47A0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(五)擅自停止实施经营管理技术措施的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 w14:paraId="4D8ADE5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(六)未悬挂《网络文化经营许可证》或者未成年人禁入标志的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 w14:paraId="5990819E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FDD827F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78" w:type="dxa"/>
            <w:noWrap w:val="0"/>
            <w:vAlign w:val="center"/>
          </w:tcPr>
          <w:p w14:paraId="481AAAFF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《互联网上网服务营业场所管理条例》第二十七条、第三十一条。</w:t>
            </w:r>
          </w:p>
        </w:tc>
        <w:tc>
          <w:tcPr>
            <w:tcW w:w="1259" w:type="dxa"/>
            <w:noWrap w:val="0"/>
            <w:vAlign w:val="center"/>
          </w:tcPr>
          <w:p w14:paraId="06F42EA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第一季度</w:t>
            </w:r>
          </w:p>
          <w:p w14:paraId="29921F88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第二季度</w:t>
            </w:r>
          </w:p>
          <w:p w14:paraId="6E64107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第三季度</w:t>
            </w:r>
          </w:p>
          <w:p w14:paraId="110CA8A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第四季度</w:t>
            </w:r>
          </w:p>
        </w:tc>
        <w:tc>
          <w:tcPr>
            <w:tcW w:w="1285" w:type="dxa"/>
            <w:noWrap w:val="0"/>
            <w:vAlign w:val="center"/>
          </w:tcPr>
          <w:p w14:paraId="2EBA0B2F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随机抽查</w:t>
            </w:r>
          </w:p>
          <w:p w14:paraId="5A45279D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现场检查</w:t>
            </w:r>
          </w:p>
        </w:tc>
      </w:tr>
    </w:tbl>
    <w:p w14:paraId="5AABA91D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47A2C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2A0E4FE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NTQyYWYyMjU3OTg2MTMwOTVjOWI2NjgzZjc1N2UifQ=="/>
  </w:docVars>
  <w:rsids>
    <w:rsidRoot w:val="76D01D05"/>
    <w:rsid w:val="07971B26"/>
    <w:rsid w:val="20103444"/>
    <w:rsid w:val="2C5A7594"/>
    <w:rsid w:val="2E761F8F"/>
    <w:rsid w:val="32867FBA"/>
    <w:rsid w:val="3F3B19D7"/>
    <w:rsid w:val="52D9501D"/>
    <w:rsid w:val="573D2F57"/>
    <w:rsid w:val="5B57650B"/>
    <w:rsid w:val="5EF158F1"/>
    <w:rsid w:val="629259FF"/>
    <w:rsid w:val="6864122F"/>
    <w:rsid w:val="6AFC5C0F"/>
    <w:rsid w:val="72C25048"/>
    <w:rsid w:val="76D01D05"/>
    <w:rsid w:val="7A7E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392</Characters>
  <Lines>0</Lines>
  <Paragraphs>0</Paragraphs>
  <TotalTime>46</TotalTime>
  <ScaleCrop>false</ScaleCrop>
  <LinksUpToDate>false</LinksUpToDate>
  <CharactersWithSpaces>404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2022-01-17T07:01:00Z</dcterms:created>
  <dc:creator>Administrator</dc:creator>
  <cp:lastModifiedBy>.Sun.</cp:lastModifiedBy>
  <cp:lastPrinted>2024-10-24T01:08:00Z</cp:lastPrinted>
  <dcterms:modified xsi:type="dcterms:W3CDTF">2025-01-21T05:28:31Z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DC057CE222FD41238E7700546C057458_13</vt:lpwstr>
  </property>
  <property fmtid="{D5CDD505-2E9C-101B-9397-08002B2CF9AE}" pid="4" name="KSOTemplateDocerSaveRecord">
    <vt:lpwstr>eyJoZGlkIjoiMzIyNTQyYWYyMjU3OTg2MTMwOTVjOWI2NjgzZjc1N2UiLCJ1c2VySWQiOiIzMDA3NDI4MjAifQ==</vt:lpwstr>
  </property>
</Properties>
</file>