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63FF5">
      <w:pPr>
        <w:pStyle w:val="2"/>
        <w:spacing w:line="246" w:lineRule="auto"/>
      </w:pPr>
    </w:p>
    <w:p w14:paraId="30D00EF6">
      <w:pPr>
        <w:pStyle w:val="2"/>
        <w:spacing w:line="246" w:lineRule="auto"/>
      </w:pPr>
    </w:p>
    <w:p w14:paraId="7B5F5CC3">
      <w:pPr>
        <w:pStyle w:val="2"/>
        <w:spacing w:line="246" w:lineRule="auto"/>
      </w:pPr>
    </w:p>
    <w:p w14:paraId="3C789B3E">
      <w:pPr>
        <w:pStyle w:val="2"/>
        <w:spacing w:line="246" w:lineRule="auto"/>
      </w:pPr>
    </w:p>
    <w:p w14:paraId="46C44DF5">
      <w:pPr>
        <w:pStyle w:val="2"/>
        <w:spacing w:line="246" w:lineRule="auto"/>
      </w:pPr>
    </w:p>
    <w:p w14:paraId="03D7F737">
      <w:pPr>
        <w:pStyle w:val="2"/>
        <w:spacing w:line="246" w:lineRule="auto"/>
      </w:pPr>
    </w:p>
    <w:p w14:paraId="2BD91BFB">
      <w:pPr>
        <w:pStyle w:val="2"/>
        <w:spacing w:line="247" w:lineRule="auto"/>
      </w:pPr>
    </w:p>
    <w:p w14:paraId="3FE26734">
      <w:pPr>
        <w:pStyle w:val="2"/>
        <w:spacing w:line="247" w:lineRule="auto"/>
      </w:pPr>
    </w:p>
    <w:p w14:paraId="477F6902">
      <w:pPr>
        <w:pStyle w:val="2"/>
        <w:spacing w:line="247" w:lineRule="auto"/>
      </w:pPr>
    </w:p>
    <w:p w14:paraId="1CA96255">
      <w:pPr>
        <w:pStyle w:val="2"/>
        <w:spacing w:line="247" w:lineRule="auto"/>
      </w:pPr>
    </w:p>
    <w:p w14:paraId="3C2D84AD">
      <w:pPr>
        <w:pStyle w:val="2"/>
        <w:spacing w:line="247" w:lineRule="auto"/>
      </w:pPr>
    </w:p>
    <w:p w14:paraId="425D1471">
      <w:pPr>
        <w:pStyle w:val="2"/>
        <w:spacing w:line="247" w:lineRule="auto"/>
      </w:pPr>
    </w:p>
    <w:p w14:paraId="192BF771">
      <w:pPr>
        <w:pStyle w:val="2"/>
        <w:spacing w:line="247" w:lineRule="auto"/>
      </w:pPr>
    </w:p>
    <w:p w14:paraId="3B649F14">
      <w:pPr>
        <w:pStyle w:val="2"/>
        <w:spacing w:line="247" w:lineRule="auto"/>
      </w:pPr>
    </w:p>
    <w:p w14:paraId="09A3AEB8">
      <w:pPr>
        <w:pStyle w:val="2"/>
        <w:spacing w:line="247" w:lineRule="auto"/>
      </w:pPr>
    </w:p>
    <w:p w14:paraId="7CC26680">
      <w:pPr>
        <w:pStyle w:val="2"/>
        <w:spacing w:line="247" w:lineRule="auto"/>
      </w:pPr>
    </w:p>
    <w:p w14:paraId="478EBD6F">
      <w:pPr>
        <w:spacing w:before="156" w:line="219" w:lineRule="auto"/>
        <w:jc w:val="right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7"/>
          <w:sz w:val="48"/>
          <w:szCs w:val="48"/>
        </w:rPr>
        <w:t>辽宁省铁岭市昌图县社会治理综合服务中</w:t>
      </w:r>
    </w:p>
    <w:p w14:paraId="188C9546">
      <w:pPr>
        <w:spacing w:before="54" w:line="235" w:lineRule="auto"/>
        <w:ind w:left="4076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6"/>
          <w:sz w:val="48"/>
          <w:szCs w:val="48"/>
        </w:rPr>
        <w:t>心</w:t>
      </w:r>
    </w:p>
    <w:p w14:paraId="028FB42C">
      <w:pPr>
        <w:spacing w:before="12" w:line="220" w:lineRule="auto"/>
        <w:ind w:left="1854"/>
        <w:outlineLvl w:val="0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2023</w:t>
      </w:r>
      <w:r>
        <w:rPr>
          <w:rFonts w:ascii="宋体" w:hAnsi="宋体" w:eastAsia="宋体" w:cs="宋体"/>
          <w:spacing w:val="-96"/>
          <w:sz w:val="48"/>
          <w:szCs w:val="48"/>
        </w:rPr>
        <w:t xml:space="preserve"> </w:t>
      </w:r>
      <w:r>
        <w:rPr>
          <w:rFonts w:ascii="宋体" w:hAnsi="宋体" w:eastAsia="宋体" w:cs="宋体"/>
          <w:b/>
          <w:bCs/>
          <w:spacing w:val="-9"/>
          <w:sz w:val="48"/>
          <w:szCs w:val="48"/>
        </w:rPr>
        <w:t>年度部门决算公开</w:t>
      </w:r>
    </w:p>
    <w:p w14:paraId="4E4B983B">
      <w:pPr>
        <w:spacing w:line="220" w:lineRule="auto"/>
        <w:rPr>
          <w:rFonts w:ascii="宋体" w:hAnsi="宋体" w:eastAsia="宋体" w:cs="宋体"/>
          <w:sz w:val="48"/>
          <w:szCs w:val="48"/>
        </w:rPr>
        <w:sectPr>
          <w:pgSz w:w="11906" w:h="16839"/>
          <w:pgMar w:top="1431" w:right="1632" w:bottom="0" w:left="1663" w:header="0" w:footer="0" w:gutter="0"/>
          <w:cols w:space="720" w:num="1"/>
        </w:sectPr>
      </w:pPr>
    </w:p>
    <w:p w14:paraId="06E77D0B">
      <w:pPr>
        <w:spacing w:before="324" w:line="222" w:lineRule="auto"/>
        <w:ind w:left="3744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6"/>
          <w:sz w:val="44"/>
          <w:szCs w:val="44"/>
        </w:rPr>
        <w:t>目</w:t>
      </w:r>
      <w:r>
        <w:rPr>
          <w:rFonts w:ascii="宋体" w:hAnsi="宋体" w:eastAsia="宋体" w:cs="宋体"/>
          <w:spacing w:val="4"/>
          <w:sz w:val="44"/>
          <w:szCs w:val="44"/>
        </w:rPr>
        <w:t xml:space="preserve">    </w:t>
      </w:r>
      <w:r>
        <w:rPr>
          <w:rFonts w:ascii="宋体" w:hAnsi="宋体" w:eastAsia="宋体" w:cs="宋体"/>
          <w:b/>
          <w:bCs/>
          <w:spacing w:val="-56"/>
          <w:sz w:val="44"/>
          <w:szCs w:val="44"/>
        </w:rPr>
        <w:t>录</w:t>
      </w:r>
    </w:p>
    <w:p w14:paraId="0D98E662">
      <w:pPr>
        <w:pStyle w:val="2"/>
        <w:spacing w:line="264" w:lineRule="auto"/>
      </w:pPr>
    </w:p>
    <w:p w14:paraId="7959ABEC">
      <w:pPr>
        <w:pStyle w:val="2"/>
        <w:spacing w:line="265" w:lineRule="auto"/>
      </w:pPr>
    </w:p>
    <w:p w14:paraId="73F40384">
      <w:pPr>
        <w:spacing w:before="104" w:line="221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第一部分  辽宁省铁岭市昌图县社会治理综合服务中心概况</w:t>
      </w:r>
    </w:p>
    <w:p w14:paraId="502C3443">
      <w:pPr>
        <w:spacing w:before="138" w:line="224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一、主要职责</w:t>
      </w:r>
    </w:p>
    <w:p w14:paraId="0C875217">
      <w:pPr>
        <w:spacing w:before="130" w:line="300" w:lineRule="auto"/>
        <w:ind w:left="13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二、辽宁省铁岭市昌图县社会治理综合服务中心决算单位构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成</w:t>
      </w:r>
    </w:p>
    <w:p w14:paraId="02A4A45F">
      <w:pPr>
        <w:spacing w:line="300" w:lineRule="auto"/>
        <w:ind w:left="6" w:hanging="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第二部分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年度辽宁省铁岭市昌图县社会治理综合服务中心 </w:t>
      </w:r>
      <w:r>
        <w:rPr>
          <w:rFonts w:ascii="黑体" w:hAnsi="黑体" w:eastAsia="黑体" w:cs="黑体"/>
          <w:spacing w:val="-3"/>
          <w:sz w:val="32"/>
          <w:szCs w:val="32"/>
        </w:rPr>
        <w:t>部门决算情况说明</w:t>
      </w:r>
    </w:p>
    <w:sdt>
      <w:sdtPr>
        <w:rPr>
          <w:rFonts w:ascii="仿宋" w:hAnsi="仿宋" w:eastAsia="仿宋" w:cs="仿宋"/>
          <w:sz w:val="32"/>
          <w:szCs w:val="32"/>
        </w:rPr>
        <w:id w:val="147469677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2CC4BB15">
          <w:pPr>
            <w:spacing w:before="1" w:line="221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一、收入支出决算总体情况说明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576D4181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二、财政拨款支出决算情况说明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5D5E884C">
          <w:pPr>
            <w:spacing w:before="135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三、财政拨款“三公”经费支出决算情况说明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05C3CA8E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t>四、一般公共预算财政拨款基本支出决算情况说明</w:t>
          </w:r>
          <w:r>
            <w:rPr>
              <w:rFonts w:ascii="仿宋" w:hAnsi="仿宋" w:eastAsia="仿宋" w:cs="仿宋"/>
              <w:spacing w:val="-3"/>
              <w:sz w:val="32"/>
              <w:szCs w:val="32"/>
            </w:rPr>
            <w:fldChar w:fldCharType="end"/>
          </w:r>
        </w:p>
        <w:p w14:paraId="25A98ECA">
          <w:pPr>
            <w:spacing w:before="136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五、其他重要事项的情况说明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0471A710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第三部分  名词解释</w:t>
      </w:r>
    </w:p>
    <w:p w14:paraId="60C4B443">
      <w:pPr>
        <w:spacing w:before="135" w:line="261" w:lineRule="auto"/>
        <w:ind w:left="6" w:hanging="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第四部分  2023</w:t>
      </w:r>
      <w:r>
        <w:rPr>
          <w:rFonts w:ascii="黑体" w:hAnsi="黑体" w:eastAsia="黑体" w:cs="黑体"/>
          <w:spacing w:val="-62"/>
          <w:sz w:val="32"/>
          <w:szCs w:val="32"/>
        </w:rPr>
        <w:t xml:space="preserve"> </w:t>
      </w:r>
      <w:r>
        <w:rPr>
          <w:rFonts w:ascii="黑体" w:hAnsi="黑体" w:eastAsia="黑体" w:cs="黑体"/>
          <w:sz w:val="32"/>
          <w:szCs w:val="32"/>
        </w:rPr>
        <w:t xml:space="preserve">年度辽宁省铁岭市昌图县社会治理综合服务中心 </w:t>
      </w:r>
      <w:r>
        <w:rPr>
          <w:rFonts w:ascii="黑体" w:hAnsi="黑体" w:eastAsia="黑体" w:cs="黑体"/>
          <w:spacing w:val="-4"/>
          <w:sz w:val="32"/>
          <w:szCs w:val="32"/>
        </w:rPr>
        <w:t>部门决算表</w:t>
      </w:r>
    </w:p>
    <w:sdt>
      <w:sdtPr>
        <w:rPr>
          <w:rFonts w:ascii="仿宋" w:hAnsi="仿宋" w:eastAsia="仿宋" w:cs="仿宋"/>
          <w:sz w:val="32"/>
          <w:szCs w:val="32"/>
        </w:rPr>
        <w:id w:val="147466253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32"/>
          <w:szCs w:val="32"/>
        </w:rPr>
      </w:sdtEndPr>
      <w:sdtContent>
        <w:p w14:paraId="3F258F29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t>一、收入支出决算总表</w:t>
          </w:r>
          <w:r>
            <w:rPr>
              <w:rFonts w:ascii="仿宋" w:hAnsi="仿宋" w:eastAsia="仿宋" w:cs="仿宋"/>
              <w:spacing w:val="-5"/>
              <w:sz w:val="32"/>
              <w:szCs w:val="32"/>
            </w:rPr>
            <w:fldChar w:fldCharType="end"/>
          </w:r>
        </w:p>
        <w:p w14:paraId="69E4F541">
          <w:pPr>
            <w:spacing w:before="135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二、收入决算表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1DB53156">
          <w:pPr>
            <w:spacing w:before="136" w:line="222" w:lineRule="auto"/>
            <w:ind w:left="657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三、支出决算表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100E3F51">
          <w:pPr>
            <w:spacing w:before="135" w:line="222" w:lineRule="auto"/>
            <w:ind w:left="68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t>四、财政拨款收入支出决算总表</w:t>
          </w:r>
          <w:r>
            <w:rPr>
              <w:rFonts w:ascii="仿宋" w:hAnsi="仿宋" w:eastAsia="仿宋" w:cs="仿宋"/>
              <w:spacing w:val="-4"/>
              <w:sz w:val="32"/>
              <w:szCs w:val="32"/>
            </w:rPr>
            <w:fldChar w:fldCharType="end"/>
          </w:r>
        </w:p>
        <w:p w14:paraId="65E6D5E2">
          <w:pPr>
            <w:spacing w:before="135" w:line="222" w:lineRule="auto"/>
            <w:ind w:left="653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5B4DC830">
          <w:pPr>
            <w:spacing w:before="135" w:line="222" w:lineRule="auto"/>
            <w:ind w:left="651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六、一般公共预算财政拨款基本支出决算表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53E7129B">
          <w:pPr>
            <w:spacing w:before="135" w:line="222" w:lineRule="auto"/>
            <w:ind w:left="655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七、财政拨款“三公”经费支出决算表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  <w:p w14:paraId="2261E1E2">
          <w:pPr>
            <w:spacing w:before="137" w:line="220" w:lineRule="auto"/>
            <w:ind w:left="646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t>八、政府性基金预算财政拨款收入支出决算表</w:t>
          </w:r>
          <w:r>
            <w:rPr>
              <w:rFonts w:ascii="仿宋" w:hAnsi="仿宋" w:eastAsia="仿宋" w:cs="仿宋"/>
              <w:spacing w:val="-1"/>
              <w:sz w:val="32"/>
              <w:szCs w:val="32"/>
            </w:rPr>
            <w:fldChar w:fldCharType="end"/>
          </w:r>
        </w:p>
        <w:p w14:paraId="08D9F0D9">
          <w:pPr>
            <w:spacing w:before="137" w:line="222" w:lineRule="auto"/>
            <w:ind w:left="658"/>
            <w:rPr>
              <w:rFonts w:ascii="仿宋" w:hAnsi="仿宋" w:eastAsia="仿宋" w:cs="仿宋"/>
              <w:sz w:val="32"/>
              <w:szCs w:val="32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t>九、国有资本经营预算财政拨款支出决算表</w:t>
          </w:r>
          <w:r>
            <w:rPr>
              <w:rFonts w:ascii="仿宋" w:hAnsi="仿宋" w:eastAsia="仿宋" w:cs="仿宋"/>
              <w:spacing w:val="-2"/>
              <w:sz w:val="32"/>
              <w:szCs w:val="32"/>
            </w:rPr>
            <w:fldChar w:fldCharType="end"/>
          </w:r>
        </w:p>
      </w:sdtContent>
    </w:sdt>
    <w:p w14:paraId="2A3C5A12">
      <w:pPr>
        <w:spacing w:before="135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第五部分</w:t>
      </w:r>
      <w:r>
        <w:rPr>
          <w:rFonts w:ascii="黑体" w:hAnsi="黑体" w:eastAsia="黑体" w:cs="黑体"/>
          <w:spacing w:val="15"/>
          <w:sz w:val="32"/>
          <w:szCs w:val="32"/>
        </w:rPr>
        <w:t xml:space="preserve">  </w:t>
      </w:r>
      <w:r>
        <w:rPr>
          <w:rFonts w:ascii="黑体" w:hAnsi="黑体" w:eastAsia="黑体" w:cs="黑体"/>
          <w:spacing w:val="-5"/>
          <w:sz w:val="32"/>
          <w:szCs w:val="32"/>
        </w:rPr>
        <w:t>附件</w:t>
      </w:r>
    </w:p>
    <w:p w14:paraId="32BDAD3E">
      <w:pPr>
        <w:spacing w:line="222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1431" w:right="1417" w:bottom="0" w:left="1429" w:header="0" w:footer="0" w:gutter="0"/>
          <w:cols w:space="720" w:num="1"/>
        </w:sectPr>
      </w:pPr>
    </w:p>
    <w:p w14:paraId="50B03B34">
      <w:pPr>
        <w:pStyle w:val="2"/>
      </w:pPr>
    </w:p>
    <w:p w14:paraId="72B32C82">
      <w:pPr>
        <w:sectPr>
          <w:headerReference r:id="rId5" w:type="default"/>
          <w:footerReference r:id="rId6" w:type="default"/>
          <w:pgSz w:w="11906" w:h="16839"/>
          <w:pgMar w:top="0" w:right="0" w:bottom="0" w:left="0" w:header="0" w:footer="0" w:gutter="0"/>
          <w:cols w:space="720" w:num="1"/>
        </w:sectPr>
      </w:pPr>
    </w:p>
    <w:p w14:paraId="0DB5FD12">
      <w:pPr>
        <w:pStyle w:val="2"/>
        <w:spacing w:line="259" w:lineRule="auto"/>
      </w:pPr>
    </w:p>
    <w:p w14:paraId="7A0CFB8B">
      <w:pPr>
        <w:pStyle w:val="2"/>
        <w:spacing w:line="260" w:lineRule="auto"/>
      </w:pPr>
    </w:p>
    <w:p w14:paraId="0FFA28F7">
      <w:pPr>
        <w:pStyle w:val="2"/>
        <w:spacing w:line="260" w:lineRule="auto"/>
      </w:pPr>
    </w:p>
    <w:p w14:paraId="3756EC2F">
      <w:pPr>
        <w:pStyle w:val="2"/>
        <w:spacing w:line="260" w:lineRule="auto"/>
      </w:pPr>
    </w:p>
    <w:p w14:paraId="794343C6">
      <w:pPr>
        <w:pStyle w:val="2"/>
        <w:spacing w:line="260" w:lineRule="auto"/>
      </w:pPr>
    </w:p>
    <w:p w14:paraId="02994B29">
      <w:pPr>
        <w:spacing w:before="117" w:line="219" w:lineRule="auto"/>
        <w:ind w:left="119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第一部分</w:t>
      </w:r>
      <w:r>
        <w:rPr>
          <w:rFonts w:ascii="宋体" w:hAnsi="宋体" w:eastAsia="宋体" w:cs="宋体"/>
          <w:spacing w:val="-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辽宁省铁岭市昌图县社会治理综合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服务中心概</w:t>
      </w:r>
    </w:p>
    <w:p w14:paraId="5BFCEAC8">
      <w:pPr>
        <w:spacing w:before="111" w:line="221" w:lineRule="auto"/>
        <w:ind w:left="4352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况</w:t>
      </w:r>
    </w:p>
    <w:p w14:paraId="0ED55B9D">
      <w:pPr>
        <w:pStyle w:val="2"/>
        <w:spacing w:line="287" w:lineRule="auto"/>
      </w:pPr>
    </w:p>
    <w:p w14:paraId="164CE085">
      <w:pPr>
        <w:pStyle w:val="2"/>
        <w:spacing w:line="288" w:lineRule="auto"/>
      </w:pPr>
    </w:p>
    <w:p w14:paraId="6A9D2070">
      <w:pPr>
        <w:spacing w:before="104" w:line="221" w:lineRule="auto"/>
        <w:ind w:left="6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>一、主要职责</w:t>
      </w:r>
    </w:p>
    <w:p w14:paraId="37CD77B7">
      <w:pPr>
        <w:spacing w:before="156" w:line="222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（一）负责指导各镇、农垦集团社会治理综合服务</w:t>
      </w:r>
      <w:r>
        <w:rPr>
          <w:rFonts w:ascii="仿宋" w:hAnsi="仿宋" w:eastAsia="仿宋" w:cs="仿宋"/>
          <w:spacing w:val="-3"/>
          <w:sz w:val="32"/>
          <w:szCs w:val="32"/>
        </w:rPr>
        <w:t>中心</w:t>
      </w:r>
    </w:p>
    <w:p w14:paraId="118F2B97">
      <w:pPr>
        <w:spacing w:before="156" w:line="220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建设工作，对日常工作进行指挥调度，负责日常</w:t>
      </w:r>
      <w:r>
        <w:rPr>
          <w:rFonts w:ascii="仿宋" w:hAnsi="仿宋" w:eastAsia="仿宋" w:cs="仿宋"/>
          <w:sz w:val="32"/>
          <w:szCs w:val="32"/>
        </w:rPr>
        <w:t>考核评价;</w:t>
      </w:r>
    </w:p>
    <w:p w14:paraId="4CDBE8F5">
      <w:pPr>
        <w:spacing w:before="158" w:line="222" w:lineRule="auto"/>
        <w:ind w:left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（二）协调有关部门做好推进立体化防控体系建设；</w:t>
      </w:r>
    </w:p>
    <w:p w14:paraId="0467F890">
      <w:pPr>
        <w:spacing w:before="154" w:line="282" w:lineRule="auto"/>
        <w:ind w:left="19" w:right="112" w:firstLine="6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（三）负责全县矛盾纠纷排查化解工作，指导、协</w:t>
      </w:r>
      <w:r>
        <w:rPr>
          <w:rFonts w:ascii="仿宋" w:hAnsi="仿宋" w:eastAsia="仿宋" w:cs="仿宋"/>
          <w:spacing w:val="-2"/>
          <w:sz w:val="32"/>
          <w:szCs w:val="32"/>
        </w:rPr>
        <w:t>调县直部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门，各镇、农垦集团开展矛盾纠纷排查化解，推进全县矛盾纠纷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多元化解机制建设；</w:t>
      </w:r>
    </w:p>
    <w:p w14:paraId="10CB2E04">
      <w:pPr>
        <w:spacing w:before="155" w:line="266" w:lineRule="auto"/>
        <w:ind w:right="135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（四）负责做好综治视联网、社会治理综合服务中心智能化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信息平台的建设、维护、使用和管理工作；</w:t>
      </w:r>
    </w:p>
    <w:p w14:paraId="477C1014">
      <w:pPr>
        <w:spacing w:before="158" w:line="266" w:lineRule="auto"/>
        <w:ind w:right="134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（五）负责全县网格化服务管理体系建设，指导、推动对各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镇、农垦集团网格化工作进行指挥协调、推动、督查考核；</w:t>
      </w:r>
    </w:p>
    <w:p w14:paraId="7A20DFC2">
      <w:pPr>
        <w:spacing w:before="157" w:line="267" w:lineRule="auto"/>
        <w:ind w:left="4" w:right="133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（六）为县委政法委各项工作提供服务、保障和支撑，及上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级社会治理综合服务中心交办的其他事项</w:t>
      </w:r>
    </w:p>
    <w:p w14:paraId="68849C84">
      <w:pPr>
        <w:spacing w:before="155" w:line="222" w:lineRule="auto"/>
        <w:ind w:left="63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二、部门决算单位构成</w:t>
      </w:r>
    </w:p>
    <w:p w14:paraId="3AE686CC">
      <w:pPr>
        <w:spacing w:before="154" w:line="312" w:lineRule="auto"/>
        <w:ind w:left="2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纳入辽宁省铁岭市昌图县社会治理综合服务中心</w:t>
      </w:r>
      <w:r>
        <w:rPr>
          <w:rFonts w:ascii="仿宋" w:hAnsi="仿宋" w:eastAsia="仿宋" w:cs="仿宋"/>
          <w:spacing w:val="-84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6"/>
          <w:sz w:val="32"/>
          <w:szCs w:val="32"/>
        </w:rPr>
        <w:t>年部门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b/>
          <w:bCs/>
          <w:spacing w:val="-10"/>
          <w:sz w:val="32"/>
          <w:szCs w:val="32"/>
        </w:rPr>
        <w:t>决算编制范围的预算单位包括：</w:t>
      </w:r>
    </w:p>
    <w:p w14:paraId="0B85CA38">
      <w:pPr>
        <w:spacing w:before="3" w:line="312" w:lineRule="auto"/>
        <w:ind w:left="2" w:firstLine="68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昌图县社会治理综合服务中心单位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年度部门决算共包含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本级决算和下属单位决算共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个：其中行政单位</w:t>
      </w:r>
      <w:r>
        <w:rPr>
          <w:rFonts w:ascii="仿宋" w:hAnsi="仿宋" w:eastAsia="仿宋" w:cs="仿宋"/>
          <w:spacing w:val="-10"/>
          <w:sz w:val="32"/>
          <w:szCs w:val="32"/>
        </w:rPr>
        <w:t>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家，事业单位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 xml:space="preserve"> 家</w:t>
      </w:r>
    </w:p>
    <w:p w14:paraId="4F73E7A6"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416" w:bottom="400" w:left="1437" w:header="0" w:footer="0" w:gutter="0"/>
          <w:cols w:space="720" w:num="1"/>
        </w:sectPr>
      </w:pPr>
    </w:p>
    <w:p w14:paraId="45AC198A">
      <w:pPr>
        <w:pStyle w:val="2"/>
        <w:spacing w:line="259" w:lineRule="auto"/>
      </w:pPr>
    </w:p>
    <w:p w14:paraId="4C21FAAD">
      <w:pPr>
        <w:pStyle w:val="2"/>
        <w:spacing w:line="259" w:lineRule="auto"/>
      </w:pPr>
    </w:p>
    <w:p w14:paraId="3E540823">
      <w:pPr>
        <w:pStyle w:val="2"/>
        <w:spacing w:line="260" w:lineRule="auto"/>
      </w:pPr>
    </w:p>
    <w:p w14:paraId="47FFCCDE">
      <w:pPr>
        <w:pStyle w:val="2"/>
        <w:spacing w:line="260" w:lineRule="auto"/>
      </w:pPr>
    </w:p>
    <w:p w14:paraId="31FA652C">
      <w:pPr>
        <w:pStyle w:val="2"/>
        <w:spacing w:line="260" w:lineRule="auto"/>
      </w:pPr>
    </w:p>
    <w:p w14:paraId="706BC6AA">
      <w:pPr>
        <w:spacing w:before="117" w:line="220" w:lineRule="auto"/>
        <w:ind w:left="172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第二部分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58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年度部门决算情况说明</w:t>
      </w:r>
    </w:p>
    <w:p w14:paraId="38DA2BDD">
      <w:pPr>
        <w:pStyle w:val="2"/>
        <w:spacing w:line="288" w:lineRule="auto"/>
      </w:pPr>
    </w:p>
    <w:p w14:paraId="033012F9">
      <w:pPr>
        <w:pStyle w:val="2"/>
        <w:spacing w:line="289" w:lineRule="auto"/>
      </w:pPr>
    </w:p>
    <w:p w14:paraId="4871AB87">
      <w:pPr>
        <w:spacing w:before="104" w:line="221" w:lineRule="auto"/>
        <w:ind w:left="6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一、收入支出决算总体情况说明</w:t>
      </w:r>
    </w:p>
    <w:p w14:paraId="55E64669">
      <w:pPr>
        <w:spacing w:before="157"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（一）收入总计</w:t>
      </w:r>
      <w:r>
        <w:rPr>
          <w:rFonts w:ascii="楷体" w:hAnsi="楷体" w:eastAsia="楷体" w:cs="楷体"/>
          <w:spacing w:val="-39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449.85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150EB699">
      <w:pPr>
        <w:spacing w:before="156" w:line="282" w:lineRule="auto"/>
        <w:ind w:firstLine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1.财政拨款收入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449.85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100.0</w:t>
      </w:r>
      <w:r>
        <w:rPr>
          <w:rFonts w:ascii="仿宋" w:hAnsi="仿宋" w:eastAsia="仿宋" w:cs="仿宋"/>
          <w:spacing w:val="-8"/>
          <w:sz w:val="32"/>
          <w:szCs w:val="32"/>
        </w:rPr>
        <w:t>0%。其中：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一般公共预算财政拨款收入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449.85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</w:t>
      </w:r>
      <w:r>
        <w:rPr>
          <w:rFonts w:ascii="仿宋" w:hAnsi="仿宋" w:eastAsia="仿宋" w:cs="仿宋"/>
          <w:spacing w:val="-4"/>
          <w:sz w:val="32"/>
          <w:szCs w:val="32"/>
        </w:rPr>
        <w:t>政府性基金预算财政拨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</w:rPr>
        <w:t>款收入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万元，国有资本经营预算财政拨款收入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</w:t>
      </w:r>
    </w:p>
    <w:p w14:paraId="06171DD5">
      <w:pPr>
        <w:spacing w:before="155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2.上级补助收入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5D21AAB">
      <w:pPr>
        <w:spacing w:before="156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3.事业收入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8B5E66E">
      <w:pPr>
        <w:spacing w:before="155" w:line="222" w:lineRule="auto"/>
        <w:ind w:left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4.经营收入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98E6B45">
      <w:pPr>
        <w:spacing w:before="155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5.附属单位上缴收入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04F0339E">
      <w:pPr>
        <w:spacing w:before="156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6.其他收入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2AA94B45">
      <w:pPr>
        <w:spacing w:before="157" w:line="222" w:lineRule="auto"/>
        <w:ind w:left="6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7.使用非财政拨款结余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万元，占收入总计的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2760777">
      <w:pPr>
        <w:spacing w:before="154" w:line="219" w:lineRule="auto"/>
        <w:ind w:left="65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8.上年结转和结余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万元，占收入</w:t>
      </w:r>
      <w:r>
        <w:rPr>
          <w:rFonts w:ascii="仿宋" w:hAnsi="仿宋" w:eastAsia="仿宋" w:cs="仿宋"/>
          <w:spacing w:val="-3"/>
          <w:sz w:val="32"/>
          <w:szCs w:val="32"/>
        </w:rPr>
        <w:t>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1C15D967">
      <w:pPr>
        <w:spacing w:before="162" w:line="311" w:lineRule="auto"/>
        <w:ind w:left="9" w:right="168" w:firstLine="66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与上年相比，今年收入总计减少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101.52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万元，降低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18.41%,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主要原因：机构改革人员减少，退休等。</w:t>
      </w:r>
    </w:p>
    <w:p w14:paraId="7099EDA4">
      <w:pPr>
        <w:spacing w:before="1" w:line="220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（二）支出总计</w:t>
      </w:r>
      <w:r>
        <w:rPr>
          <w:rFonts w:ascii="楷体" w:hAnsi="楷体" w:eastAsia="楷体" w:cs="楷体"/>
          <w:spacing w:val="-39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449.85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万元，包括：</w:t>
      </w:r>
    </w:p>
    <w:p w14:paraId="47095BEC">
      <w:pPr>
        <w:spacing w:before="159" w:line="289" w:lineRule="auto"/>
        <w:ind w:right="32"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1.基本支出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449.85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占支出总计的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100.00</w:t>
      </w:r>
      <w:r>
        <w:rPr>
          <w:rFonts w:ascii="仿宋" w:hAnsi="仿宋" w:eastAsia="仿宋" w:cs="仿宋"/>
          <w:spacing w:val="-6"/>
          <w:sz w:val="32"/>
          <w:szCs w:val="32"/>
        </w:rPr>
        <w:t>%。主要是为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保障机构正常运转、完成日常工作任务而发生的各</w:t>
      </w:r>
      <w:r>
        <w:rPr>
          <w:rFonts w:ascii="仿宋" w:hAnsi="仿宋" w:eastAsia="仿宋" w:cs="仿宋"/>
          <w:spacing w:val="-4"/>
          <w:sz w:val="32"/>
          <w:szCs w:val="32"/>
        </w:rPr>
        <w:t>项支出，其中：</w:t>
      </w:r>
      <w:r>
        <w:rPr>
          <w:rFonts w:ascii="仿宋" w:hAnsi="仿宋" w:eastAsia="仿宋" w:cs="仿宋"/>
          <w:sz w:val="32"/>
          <w:szCs w:val="32"/>
        </w:rPr>
        <w:t xml:space="preserve"> 工资福利支出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443.20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万元；商品和服务支出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2.95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万元；</w:t>
      </w:r>
      <w:r>
        <w:rPr>
          <w:rFonts w:ascii="仿宋" w:hAnsi="仿宋" w:eastAsia="仿宋" w:cs="仿宋"/>
          <w:spacing w:val="-1"/>
          <w:sz w:val="32"/>
          <w:szCs w:val="32"/>
        </w:rPr>
        <w:t>对个人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和家庭的补助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3.70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万元。</w:t>
      </w:r>
    </w:p>
    <w:p w14:paraId="3AD734A8">
      <w:pPr>
        <w:spacing w:before="156" w:line="222" w:lineRule="auto"/>
        <w:ind w:left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2.项目支出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604C2EA7">
      <w:pPr>
        <w:spacing w:before="155" w:line="222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3.上缴上级支出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59015F71">
      <w:pPr>
        <w:spacing w:before="155" w:line="222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4.经营支出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万元，占支出总计的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2623973D">
      <w:pPr>
        <w:spacing w:before="155" w:line="221" w:lineRule="auto"/>
        <w:ind w:left="65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5.对附属单位补助支出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万元，占支</w:t>
      </w:r>
      <w:r>
        <w:rPr>
          <w:rFonts w:ascii="仿宋" w:hAnsi="仿宋" w:eastAsia="仿宋" w:cs="仿宋"/>
          <w:spacing w:val="-3"/>
          <w:sz w:val="32"/>
          <w:szCs w:val="32"/>
        </w:rPr>
        <w:t>出总计的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0.00%。</w:t>
      </w:r>
    </w:p>
    <w:p w14:paraId="239A38AA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248" w:bottom="400" w:left="1437" w:header="0" w:footer="0" w:gutter="0"/>
          <w:cols w:space="720" w:num="1"/>
        </w:sectPr>
      </w:pPr>
    </w:p>
    <w:p w14:paraId="56C65201">
      <w:pPr>
        <w:pStyle w:val="2"/>
        <w:spacing w:line="269" w:lineRule="auto"/>
      </w:pPr>
    </w:p>
    <w:p w14:paraId="5D479ABC">
      <w:pPr>
        <w:pStyle w:val="2"/>
        <w:spacing w:line="269" w:lineRule="auto"/>
      </w:pPr>
    </w:p>
    <w:p w14:paraId="4C23BA9D">
      <w:pPr>
        <w:pStyle w:val="2"/>
        <w:spacing w:line="269" w:lineRule="auto"/>
      </w:pPr>
    </w:p>
    <w:p w14:paraId="546B6197">
      <w:pPr>
        <w:pStyle w:val="2"/>
        <w:spacing w:line="270" w:lineRule="auto"/>
      </w:pPr>
    </w:p>
    <w:p w14:paraId="2A1A0823">
      <w:pPr>
        <w:pStyle w:val="2"/>
        <w:spacing w:line="270" w:lineRule="auto"/>
      </w:pPr>
    </w:p>
    <w:p w14:paraId="4B32DCA7">
      <w:pPr>
        <w:spacing w:before="104" w:line="311" w:lineRule="auto"/>
        <w:ind w:left="7" w:right="139"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与上年相比，今年支出减少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101.52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万元，降低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18.41%,主要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原因：机构改革人员减少，退休等。</w:t>
      </w:r>
    </w:p>
    <w:p w14:paraId="6477212D">
      <w:pPr>
        <w:spacing w:before="1" w:line="223" w:lineRule="auto"/>
        <w:ind w:left="671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（三）年末结转和结余</w:t>
      </w:r>
      <w:r>
        <w:rPr>
          <w:rFonts w:ascii="楷体" w:hAnsi="楷体" w:eastAsia="楷体" w:cs="楷体"/>
          <w:spacing w:val="-4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0.00</w:t>
      </w:r>
      <w:r>
        <w:rPr>
          <w:rFonts w:ascii="楷体" w:hAnsi="楷体" w:eastAsia="楷体" w:cs="楷体"/>
          <w:spacing w:val="-56"/>
          <w:sz w:val="32"/>
          <w:szCs w:val="32"/>
        </w:rPr>
        <w:t xml:space="preserve"> </w:t>
      </w: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万元。</w:t>
      </w:r>
    </w:p>
    <w:p w14:paraId="3EB23D7A">
      <w:pPr>
        <w:spacing w:before="151" w:line="219" w:lineRule="auto"/>
        <w:ind w:left="6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与上年相比，今年结转结余持平，主要原因：没有结余。</w:t>
      </w:r>
    </w:p>
    <w:p w14:paraId="45EB8F0E">
      <w:pPr>
        <w:spacing w:before="160" w:line="221" w:lineRule="auto"/>
        <w:ind w:left="65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二、财政拨款支出决算情况说明</w:t>
      </w:r>
    </w:p>
    <w:p w14:paraId="00B241A5">
      <w:pPr>
        <w:spacing w:before="156" w:line="227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2"/>
          <w:sz w:val="32"/>
          <w:szCs w:val="32"/>
        </w:rPr>
        <w:t>（一）总体情况。</w:t>
      </w:r>
    </w:p>
    <w:p w14:paraId="2246736F">
      <w:pPr>
        <w:spacing w:before="143" w:line="312" w:lineRule="auto"/>
        <w:ind w:left="3" w:right="138" w:firstLine="64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年度财政拨款支出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449.85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万元，其中：基本支出449.85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</w:t>
      </w:r>
      <w:r>
        <w:rPr>
          <w:rFonts w:ascii="仿宋" w:hAnsi="仿宋" w:eastAsia="仿宋" w:cs="仿宋"/>
          <w:spacing w:val="-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，项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目支出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0.00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。与上年相比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，财政拨款支出减少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101.52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万元，降低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18.41%，主要原因：机构改革人员减少，退休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等。与年初预算相比，2023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年度财政拨款支出完成年初预算的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111.86%，其中：基本支出完成年初预算的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111.86%，项目支出完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成年初预算的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0.00%。</w:t>
      </w:r>
    </w:p>
    <w:p w14:paraId="2AE78F57">
      <w:pPr>
        <w:spacing w:before="1" w:line="226" w:lineRule="auto"/>
        <w:ind w:left="673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（二）一般公共预算财政拨款支出情况。</w:t>
      </w:r>
    </w:p>
    <w:p w14:paraId="2FC69F5E">
      <w:pPr>
        <w:spacing w:before="145" w:line="312" w:lineRule="auto"/>
        <w:ind w:left="19" w:right="138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年度一般公共预算财政拨款支出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449.85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万元。按支出功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能分类科目分，包括：</w:t>
      </w:r>
    </w:p>
    <w:p w14:paraId="5EC184E8">
      <w:pPr>
        <w:spacing w:before="1" w:line="222" w:lineRule="auto"/>
        <w:ind w:left="67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1.一般公共服务支出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333.70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27200214">
      <w:pPr>
        <w:spacing w:before="151" w:line="312" w:lineRule="auto"/>
        <w:ind w:right="138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（1）一般公共服务支出（类）政府办公厅</w:t>
      </w:r>
      <w:r>
        <w:rPr>
          <w:rFonts w:ascii="仿宋" w:hAnsi="仿宋" w:eastAsia="仿宋" w:cs="仿宋"/>
          <w:spacing w:val="-4"/>
          <w:sz w:val="32"/>
          <w:szCs w:val="32"/>
        </w:rPr>
        <w:t>（室）及相关机构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事务（款）事业运行（项）333.70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</w:t>
      </w:r>
      <w:r>
        <w:rPr>
          <w:rFonts w:ascii="仿宋" w:hAnsi="仿宋" w:eastAsia="仿宋" w:cs="仿宋"/>
          <w:spacing w:val="-6"/>
          <w:sz w:val="32"/>
          <w:szCs w:val="32"/>
        </w:rPr>
        <w:t>元,主要是工资等支出，完成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年初预算的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101%，决算数与年初预算数存在差异的主要原因是机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构改革人员变动。</w:t>
      </w:r>
    </w:p>
    <w:p w14:paraId="6D04EC45">
      <w:pPr>
        <w:spacing w:before="2" w:line="220" w:lineRule="auto"/>
        <w:ind w:left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2.社会保障和就业支出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81.18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万元，具体包括：</w:t>
      </w:r>
    </w:p>
    <w:p w14:paraId="619DEC4F">
      <w:pPr>
        <w:spacing w:before="159" w:line="311" w:lineRule="auto"/>
        <w:ind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（1）社会保障和就业支出（类）行政事业单位养老支出（款）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机关事业单位基本养老保险缴费支出（项）69.94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本养老保险等支出，完成年初预算的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144%，决算数与年初预算数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存在差异的主要原因是机构改革人员变动。</w:t>
      </w:r>
    </w:p>
    <w:p w14:paraId="3F444851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278" w:bottom="400" w:left="1437" w:header="0" w:footer="0" w:gutter="0"/>
          <w:cols w:space="720" w:num="1"/>
        </w:sectPr>
      </w:pPr>
    </w:p>
    <w:p w14:paraId="2AD9B2F4">
      <w:pPr>
        <w:pStyle w:val="2"/>
        <w:spacing w:line="268" w:lineRule="auto"/>
      </w:pPr>
    </w:p>
    <w:p w14:paraId="2E35FF15">
      <w:pPr>
        <w:pStyle w:val="2"/>
        <w:spacing w:line="268" w:lineRule="auto"/>
      </w:pPr>
    </w:p>
    <w:p w14:paraId="2E7E66D6">
      <w:pPr>
        <w:pStyle w:val="2"/>
        <w:spacing w:line="269" w:lineRule="auto"/>
      </w:pPr>
    </w:p>
    <w:p w14:paraId="750D1ED9">
      <w:pPr>
        <w:pStyle w:val="2"/>
        <w:spacing w:line="269" w:lineRule="auto"/>
      </w:pPr>
    </w:p>
    <w:p w14:paraId="7E017899">
      <w:pPr>
        <w:pStyle w:val="2"/>
        <w:spacing w:line="269" w:lineRule="auto"/>
      </w:pPr>
    </w:p>
    <w:p w14:paraId="3828F177">
      <w:pPr>
        <w:spacing w:before="104" w:line="289" w:lineRule="auto"/>
        <w:ind w:left="6" w:right="159" w:firstLine="6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（2）社会保障和就业支出（类）行政事业单位养老支出（款）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机关事业单位职业年金缴费支出（项）9.21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万元,主要是职业年金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等支出，完成年初预算的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77%，决算数与年初预算数存在差异的主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要原因是退休人员退一补一。</w:t>
      </w:r>
    </w:p>
    <w:p w14:paraId="4F16A3DE">
      <w:pPr>
        <w:spacing w:before="157" w:line="281" w:lineRule="auto"/>
        <w:ind w:firstLine="66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（3）社会保障和就业支出（类）抚恤（款）伤</w:t>
      </w:r>
      <w:r>
        <w:rPr>
          <w:rFonts w:ascii="仿宋" w:hAnsi="仿宋" w:eastAsia="仿宋" w:cs="仿宋"/>
          <w:spacing w:val="7"/>
          <w:sz w:val="32"/>
          <w:szCs w:val="32"/>
        </w:rPr>
        <w:t>残抚恤（项）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2.03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万元,主要是伤残补助等支出，完成年初预算的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102</w:t>
      </w:r>
      <w:r>
        <w:rPr>
          <w:rFonts w:ascii="仿宋" w:hAnsi="仿宋" w:eastAsia="仿宋" w:cs="仿宋"/>
          <w:sz w:val="32"/>
          <w:szCs w:val="32"/>
        </w:rPr>
        <w:t xml:space="preserve">%，决算  </w:t>
      </w:r>
      <w:r>
        <w:rPr>
          <w:rFonts w:ascii="仿宋" w:hAnsi="仿宋" w:eastAsia="仿宋" w:cs="仿宋"/>
          <w:spacing w:val="-2"/>
          <w:sz w:val="32"/>
          <w:szCs w:val="32"/>
        </w:rPr>
        <w:t>数与年初预算数存在差异的主要原因是伤残等级</w:t>
      </w:r>
      <w:r>
        <w:rPr>
          <w:rFonts w:ascii="仿宋" w:hAnsi="仿宋" w:eastAsia="仿宋" w:cs="仿宋"/>
          <w:spacing w:val="-3"/>
          <w:sz w:val="32"/>
          <w:szCs w:val="32"/>
        </w:rPr>
        <w:t>费用增加。</w:t>
      </w:r>
    </w:p>
    <w:p w14:paraId="52C08CEB">
      <w:pPr>
        <w:spacing w:before="160" w:line="222" w:lineRule="auto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3.卫生健康支出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22.70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万元，具体包括：</w:t>
      </w:r>
    </w:p>
    <w:p w14:paraId="49B5D40C">
      <w:pPr>
        <w:spacing w:before="151" w:line="312" w:lineRule="auto"/>
        <w:ind w:left="6" w:right="298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（1）卫生健康支出（类）行政事业单位医</w:t>
      </w:r>
      <w:r>
        <w:rPr>
          <w:rFonts w:ascii="仿宋" w:hAnsi="仿宋" w:eastAsia="仿宋" w:cs="仿宋"/>
          <w:spacing w:val="-4"/>
          <w:sz w:val="32"/>
          <w:szCs w:val="32"/>
        </w:rPr>
        <w:t>疗（款）事业单位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医疗（项）22.70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万元,主要是医疗保险费用等支出，完成年初预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算的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107%，决算数与年初预算数存在差异的主要原因是机构改革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人员变动。</w:t>
      </w:r>
    </w:p>
    <w:p w14:paraId="5290F404">
      <w:pPr>
        <w:spacing w:before="1" w:line="220" w:lineRule="auto"/>
        <w:ind w:left="6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4.住房保障支出</w:t>
      </w:r>
      <w:r>
        <w:rPr>
          <w:rFonts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12.27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万元，具体包括：</w:t>
      </w:r>
    </w:p>
    <w:p w14:paraId="7594BE4D">
      <w:pPr>
        <w:spacing w:before="154" w:line="312" w:lineRule="auto"/>
        <w:ind w:left="6" w:right="298" w:firstLine="6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9"/>
          <w:sz w:val="32"/>
          <w:szCs w:val="32"/>
        </w:rPr>
        <w:t>（1）住房保障支出（类）住房改革支出（款）住房</w:t>
      </w:r>
      <w:r>
        <w:rPr>
          <w:rFonts w:ascii="仿宋" w:hAnsi="仿宋" w:eastAsia="仿宋" w:cs="仿宋"/>
          <w:spacing w:val="8"/>
          <w:sz w:val="32"/>
          <w:szCs w:val="32"/>
        </w:rPr>
        <w:t>公积金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（项）</w:t>
      </w:r>
      <w:r>
        <w:rPr>
          <w:rFonts w:ascii="仿宋" w:hAnsi="仿宋" w:eastAsia="仿宋" w:cs="仿宋"/>
          <w:spacing w:val="-6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12.27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万元</w:t>
      </w:r>
      <w:r>
        <w:rPr>
          <w:rFonts w:ascii="仿宋" w:hAnsi="仿宋" w:eastAsia="仿宋" w:cs="仿宋"/>
          <w:spacing w:val="-8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,主要是住房保障等支出</w:t>
      </w:r>
      <w:r>
        <w:rPr>
          <w:rFonts w:ascii="仿宋" w:hAnsi="仿宋" w:eastAsia="仿宋" w:cs="仿宋"/>
          <w:spacing w:val="-9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，完成年初预算的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122%，决算数与年初预算数存在差异的主要原因是机构改革人员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变动。</w:t>
      </w:r>
    </w:p>
    <w:p w14:paraId="50672E29">
      <w:pPr>
        <w:spacing w:before="1" w:line="226" w:lineRule="auto"/>
        <w:ind w:left="67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8"/>
          <w:sz w:val="32"/>
          <w:szCs w:val="32"/>
        </w:rPr>
        <w:t>（三）政府性基金预算财政拨款支出情况。</w:t>
      </w:r>
    </w:p>
    <w:p w14:paraId="1AAC6602">
      <w:pPr>
        <w:spacing w:before="145" w:line="220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本部门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年度无政府性基金预算财政拨款支出。</w:t>
      </w:r>
    </w:p>
    <w:p w14:paraId="403A306D">
      <w:pPr>
        <w:spacing w:before="245" w:line="225" w:lineRule="auto"/>
        <w:ind w:left="678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7"/>
          <w:sz w:val="32"/>
          <w:szCs w:val="32"/>
        </w:rPr>
        <w:t>（四）国有资本经营预算财政拨款支出情况。</w:t>
      </w:r>
    </w:p>
    <w:p w14:paraId="42552ECC">
      <w:pPr>
        <w:spacing w:before="147" w:line="222" w:lineRule="auto"/>
        <w:ind w:left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本部门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年度无国有资本经营预算财政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拨款支出。</w:t>
      </w:r>
    </w:p>
    <w:p w14:paraId="349F8F6F">
      <w:pPr>
        <w:spacing w:before="242" w:line="221" w:lineRule="auto"/>
        <w:ind w:left="66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三、财政拨款“三公”经费支出决算情况说明</w:t>
      </w:r>
    </w:p>
    <w:p w14:paraId="3857D4F0">
      <w:pPr>
        <w:spacing w:before="158" w:line="311" w:lineRule="auto"/>
        <w:ind w:left="8" w:right="130" w:firstLine="63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年度财政拨款安排的“三公”经费支出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万元，完成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0"/>
          <w:sz w:val="32"/>
          <w:szCs w:val="32"/>
        </w:rPr>
        <w:t>预算的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0.00%，决算数持平预算数的主要原因是无三公经费。其中：</w:t>
      </w:r>
      <w:r>
        <w:rPr>
          <w:rFonts w:ascii="仿宋" w:hAnsi="仿宋" w:eastAsia="仿宋" w:cs="仿宋"/>
          <w:sz w:val="32"/>
          <w:szCs w:val="32"/>
        </w:rPr>
        <w:t xml:space="preserve"> 因公出国（境）费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万元，公务接待费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万元，公务用车</w:t>
      </w:r>
    </w:p>
    <w:p w14:paraId="52F9F256">
      <w:pPr>
        <w:spacing w:line="31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118" w:bottom="400" w:left="1432" w:header="0" w:footer="0" w:gutter="0"/>
          <w:cols w:space="720" w:num="1"/>
        </w:sectPr>
      </w:pPr>
    </w:p>
    <w:p w14:paraId="790AB755">
      <w:pPr>
        <w:pStyle w:val="2"/>
        <w:spacing w:line="269" w:lineRule="auto"/>
      </w:pPr>
    </w:p>
    <w:p w14:paraId="35B95BC7">
      <w:pPr>
        <w:pStyle w:val="2"/>
        <w:spacing w:line="269" w:lineRule="auto"/>
      </w:pPr>
    </w:p>
    <w:p w14:paraId="28526D73">
      <w:pPr>
        <w:pStyle w:val="2"/>
        <w:spacing w:line="269" w:lineRule="auto"/>
      </w:pPr>
    </w:p>
    <w:p w14:paraId="1F871853">
      <w:pPr>
        <w:pStyle w:val="2"/>
        <w:spacing w:line="269" w:lineRule="auto"/>
      </w:pPr>
    </w:p>
    <w:p w14:paraId="7BDE09FB">
      <w:pPr>
        <w:pStyle w:val="2"/>
        <w:spacing w:line="269" w:lineRule="auto"/>
      </w:pPr>
    </w:p>
    <w:p w14:paraId="1EFFC038">
      <w:pPr>
        <w:spacing w:before="104" w:line="221" w:lineRule="auto"/>
        <w:ind w:left="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购置及运行维护费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</w:t>
      </w:r>
    </w:p>
    <w:p w14:paraId="4A031333">
      <w:pPr>
        <w:spacing w:before="158" w:line="289" w:lineRule="auto"/>
        <w:ind w:left="1" w:firstLine="65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5"/>
          <w:sz w:val="32"/>
          <w:szCs w:val="32"/>
        </w:rPr>
        <w:t>1.因公出国（境）费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0.00%。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完成预算的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0.00%，决算数持平预算数</w:t>
      </w:r>
      <w:r>
        <w:rPr>
          <w:rFonts w:ascii="仿宋" w:hAnsi="仿宋" w:eastAsia="仿宋" w:cs="仿宋"/>
          <w:spacing w:val="3"/>
          <w:sz w:val="32"/>
          <w:szCs w:val="32"/>
        </w:rPr>
        <w:t>的主要原因是无三公费用。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年参加出国（境）团组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个，累计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人次。2023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</w:t>
      </w:r>
      <w:r>
        <w:rPr>
          <w:rFonts w:ascii="仿宋" w:hAnsi="仿宋" w:eastAsia="仿宋" w:cs="仿宋"/>
          <w:spacing w:val="-7"/>
          <w:sz w:val="32"/>
          <w:szCs w:val="32"/>
        </w:rPr>
        <w:t>因公出国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（境）费与上年持平，主要原因是无公出差等。</w:t>
      </w:r>
    </w:p>
    <w:p w14:paraId="34A8823F">
      <w:pPr>
        <w:spacing w:before="150" w:line="294" w:lineRule="auto"/>
        <w:ind w:left="1" w:right="183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2.公务接待费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</w:t>
      </w:r>
      <w:r>
        <w:rPr>
          <w:rFonts w:ascii="仿宋" w:hAnsi="仿宋" w:eastAsia="仿宋" w:cs="仿宋"/>
          <w:spacing w:val="-8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占“三公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”经费支出的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0.00%。完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成预算的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0.00%，决算数持平预算数的</w:t>
      </w:r>
      <w:r>
        <w:rPr>
          <w:rFonts w:ascii="仿宋" w:hAnsi="仿宋" w:eastAsia="仿宋" w:cs="仿宋"/>
          <w:spacing w:val="6"/>
          <w:sz w:val="32"/>
          <w:szCs w:val="32"/>
        </w:rPr>
        <w:t>主要原因是无三公经费。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年国内公务接待累计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批次、0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人、0.00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</w:t>
      </w:r>
      <w:r>
        <w:rPr>
          <w:rFonts w:ascii="仿宋" w:hAnsi="仿宋" w:eastAsia="仿宋" w:cs="仿宋"/>
          <w:spacing w:val="-4"/>
          <w:sz w:val="32"/>
          <w:szCs w:val="32"/>
        </w:rPr>
        <w:t>元。其中外事接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待累计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0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批次、0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人、0.00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万元。2023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年公务接待费与上年持平，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主要是无公务接待等原因。</w:t>
      </w:r>
    </w:p>
    <w:p w14:paraId="7FA71EC7">
      <w:pPr>
        <w:spacing w:before="155" w:line="281" w:lineRule="auto"/>
        <w:ind w:right="277" w:firstLine="6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3.公务用车购置及运行费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万元，占“三公”经费支出的</w:t>
      </w:r>
      <w:r>
        <w:rPr>
          <w:rFonts w:ascii="仿宋" w:hAnsi="仿宋" w:eastAsia="仿宋" w:cs="仿宋"/>
          <w:sz w:val="32"/>
          <w:szCs w:val="32"/>
        </w:rPr>
        <w:t xml:space="preserve"> 0.00%。完成预算的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0.00%，决算数持平预算数的主要原因是无公 </w:t>
      </w:r>
      <w:r>
        <w:rPr>
          <w:rFonts w:ascii="仿宋" w:hAnsi="仿宋" w:eastAsia="仿宋" w:cs="仿宋"/>
          <w:spacing w:val="-3"/>
          <w:sz w:val="32"/>
          <w:szCs w:val="32"/>
        </w:rPr>
        <w:t>用车。与上年持平，主要是无公用车等原因。</w:t>
      </w:r>
    </w:p>
    <w:p w14:paraId="5CF6E000">
      <w:pPr>
        <w:spacing w:before="161" w:line="311" w:lineRule="auto"/>
        <w:ind w:left="13" w:right="266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其中：公务用车购置费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万元，当年购置公务用车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辆。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万元，截至年末使用财政拨款开支运行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维护费的公务用车保有量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辆。</w:t>
      </w:r>
    </w:p>
    <w:p w14:paraId="50E658A5">
      <w:pPr>
        <w:spacing w:before="1" w:line="221" w:lineRule="auto"/>
        <w:ind w:left="66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四、一般公共预算财政拨款基本支出决算情况说明</w:t>
      </w:r>
    </w:p>
    <w:p w14:paraId="29CFE4ED">
      <w:pPr>
        <w:spacing w:before="153" w:line="312" w:lineRule="auto"/>
        <w:ind w:left="6" w:right="108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年度一般公共预算财政拨款基本支</w:t>
      </w:r>
      <w:r>
        <w:rPr>
          <w:rFonts w:ascii="仿宋" w:hAnsi="仿宋" w:eastAsia="仿宋" w:cs="仿宋"/>
          <w:spacing w:val="-8"/>
          <w:sz w:val="32"/>
          <w:szCs w:val="32"/>
        </w:rPr>
        <w:t>出449.85</w:t>
      </w:r>
      <w:r>
        <w:rPr>
          <w:rFonts w:ascii="仿宋" w:hAnsi="仿宋" w:eastAsia="仿宋" w:cs="仿宋"/>
          <w:spacing w:val="-7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万元，其中：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人员经费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446.90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万元，主要包括基本工资</w:t>
      </w:r>
      <w:r>
        <w:rPr>
          <w:rFonts w:ascii="仿宋" w:hAnsi="仿宋" w:eastAsia="仿宋" w:cs="仿宋"/>
          <w:spacing w:val="-4"/>
          <w:sz w:val="32"/>
          <w:szCs w:val="32"/>
        </w:rPr>
        <w:t>、津贴补贴、奖金、其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他社会保障缴费、机关事业单位基本养老保险缴费、其他工资福  利支出、离休费、退休费、抚恤金、生活补助、奖励金、住房公  </w:t>
      </w:r>
      <w:r>
        <w:rPr>
          <w:rFonts w:ascii="仿宋" w:hAnsi="仿宋" w:eastAsia="仿宋" w:cs="仿宋"/>
          <w:spacing w:val="-8"/>
          <w:sz w:val="32"/>
          <w:szCs w:val="32"/>
        </w:rPr>
        <w:t>积金、其他对个人和家庭补助的支出等；日</w:t>
      </w:r>
      <w:r>
        <w:rPr>
          <w:rFonts w:ascii="仿宋" w:hAnsi="仿宋" w:eastAsia="仿宋" w:cs="仿宋"/>
          <w:spacing w:val="-9"/>
          <w:sz w:val="32"/>
          <w:szCs w:val="32"/>
        </w:rPr>
        <w:t>常公用经费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2.95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主要包括办公费、印刷费、手续费、水费、电费、邮电费、取暖  费、物业费、差旅费、因公出国（境）费用、维修（护）费、租  </w:t>
      </w:r>
      <w:r>
        <w:rPr>
          <w:rFonts w:ascii="仿宋" w:hAnsi="仿宋" w:eastAsia="仿宋" w:cs="仿宋"/>
          <w:spacing w:val="4"/>
          <w:sz w:val="32"/>
          <w:szCs w:val="32"/>
        </w:rPr>
        <w:t>赁费、会议费、培训费、公务接待费、劳务费、委托业务费、工</w:t>
      </w:r>
    </w:p>
    <w:p w14:paraId="5864A399">
      <w:pPr>
        <w:spacing w:line="31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139" w:bottom="400" w:left="1430" w:header="0" w:footer="0" w:gutter="0"/>
          <w:cols w:space="720" w:num="1"/>
        </w:sectPr>
      </w:pPr>
    </w:p>
    <w:p w14:paraId="443409A8">
      <w:pPr>
        <w:pStyle w:val="2"/>
        <w:spacing w:line="268" w:lineRule="auto"/>
      </w:pPr>
    </w:p>
    <w:p w14:paraId="3DB165B5">
      <w:pPr>
        <w:pStyle w:val="2"/>
        <w:spacing w:line="268" w:lineRule="auto"/>
      </w:pPr>
    </w:p>
    <w:p w14:paraId="5C28667E">
      <w:pPr>
        <w:pStyle w:val="2"/>
        <w:spacing w:line="269" w:lineRule="auto"/>
      </w:pPr>
    </w:p>
    <w:p w14:paraId="691C7B3C">
      <w:pPr>
        <w:pStyle w:val="2"/>
        <w:spacing w:line="269" w:lineRule="auto"/>
      </w:pPr>
    </w:p>
    <w:p w14:paraId="154C56D3">
      <w:pPr>
        <w:pStyle w:val="2"/>
        <w:spacing w:line="269" w:lineRule="auto"/>
      </w:pPr>
    </w:p>
    <w:p w14:paraId="2F129969">
      <w:pPr>
        <w:spacing w:before="104" w:line="312" w:lineRule="auto"/>
        <w:ind w:left="7" w:right="93" w:firstLine="1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会经费、福利费、公务用车运行维护费、其他交通费</w:t>
      </w:r>
      <w:r>
        <w:rPr>
          <w:rFonts w:ascii="仿宋" w:hAnsi="仿宋" w:eastAsia="仿宋" w:cs="仿宋"/>
          <w:spacing w:val="2"/>
          <w:sz w:val="32"/>
          <w:szCs w:val="32"/>
        </w:rPr>
        <w:t>用、其他商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品和服务支出、办公设备购置、专用设备购置、信息网络及软件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购置更新等。</w:t>
      </w:r>
    </w:p>
    <w:p w14:paraId="007F309E">
      <w:pPr>
        <w:spacing w:before="1" w:line="220" w:lineRule="auto"/>
        <w:ind w:left="647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五、其他重要事项的情况说明</w:t>
      </w:r>
    </w:p>
    <w:p w14:paraId="603EADEC">
      <w:pPr>
        <w:spacing w:before="157" w:line="225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9"/>
          <w:sz w:val="32"/>
          <w:szCs w:val="32"/>
        </w:rPr>
        <w:t>（一）机关运行经费支出情况。</w:t>
      </w:r>
    </w:p>
    <w:p w14:paraId="05E28F56">
      <w:pPr>
        <w:spacing w:before="147" w:line="312" w:lineRule="auto"/>
        <w:ind w:left="7" w:right="93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年机关运行经费支出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万元（与部门决算中行政单位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和参照公务员法管理事业单位财政拨款基本支出中公用经费之和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一致</w:t>
      </w:r>
      <w:r>
        <w:rPr>
          <w:rFonts w:ascii="仿宋" w:hAnsi="仿宋" w:eastAsia="仿宋" w:cs="仿宋"/>
          <w:sz w:val="32"/>
          <w:szCs w:val="32"/>
        </w:rPr>
        <w:t>），</w:t>
      </w:r>
      <w:r>
        <w:rPr>
          <w:rFonts w:ascii="仿宋" w:hAnsi="仿宋" w:eastAsia="仿宋" w:cs="仿宋"/>
          <w:spacing w:val="-3"/>
          <w:sz w:val="32"/>
          <w:szCs w:val="32"/>
        </w:rPr>
        <w:t>与上年持平，主要原因是无机关运行支出。</w:t>
      </w:r>
    </w:p>
    <w:p w14:paraId="18DE8F88">
      <w:pPr>
        <w:spacing w:line="226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（二）政府采购支出情况。</w:t>
      </w:r>
    </w:p>
    <w:p w14:paraId="57E81FAC">
      <w:pPr>
        <w:spacing w:before="142" w:line="312" w:lineRule="auto"/>
        <w:ind w:right="88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年政府采购支出总额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万元，其中：政府采购货物支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万元，政府采购工程支出0.00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万元，政府采购服务支出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万元。授予中小企业合同金额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0.0</w:t>
      </w:r>
      <w:r>
        <w:rPr>
          <w:rFonts w:ascii="仿宋" w:hAnsi="仿宋" w:eastAsia="仿宋" w:cs="仿宋"/>
          <w:spacing w:val="-7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万元，占政府采购支出总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0.00%，其中：授予小微企业合同金额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0.00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占中小企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业采购支出总额的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0.00%；货物采购授予中小企业合同金额占货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物支出金额的0%；工程采购授予中小企业合同金额占工程支出金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额的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0%；服务采购授予中小企业合同金额占服务支出金额的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0%。</w:t>
      </w:r>
    </w:p>
    <w:p w14:paraId="6CE22EC1">
      <w:pPr>
        <w:spacing w:before="2" w:line="222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0"/>
          <w:sz w:val="32"/>
          <w:szCs w:val="32"/>
        </w:rPr>
        <w:t>（三）国有资产占用情况。</w:t>
      </w:r>
    </w:p>
    <w:p w14:paraId="065B33C6">
      <w:pPr>
        <w:spacing w:before="156" w:line="311" w:lineRule="auto"/>
        <w:ind w:left="6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12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31 日，共有车辆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辆，其中：副省级以上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辆，主要领导干部用车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辆，机要通</w:t>
      </w:r>
      <w:r>
        <w:rPr>
          <w:rFonts w:ascii="仿宋" w:hAnsi="仿宋" w:eastAsia="仿宋" w:cs="仿宋"/>
          <w:spacing w:val="-9"/>
          <w:sz w:val="32"/>
          <w:szCs w:val="32"/>
        </w:rPr>
        <w:t>信用车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应急保障用车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辆，执法执勤用车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辆，特种专业技</w:t>
      </w:r>
      <w:r>
        <w:rPr>
          <w:rFonts w:ascii="仿宋" w:hAnsi="仿宋" w:eastAsia="仿宋" w:cs="仿宋"/>
          <w:spacing w:val="-9"/>
          <w:sz w:val="32"/>
          <w:szCs w:val="32"/>
        </w:rPr>
        <w:t>术用车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0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离退休干部用车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辆，其他用车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辆；单价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100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万元（</w:t>
      </w:r>
      <w:r>
        <w:rPr>
          <w:rFonts w:ascii="仿宋" w:hAnsi="仿宋" w:eastAsia="仿宋" w:cs="仿宋"/>
          <w:spacing w:val="-3"/>
          <w:sz w:val="32"/>
          <w:szCs w:val="32"/>
        </w:rPr>
        <w:t>含）以上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设备（不含车辆）0 台（套）。</w:t>
      </w:r>
    </w:p>
    <w:p w14:paraId="0D9F03F6">
      <w:pPr>
        <w:spacing w:before="1" w:line="227" w:lineRule="auto"/>
        <w:ind w:left="65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b/>
          <w:bCs/>
          <w:spacing w:val="-11"/>
          <w:sz w:val="32"/>
          <w:szCs w:val="32"/>
        </w:rPr>
        <w:t>（四）预算绩效情况。</w:t>
      </w:r>
    </w:p>
    <w:p w14:paraId="6CE0586E">
      <w:pPr>
        <w:spacing w:before="131" w:line="301" w:lineRule="auto"/>
        <w:ind w:left="40" w:right="93" w:firstLine="60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根据财政绩效管理要求，我单位组织对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年度预算项</w:t>
      </w:r>
      <w:r>
        <w:rPr>
          <w:rFonts w:ascii="仿宋" w:hAnsi="仿宋" w:eastAsia="仿宋" w:cs="仿宋"/>
          <w:spacing w:val="-5"/>
          <w:sz w:val="32"/>
          <w:szCs w:val="32"/>
        </w:rPr>
        <w:t>目支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出开展了绩效自评，共涉及项目  0 个，涉及资金  0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万元，自评</w:t>
      </w:r>
    </w:p>
    <w:p w14:paraId="0C147CA4">
      <w:pPr>
        <w:spacing w:line="30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323" w:bottom="400" w:left="1430" w:header="0" w:footer="0" w:gutter="0"/>
          <w:cols w:space="720" w:num="1"/>
        </w:sectPr>
      </w:pPr>
    </w:p>
    <w:p w14:paraId="0B406BE7">
      <w:pPr>
        <w:pStyle w:val="2"/>
        <w:spacing w:line="265" w:lineRule="auto"/>
      </w:pPr>
    </w:p>
    <w:p w14:paraId="725B4A86">
      <w:pPr>
        <w:pStyle w:val="2"/>
        <w:spacing w:line="266" w:lineRule="auto"/>
      </w:pPr>
    </w:p>
    <w:p w14:paraId="62CDCEB0">
      <w:pPr>
        <w:pStyle w:val="2"/>
        <w:spacing w:line="266" w:lineRule="auto"/>
      </w:pPr>
    </w:p>
    <w:p w14:paraId="2C184A5B">
      <w:pPr>
        <w:pStyle w:val="2"/>
        <w:spacing w:line="266" w:lineRule="auto"/>
      </w:pPr>
    </w:p>
    <w:p w14:paraId="3E6D0EDE">
      <w:pPr>
        <w:pStyle w:val="2"/>
        <w:spacing w:line="266" w:lineRule="auto"/>
      </w:pPr>
    </w:p>
    <w:p w14:paraId="13421F20">
      <w:pPr>
        <w:spacing w:before="104" w:line="300" w:lineRule="auto"/>
        <w:ind w:left="4" w:hanging="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覆盖率（开展绩效自评的项目数/年初批复绩效目标的项目数）达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到 100   %，自评平均分（开展绩效自评的</w:t>
      </w:r>
      <w:r>
        <w:rPr>
          <w:rFonts w:ascii="仿宋" w:hAnsi="仿宋" w:eastAsia="仿宋" w:cs="仿宋"/>
          <w:spacing w:val="-3"/>
          <w:sz w:val="32"/>
          <w:szCs w:val="32"/>
        </w:rPr>
        <w:t>项目分数总和/开展绩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效自评的项目数）为</w:t>
      </w:r>
      <w:r>
        <w:rPr>
          <w:rFonts w:ascii="仿宋" w:hAnsi="仿宋" w:eastAsia="仿宋" w:cs="仿宋"/>
          <w:spacing w:val="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100  分。</w:t>
      </w:r>
    </w:p>
    <w:p w14:paraId="210892F3">
      <w:pPr>
        <w:spacing w:before="3" w:line="300" w:lineRule="auto"/>
        <w:ind w:right="112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下一步我单位将采取以下措施加以改进：一是切实履</w:t>
      </w:r>
      <w:r>
        <w:rPr>
          <w:rFonts w:ascii="仿宋" w:hAnsi="仿宋" w:eastAsia="仿宋" w:cs="仿宋"/>
          <w:spacing w:val="-2"/>
          <w:sz w:val="32"/>
          <w:szCs w:val="32"/>
        </w:rPr>
        <w:t>行我单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位作为用款人的绩效评价主体责任，强化绩效理念，树立绩效意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识。二是充分吸取、运用绩效自评成果，提高资金使用效率。三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是牢固树立过紧日子思想，提高节约意识。四是强化项目管理。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进一步科学论证、审查项目。五是全面跟踪项目实施进展情况，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高效利用有限的财政资金。六是科学设置绩效评价标准，更加符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合实际，客观科学。</w:t>
      </w:r>
    </w:p>
    <w:p w14:paraId="42B140F4">
      <w:pPr>
        <w:spacing w:line="30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416" w:bottom="400" w:left="1438" w:header="0" w:footer="0" w:gutter="0"/>
          <w:cols w:space="720" w:num="1"/>
        </w:sectPr>
      </w:pPr>
    </w:p>
    <w:p w14:paraId="5CC3B787">
      <w:pPr>
        <w:pStyle w:val="2"/>
        <w:spacing w:line="259" w:lineRule="auto"/>
      </w:pPr>
    </w:p>
    <w:p w14:paraId="1004B0D5">
      <w:pPr>
        <w:pStyle w:val="2"/>
        <w:spacing w:line="259" w:lineRule="auto"/>
      </w:pPr>
    </w:p>
    <w:p w14:paraId="39E87715">
      <w:pPr>
        <w:pStyle w:val="2"/>
        <w:spacing w:line="260" w:lineRule="auto"/>
      </w:pPr>
    </w:p>
    <w:p w14:paraId="4C0ADFB9">
      <w:pPr>
        <w:pStyle w:val="2"/>
        <w:spacing w:line="260" w:lineRule="auto"/>
      </w:pPr>
    </w:p>
    <w:p w14:paraId="60890552">
      <w:pPr>
        <w:pStyle w:val="2"/>
        <w:spacing w:line="260" w:lineRule="auto"/>
      </w:pPr>
    </w:p>
    <w:p w14:paraId="25FD91BA">
      <w:pPr>
        <w:spacing w:before="117" w:line="220" w:lineRule="auto"/>
        <w:ind w:left="299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第三部分</w:t>
      </w:r>
      <w:r>
        <w:rPr>
          <w:rFonts w:ascii="宋体" w:hAnsi="宋体" w:eastAsia="宋体" w:cs="宋体"/>
          <w:spacing w:val="-5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名词解释</w:t>
      </w:r>
    </w:p>
    <w:p w14:paraId="00C5F465">
      <w:pPr>
        <w:pStyle w:val="2"/>
        <w:spacing w:line="275" w:lineRule="auto"/>
      </w:pPr>
    </w:p>
    <w:p w14:paraId="694F8EA5">
      <w:pPr>
        <w:pStyle w:val="2"/>
        <w:spacing w:line="275" w:lineRule="auto"/>
      </w:pPr>
    </w:p>
    <w:p w14:paraId="3E12A7FE">
      <w:pPr>
        <w:pStyle w:val="2"/>
        <w:spacing w:line="275" w:lineRule="auto"/>
      </w:pPr>
    </w:p>
    <w:p w14:paraId="406BC13C">
      <w:pPr>
        <w:pStyle w:val="2"/>
        <w:spacing w:line="275" w:lineRule="auto"/>
      </w:pPr>
    </w:p>
    <w:p w14:paraId="4CDBD2BC">
      <w:pPr>
        <w:pStyle w:val="2"/>
        <w:spacing w:line="275" w:lineRule="auto"/>
      </w:pPr>
    </w:p>
    <w:p w14:paraId="0CC8D514">
      <w:pPr>
        <w:pStyle w:val="2"/>
        <w:spacing w:line="275" w:lineRule="auto"/>
      </w:pPr>
    </w:p>
    <w:p w14:paraId="134EA6F8">
      <w:pPr>
        <w:spacing w:before="104" w:line="270" w:lineRule="auto"/>
        <w:ind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1.财政拨款收入：</w:t>
      </w:r>
      <w:r>
        <w:rPr>
          <w:rFonts w:ascii="仿宋" w:hAnsi="仿宋" w:eastAsia="仿宋" w:cs="仿宋"/>
          <w:spacing w:val="1"/>
          <w:sz w:val="32"/>
          <w:szCs w:val="32"/>
        </w:rPr>
        <w:t>指单位从同级财政部门取得的财政预算资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金。</w:t>
      </w:r>
    </w:p>
    <w:p w14:paraId="1A07C3C8">
      <w:pPr>
        <w:spacing w:before="144" w:line="266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2.上级补助收入：</w:t>
      </w:r>
      <w:r>
        <w:rPr>
          <w:rFonts w:ascii="仿宋" w:hAnsi="仿宋" w:eastAsia="仿宋" w:cs="仿宋"/>
          <w:spacing w:val="2"/>
          <w:sz w:val="32"/>
          <w:szCs w:val="32"/>
        </w:rPr>
        <w:t>指单位从主管部门和上级单位取得的非财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政性补助收入。</w:t>
      </w:r>
    </w:p>
    <w:p w14:paraId="1FDF5339">
      <w:pPr>
        <w:spacing w:before="158" w:line="267" w:lineRule="auto"/>
        <w:ind w:left="1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3.事业收入：</w:t>
      </w:r>
      <w:r>
        <w:rPr>
          <w:rFonts w:ascii="仿宋" w:hAnsi="仿宋" w:eastAsia="仿宋" w:cs="仿宋"/>
          <w:spacing w:val="2"/>
          <w:sz w:val="32"/>
          <w:szCs w:val="32"/>
        </w:rPr>
        <w:t>指事业单位开展专业业务活动及辅助活动所取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得的收入。</w:t>
      </w:r>
    </w:p>
    <w:p w14:paraId="2C21175E">
      <w:pPr>
        <w:spacing w:before="153" w:line="267" w:lineRule="auto"/>
        <w:ind w:left="1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4.经营收入：</w:t>
      </w:r>
      <w:r>
        <w:rPr>
          <w:rFonts w:ascii="仿宋" w:hAnsi="仿宋" w:eastAsia="仿宋" w:cs="仿宋"/>
          <w:spacing w:val="3"/>
          <w:sz w:val="32"/>
          <w:szCs w:val="32"/>
        </w:rPr>
        <w:t>指事业单位在专业业务活动及辅</w:t>
      </w:r>
      <w:r>
        <w:rPr>
          <w:rFonts w:ascii="仿宋" w:hAnsi="仿宋" w:eastAsia="仿宋" w:cs="仿宋"/>
          <w:spacing w:val="2"/>
          <w:sz w:val="32"/>
          <w:szCs w:val="32"/>
        </w:rPr>
        <w:t>助活动之外开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展非独立核算经营活动取得的收入。</w:t>
      </w:r>
    </w:p>
    <w:p w14:paraId="102DB105">
      <w:pPr>
        <w:spacing w:before="156" w:line="267" w:lineRule="auto"/>
        <w:ind w:left="2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5.附属单位上缴收入：</w:t>
      </w:r>
      <w:r>
        <w:rPr>
          <w:rFonts w:ascii="仿宋" w:hAnsi="仿宋" w:eastAsia="仿宋" w:cs="仿宋"/>
          <w:spacing w:val="2"/>
          <w:sz w:val="32"/>
          <w:szCs w:val="32"/>
        </w:rPr>
        <w:t>指单位附属的独立核算单位按照规定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上缴的收入。</w:t>
      </w:r>
    </w:p>
    <w:p w14:paraId="1BFCA84B">
      <w:pPr>
        <w:spacing w:before="154" w:line="282" w:lineRule="auto"/>
        <w:ind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6.其他收入：</w:t>
      </w:r>
      <w:r>
        <w:rPr>
          <w:rFonts w:ascii="仿宋" w:hAnsi="仿宋" w:eastAsia="仿宋" w:cs="仿宋"/>
          <w:spacing w:val="6"/>
          <w:sz w:val="32"/>
          <w:szCs w:val="32"/>
        </w:rPr>
        <w:t>指除上述“财政拨款收入</w:t>
      </w:r>
      <w:r>
        <w:rPr>
          <w:rFonts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”、 “上级补助收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入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”、“</w:t>
      </w:r>
      <w:r>
        <w:rPr>
          <w:rFonts w:ascii="仿宋" w:hAnsi="仿宋" w:eastAsia="仿宋" w:cs="仿宋"/>
          <w:spacing w:val="-1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附属单位上缴收入</w:t>
      </w:r>
      <w:r>
        <w:rPr>
          <w:rFonts w:ascii="仿宋" w:hAnsi="仿宋" w:eastAsia="仿宋" w:cs="仿宋"/>
          <w:spacing w:val="-1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以外的收入。</w:t>
      </w:r>
    </w:p>
    <w:p w14:paraId="08879D2F">
      <w:pPr>
        <w:spacing w:before="152" w:line="267" w:lineRule="auto"/>
        <w:ind w:left="10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7.使用非财政拨款结余：</w:t>
      </w:r>
      <w:r>
        <w:rPr>
          <w:rFonts w:ascii="仿宋" w:hAnsi="仿宋" w:eastAsia="仿宋" w:cs="仿宋"/>
          <w:spacing w:val="2"/>
          <w:sz w:val="32"/>
          <w:szCs w:val="32"/>
        </w:rPr>
        <w:t>指事业单位按照预算管</w:t>
      </w:r>
      <w:r>
        <w:rPr>
          <w:rFonts w:ascii="仿宋" w:hAnsi="仿宋" w:eastAsia="仿宋" w:cs="仿宋"/>
          <w:spacing w:val="1"/>
          <w:sz w:val="32"/>
          <w:szCs w:val="32"/>
        </w:rPr>
        <w:t>理要求使用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非财政拨款结余弥补收支差额的金额。</w:t>
      </w:r>
    </w:p>
    <w:p w14:paraId="603D2580">
      <w:pPr>
        <w:spacing w:before="155" w:line="267" w:lineRule="auto"/>
        <w:ind w:left="8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8.上年结转和结余：</w:t>
      </w:r>
      <w:r>
        <w:rPr>
          <w:rFonts w:ascii="仿宋" w:hAnsi="仿宋" w:eastAsia="仿宋" w:cs="仿宋"/>
          <w:spacing w:val="2"/>
          <w:sz w:val="32"/>
          <w:szCs w:val="32"/>
        </w:rPr>
        <w:t>指以前年度尚未完成、结转到本年按有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关规定继续使用的资金。</w:t>
      </w:r>
    </w:p>
    <w:p w14:paraId="5727F2C5">
      <w:pPr>
        <w:spacing w:before="156" w:line="267" w:lineRule="auto"/>
        <w:ind w:left="18" w:firstLine="6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"/>
          <w:sz w:val="32"/>
          <w:szCs w:val="32"/>
        </w:rPr>
        <w:t>9.基本支出：</w:t>
      </w:r>
      <w:r>
        <w:rPr>
          <w:rFonts w:ascii="仿宋" w:hAnsi="仿宋" w:eastAsia="仿宋" w:cs="仿宋"/>
          <w:spacing w:val="3"/>
          <w:sz w:val="32"/>
          <w:szCs w:val="32"/>
        </w:rPr>
        <w:t>指保障机构正常运转、完成</w:t>
      </w:r>
      <w:r>
        <w:rPr>
          <w:rFonts w:ascii="仿宋" w:hAnsi="仿宋" w:eastAsia="仿宋" w:cs="仿宋"/>
          <w:spacing w:val="2"/>
          <w:sz w:val="32"/>
          <w:szCs w:val="32"/>
        </w:rPr>
        <w:t>日常工作任务而发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生的人员支出和公用支出。</w:t>
      </w:r>
    </w:p>
    <w:p w14:paraId="511AF808">
      <w:pPr>
        <w:spacing w:before="154" w:line="219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10.项目支出：</w:t>
      </w:r>
      <w:r>
        <w:rPr>
          <w:rFonts w:ascii="仿宋" w:hAnsi="仿宋" w:eastAsia="仿宋" w:cs="仿宋"/>
          <w:spacing w:val="-4"/>
          <w:sz w:val="32"/>
          <w:szCs w:val="32"/>
        </w:rPr>
        <w:t>指在基本支出之外为完成特定行政任务和事业</w:t>
      </w:r>
    </w:p>
    <w:p w14:paraId="0261E564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417" w:bottom="400" w:left="1439" w:header="0" w:footer="0" w:gutter="0"/>
          <w:cols w:space="720" w:num="1"/>
        </w:sectPr>
      </w:pPr>
    </w:p>
    <w:p w14:paraId="6BECB39A">
      <w:pPr>
        <w:pStyle w:val="2"/>
        <w:spacing w:line="269" w:lineRule="auto"/>
      </w:pPr>
    </w:p>
    <w:p w14:paraId="3BC57796">
      <w:pPr>
        <w:pStyle w:val="2"/>
        <w:spacing w:line="269" w:lineRule="auto"/>
      </w:pPr>
    </w:p>
    <w:p w14:paraId="4EA5FFD8">
      <w:pPr>
        <w:pStyle w:val="2"/>
        <w:spacing w:line="269" w:lineRule="auto"/>
      </w:pPr>
    </w:p>
    <w:p w14:paraId="54CB09BD">
      <w:pPr>
        <w:pStyle w:val="2"/>
        <w:spacing w:line="269" w:lineRule="auto"/>
      </w:pPr>
    </w:p>
    <w:p w14:paraId="250ACABE">
      <w:pPr>
        <w:pStyle w:val="2"/>
        <w:spacing w:line="270" w:lineRule="auto"/>
      </w:pPr>
    </w:p>
    <w:p w14:paraId="217BE018">
      <w:pPr>
        <w:spacing w:before="104" w:line="222" w:lineRule="auto"/>
        <w:ind w:left="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发展目标所发生的支出。</w:t>
      </w:r>
    </w:p>
    <w:p w14:paraId="34CF0B99">
      <w:pPr>
        <w:spacing w:before="155" w:line="266" w:lineRule="auto"/>
        <w:ind w:left="7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11.上缴上级支出：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指事业单位按照财政部</w:t>
      </w:r>
      <w:r>
        <w:rPr>
          <w:rFonts w:ascii="仿宋" w:hAnsi="仿宋" w:eastAsia="仿宋" w:cs="仿宋"/>
          <w:spacing w:val="-5"/>
          <w:sz w:val="32"/>
          <w:szCs w:val="32"/>
        </w:rPr>
        <w:t>门和主管部门的规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定上缴上级单位的支出。</w:t>
      </w:r>
    </w:p>
    <w:p w14:paraId="5DD97CED">
      <w:pPr>
        <w:spacing w:before="155" w:line="267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12.经营支出：</w:t>
      </w:r>
      <w:r>
        <w:rPr>
          <w:rFonts w:ascii="仿宋" w:hAnsi="仿宋" w:eastAsia="仿宋" w:cs="仿宋"/>
          <w:spacing w:val="-4"/>
          <w:sz w:val="32"/>
          <w:szCs w:val="32"/>
        </w:rPr>
        <w:t>指事业单位在专业活动及辅助活动之外开展非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独立核算经营活动发生的支出。</w:t>
      </w:r>
    </w:p>
    <w:p w14:paraId="0F182045">
      <w:pPr>
        <w:spacing w:before="156" w:line="266" w:lineRule="auto"/>
        <w:ind w:left="1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5"/>
          <w:sz w:val="32"/>
          <w:szCs w:val="32"/>
        </w:rPr>
        <w:t>13.对附属单位补助支出：</w:t>
      </w:r>
      <w:r>
        <w:rPr>
          <w:rFonts w:ascii="仿宋" w:hAnsi="仿宋" w:eastAsia="仿宋" w:cs="仿宋"/>
          <w:spacing w:val="-5"/>
          <w:sz w:val="32"/>
          <w:szCs w:val="32"/>
        </w:rPr>
        <w:t>指事业单位用财政补助收入之外的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收入对附属单位补助发生的支出。</w:t>
      </w:r>
    </w:p>
    <w:p w14:paraId="2C688D8B">
      <w:pPr>
        <w:spacing w:before="153" w:line="299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14.“三公”经费：</w:t>
      </w:r>
      <w:r>
        <w:rPr>
          <w:rFonts w:ascii="仿宋" w:hAnsi="仿宋" w:eastAsia="仿宋" w:cs="仿宋"/>
          <w:spacing w:val="-4"/>
          <w:sz w:val="32"/>
          <w:szCs w:val="32"/>
        </w:rPr>
        <w:t>指用一般公共预算财政</w:t>
      </w:r>
      <w:r>
        <w:rPr>
          <w:rFonts w:ascii="仿宋" w:hAnsi="仿宋" w:eastAsia="仿宋" w:cs="仿宋"/>
          <w:spacing w:val="-5"/>
          <w:sz w:val="32"/>
          <w:szCs w:val="32"/>
        </w:rPr>
        <w:t>拨款安排的因公出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国（境）费、公务用车购置及运行费和公务接待费。其中，因公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出国（境）费反映单位公务出国（境）的住宿费、旅费、伙食补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助费、杂费、培训费等支出；公务用车购置及运行费反映单位公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务用车购置费及燃料费、维修费、过路过桥费、保险费、安全奖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励费用等支出；公务接待费反映单位按规定开支的各类公务接待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（含外宾接待）支出。</w:t>
      </w:r>
    </w:p>
    <w:p w14:paraId="10AE1ADB">
      <w:pPr>
        <w:spacing w:before="158" w:line="296" w:lineRule="auto"/>
        <w:ind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-4"/>
          <w:sz w:val="32"/>
          <w:szCs w:val="32"/>
        </w:rPr>
        <w:t>15.机关运行经费：</w:t>
      </w:r>
      <w:r>
        <w:rPr>
          <w:rFonts w:ascii="仿宋" w:hAnsi="仿宋" w:eastAsia="仿宋" w:cs="仿宋"/>
          <w:spacing w:val="-4"/>
          <w:sz w:val="32"/>
          <w:szCs w:val="32"/>
        </w:rPr>
        <w:t>指为保障行政单位和参</w:t>
      </w:r>
      <w:r>
        <w:rPr>
          <w:rFonts w:ascii="仿宋" w:hAnsi="仿宋" w:eastAsia="仿宋" w:cs="仿宋"/>
          <w:spacing w:val="-5"/>
          <w:sz w:val="32"/>
          <w:szCs w:val="32"/>
        </w:rPr>
        <w:t>照公务员法管理的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事业单位运行，使用一般公共预算财政拨款安排的基本支出中用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于购买货物和服务的各项资金，包括办公及印刷费、邮电费、差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旅费、会议费、福利费、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日常维修费、专用材料及一</w:t>
      </w:r>
      <w:r>
        <w:rPr>
          <w:rFonts w:ascii="仿宋" w:hAnsi="仿宋" w:eastAsia="仿宋" w:cs="仿宋"/>
          <w:spacing w:val="-1"/>
          <w:sz w:val="32"/>
          <w:szCs w:val="32"/>
        </w:rPr>
        <w:t>般设备购置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费、办公用房水电费、办公用房取暖费、办公用房物业管理费、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公务用车运行维护费以及其他费用。</w:t>
      </w:r>
    </w:p>
    <w:p w14:paraId="39A15C81">
      <w:pPr>
        <w:spacing w:before="145" w:line="260" w:lineRule="auto"/>
        <w:ind w:left="14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16.一般公共服务（类）财政事务（款）行</w:t>
      </w:r>
      <w:r>
        <w:rPr>
          <w:rFonts w:ascii="仿宋" w:hAnsi="仿宋" w:eastAsia="仿宋" w:cs="仿宋"/>
          <w:spacing w:val="-4"/>
          <w:sz w:val="32"/>
          <w:szCs w:val="32"/>
        </w:rPr>
        <w:t>政运行（项</w:t>
      </w:r>
      <w:r>
        <w:rPr>
          <w:rFonts w:ascii="仿宋" w:hAnsi="仿宋" w:eastAsia="仿宋" w:cs="仿宋"/>
          <w:spacing w:val="-1"/>
          <w:sz w:val="32"/>
          <w:szCs w:val="32"/>
        </w:rPr>
        <w:t>）：</w:t>
      </w:r>
      <w:r>
        <w:rPr>
          <w:rFonts w:ascii="仿宋" w:hAnsi="仿宋" w:eastAsia="仿宋" w:cs="仿宋"/>
          <w:spacing w:val="-4"/>
          <w:sz w:val="32"/>
          <w:szCs w:val="32"/>
        </w:rPr>
        <w:t>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映行政单位（包括实行公务员管理的事业单位）的基本支出。</w:t>
      </w:r>
    </w:p>
    <w:p w14:paraId="6E330F02">
      <w:pPr>
        <w:spacing w:before="136" w:line="274" w:lineRule="auto"/>
        <w:ind w:right="132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17.一般公共服务（类）财政事务（款）一般行政管理事务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（项</w:t>
      </w:r>
      <w:r>
        <w:rPr>
          <w:rFonts w:ascii="仿宋" w:hAnsi="仿宋" w:eastAsia="仿宋" w:cs="仿宋"/>
          <w:spacing w:val="4"/>
          <w:sz w:val="32"/>
          <w:szCs w:val="32"/>
        </w:rPr>
        <w:t>）：</w:t>
      </w:r>
      <w:r>
        <w:rPr>
          <w:rFonts w:ascii="仿宋" w:hAnsi="仿宋" w:eastAsia="仿宋" w:cs="仿宋"/>
          <w:spacing w:val="-2"/>
          <w:sz w:val="32"/>
          <w:szCs w:val="32"/>
        </w:rPr>
        <w:t>反映行政单位（包括实行公务员管理的事业单位）未单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独设置项级科目的其他项目支出。</w:t>
      </w:r>
    </w:p>
    <w:p w14:paraId="319D081E">
      <w:pPr>
        <w:spacing w:line="274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417" w:bottom="400" w:left="1438" w:header="0" w:footer="0" w:gutter="0"/>
          <w:cols w:space="720" w:num="1"/>
        </w:sectPr>
      </w:pPr>
    </w:p>
    <w:p w14:paraId="0B31106C">
      <w:pPr>
        <w:pStyle w:val="2"/>
        <w:spacing w:line="265" w:lineRule="auto"/>
      </w:pPr>
    </w:p>
    <w:p w14:paraId="352A23F3">
      <w:pPr>
        <w:pStyle w:val="2"/>
        <w:spacing w:line="266" w:lineRule="auto"/>
      </w:pPr>
    </w:p>
    <w:p w14:paraId="006E4A28">
      <w:pPr>
        <w:pStyle w:val="2"/>
        <w:spacing w:line="266" w:lineRule="auto"/>
      </w:pPr>
    </w:p>
    <w:p w14:paraId="5665BEA3">
      <w:pPr>
        <w:pStyle w:val="2"/>
        <w:spacing w:line="266" w:lineRule="auto"/>
      </w:pPr>
    </w:p>
    <w:p w14:paraId="54F3623A">
      <w:pPr>
        <w:pStyle w:val="2"/>
        <w:spacing w:line="266" w:lineRule="auto"/>
      </w:pPr>
    </w:p>
    <w:p w14:paraId="442E3BAA">
      <w:pPr>
        <w:spacing w:before="104" w:line="261" w:lineRule="auto"/>
        <w:ind w:right="910" w:firstLine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18.一般公共服务（类）财政事务（款）预算改革业务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（项</w:t>
      </w:r>
      <w:r>
        <w:rPr>
          <w:rFonts w:ascii="仿宋" w:hAnsi="仿宋" w:eastAsia="仿宋" w:cs="仿宋"/>
          <w:spacing w:val="-1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反映财政部门用于预算改革方面的支出。</w:t>
      </w:r>
    </w:p>
    <w:p w14:paraId="709EE16F">
      <w:pPr>
        <w:spacing w:before="136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19.一般公共服务（类）财政事务（款）财政国库业务</w:t>
      </w:r>
    </w:p>
    <w:p w14:paraId="220BCC51">
      <w:pPr>
        <w:spacing w:before="133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（项</w:t>
      </w:r>
      <w:r>
        <w:rPr>
          <w:rFonts w:ascii="仿宋" w:hAnsi="仿宋" w:eastAsia="仿宋" w:cs="仿宋"/>
          <w:spacing w:val="-3"/>
          <w:sz w:val="32"/>
          <w:szCs w:val="32"/>
        </w:rPr>
        <w:t>）：</w:t>
      </w:r>
      <w:r>
        <w:rPr>
          <w:rFonts w:ascii="仿宋" w:hAnsi="仿宋" w:eastAsia="仿宋" w:cs="仿宋"/>
          <w:spacing w:val="-2"/>
          <w:sz w:val="32"/>
          <w:szCs w:val="32"/>
        </w:rPr>
        <w:t>反映财政部门用于财政国库集中收付业务</w:t>
      </w:r>
      <w:r>
        <w:rPr>
          <w:rFonts w:ascii="仿宋" w:hAnsi="仿宋" w:eastAsia="仿宋" w:cs="仿宋"/>
          <w:spacing w:val="-3"/>
          <w:sz w:val="32"/>
          <w:szCs w:val="32"/>
        </w:rPr>
        <w:t>方面的支出。</w:t>
      </w:r>
    </w:p>
    <w:p w14:paraId="15E37F26">
      <w:pPr>
        <w:spacing w:before="135" w:line="222" w:lineRule="auto"/>
        <w:ind w:left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20.一般公共服务（类）财政事务（款）信息化建设支出</w:t>
      </w:r>
    </w:p>
    <w:p w14:paraId="544292CD">
      <w:pPr>
        <w:spacing w:before="135" w:line="300" w:lineRule="auto"/>
        <w:ind w:left="32" w:right="133" w:hanging="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（项</w:t>
      </w:r>
      <w:r>
        <w:rPr>
          <w:rFonts w:ascii="仿宋" w:hAnsi="仿宋" w:eastAsia="仿宋" w:cs="仿宋"/>
          <w:spacing w:val="3"/>
          <w:sz w:val="32"/>
          <w:szCs w:val="32"/>
        </w:rPr>
        <w:t>）：</w:t>
      </w:r>
      <w:r>
        <w:rPr>
          <w:rFonts w:ascii="仿宋" w:hAnsi="仿宋" w:eastAsia="仿宋" w:cs="仿宋"/>
          <w:spacing w:val="-2"/>
          <w:sz w:val="32"/>
          <w:szCs w:val="32"/>
        </w:rPr>
        <w:t>反映财政部门用于“金财工程”等信息化建设方面的支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5"/>
          <w:sz w:val="32"/>
          <w:szCs w:val="32"/>
        </w:rPr>
        <w:t>出。</w:t>
      </w:r>
    </w:p>
    <w:p w14:paraId="4E8A5A9B">
      <w:pPr>
        <w:spacing w:before="3" w:line="273" w:lineRule="auto"/>
        <w:ind w:left="13"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21.一般公共服务（类）财政事务（款）事业运行（项</w:t>
      </w:r>
      <w:r>
        <w:rPr>
          <w:rFonts w:ascii="仿宋" w:hAnsi="仿宋" w:eastAsia="仿宋" w:cs="仿宋"/>
          <w:spacing w:val="5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映事业单位的基本支出，不包括行政单位（包</w:t>
      </w:r>
      <w:r>
        <w:rPr>
          <w:rFonts w:ascii="仿宋" w:hAnsi="仿宋" w:eastAsia="仿宋" w:cs="仿宋"/>
          <w:spacing w:val="-2"/>
          <w:sz w:val="32"/>
          <w:szCs w:val="32"/>
        </w:rPr>
        <w:t>括实行公务员管理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的事业单位）后勤服务中心、医务室等附属事</w:t>
      </w:r>
      <w:r>
        <w:rPr>
          <w:rFonts w:ascii="仿宋" w:hAnsi="仿宋" w:eastAsia="仿宋" w:cs="仿宋"/>
          <w:spacing w:val="-4"/>
          <w:sz w:val="32"/>
          <w:szCs w:val="32"/>
        </w:rPr>
        <w:t>业单位。</w:t>
      </w:r>
    </w:p>
    <w:p w14:paraId="0343DA70">
      <w:pPr>
        <w:spacing w:before="137" w:line="261" w:lineRule="auto"/>
        <w:ind w:right="270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22.一般公共服务（类）财政事务（款）其他财政事务支出</w:t>
      </w:r>
      <w:r>
        <w:rPr>
          <w:rFonts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（项</w:t>
      </w:r>
      <w:r>
        <w:rPr>
          <w:rFonts w:ascii="仿宋" w:hAnsi="仿宋" w:eastAsia="仿宋" w:cs="仿宋"/>
          <w:spacing w:val="3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反映除上述项目以外其他财政事务方面的支出。</w:t>
      </w:r>
    </w:p>
    <w:p w14:paraId="6FA3DAD5">
      <w:pPr>
        <w:spacing w:before="138" w:line="273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23.社会保障和就业（类）行政事业单位离退休（款）归口管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理的行政单位离退休（项</w:t>
      </w:r>
      <w:r>
        <w:rPr>
          <w:rFonts w:ascii="仿宋" w:hAnsi="仿宋" w:eastAsia="仿宋" w:cs="仿宋"/>
          <w:spacing w:val="1"/>
          <w:sz w:val="32"/>
          <w:szCs w:val="32"/>
        </w:rPr>
        <w:t>）：</w:t>
      </w:r>
      <w:r>
        <w:rPr>
          <w:rFonts w:ascii="仿宋" w:hAnsi="仿宋" w:eastAsia="仿宋" w:cs="仿宋"/>
          <w:spacing w:val="-1"/>
          <w:sz w:val="32"/>
          <w:szCs w:val="32"/>
        </w:rPr>
        <w:t>反映实行归口管理的行政单位（包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括实行公务员管理的事业单位）开支的离退休经费。</w:t>
      </w:r>
    </w:p>
    <w:p w14:paraId="00B48884">
      <w:pPr>
        <w:spacing w:before="136" w:line="275" w:lineRule="auto"/>
        <w:ind w:left="1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24.社会保障和就业（类）行政事业单位离退休（款）事业单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位离退休（项</w:t>
      </w:r>
      <w:r>
        <w:rPr>
          <w:rFonts w:ascii="仿宋" w:hAnsi="仿宋" w:eastAsia="仿宋" w:cs="仿宋"/>
          <w:spacing w:val="1"/>
          <w:sz w:val="32"/>
          <w:szCs w:val="32"/>
        </w:rPr>
        <w:t>）：</w:t>
      </w:r>
      <w:r>
        <w:rPr>
          <w:rFonts w:ascii="仿宋" w:hAnsi="仿宋" w:eastAsia="仿宋" w:cs="仿宋"/>
          <w:spacing w:val="-1"/>
          <w:sz w:val="32"/>
          <w:szCs w:val="32"/>
        </w:rPr>
        <w:t>反映实行归口管理的事业单位开支的离退休经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7"/>
          <w:sz w:val="32"/>
          <w:szCs w:val="32"/>
        </w:rPr>
        <w:t>费。</w:t>
      </w:r>
    </w:p>
    <w:p w14:paraId="5859201B">
      <w:pPr>
        <w:spacing w:before="132" w:line="273" w:lineRule="auto"/>
        <w:ind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25.社会保障和就业（类）抚恤（款）死亡抚恤（项</w:t>
      </w:r>
      <w:r>
        <w:rPr>
          <w:rFonts w:ascii="仿宋" w:hAnsi="仿宋" w:eastAsia="仿宋" w:cs="仿宋"/>
          <w:spacing w:val="5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反映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按规定用于烈士和牺牲、病故人员家属的一次性和定期抚恤金以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及丧葬补助费。</w:t>
      </w:r>
    </w:p>
    <w:p w14:paraId="023DBDF1">
      <w:pPr>
        <w:spacing w:before="142" w:line="260" w:lineRule="auto"/>
        <w:ind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26.社会保障和就业（类）抚恤（款）伤残抚恤（项</w:t>
      </w:r>
      <w:r>
        <w:rPr>
          <w:rFonts w:ascii="仿宋" w:hAnsi="仿宋" w:eastAsia="仿宋" w:cs="仿宋"/>
          <w:spacing w:val="5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反映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按规定用于伤残人员的抚恤金和按规定开支的各</w:t>
      </w:r>
      <w:r>
        <w:rPr>
          <w:rFonts w:ascii="仿宋" w:hAnsi="仿宋" w:eastAsia="仿宋" w:cs="仿宋"/>
          <w:spacing w:val="-3"/>
          <w:sz w:val="32"/>
          <w:szCs w:val="32"/>
        </w:rPr>
        <w:t>种伤残补助费。</w:t>
      </w:r>
    </w:p>
    <w:p w14:paraId="61E1A339">
      <w:pPr>
        <w:spacing w:before="139" w:line="260" w:lineRule="auto"/>
        <w:ind w:left="6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27.医疗卫生与计划生育（类）行政事业单位医疗（款）行政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单位医疗（项）：反映财政部门集中安排的行政单位基本医疗保</w:t>
      </w:r>
    </w:p>
    <w:p w14:paraId="239E0B6B">
      <w:pPr>
        <w:spacing w:line="26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417" w:bottom="400" w:left="1439" w:header="0" w:footer="0" w:gutter="0"/>
          <w:cols w:space="720" w:num="1"/>
        </w:sectPr>
      </w:pPr>
    </w:p>
    <w:p w14:paraId="4488331B">
      <w:pPr>
        <w:pStyle w:val="2"/>
        <w:spacing w:line="265" w:lineRule="auto"/>
      </w:pPr>
    </w:p>
    <w:p w14:paraId="277BD94C">
      <w:pPr>
        <w:pStyle w:val="2"/>
        <w:spacing w:line="266" w:lineRule="auto"/>
      </w:pPr>
    </w:p>
    <w:p w14:paraId="70525C69">
      <w:pPr>
        <w:pStyle w:val="2"/>
        <w:spacing w:line="266" w:lineRule="auto"/>
      </w:pPr>
    </w:p>
    <w:p w14:paraId="5CEF9225">
      <w:pPr>
        <w:pStyle w:val="2"/>
        <w:spacing w:line="266" w:lineRule="auto"/>
      </w:pPr>
    </w:p>
    <w:p w14:paraId="38444A67">
      <w:pPr>
        <w:pStyle w:val="2"/>
        <w:spacing w:line="266" w:lineRule="auto"/>
      </w:pPr>
    </w:p>
    <w:p w14:paraId="02AB2BD1">
      <w:pPr>
        <w:spacing w:before="104" w:line="300" w:lineRule="auto"/>
        <w:ind w:left="3" w:right="277" w:firstLine="1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险缴费经费，未参加医疗保险的行政单位的公费医疗经费，按国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家规定享受离休人员、红军老战士待遇人员的医疗经费。</w:t>
      </w:r>
    </w:p>
    <w:p w14:paraId="537DCDDF">
      <w:pPr>
        <w:spacing w:line="280" w:lineRule="auto"/>
        <w:ind w:right="277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28.</w:t>
      </w:r>
      <w:r>
        <w:rPr>
          <w:rFonts w:ascii="仿宋" w:hAnsi="仿宋" w:eastAsia="仿宋" w:cs="仿宋"/>
          <w:spacing w:val="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医疗卫生与计划生育（类）行政事业单位医疗（款）事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业单位医疗（项</w:t>
      </w:r>
      <w:r>
        <w:rPr>
          <w:rFonts w:ascii="仿宋" w:hAnsi="仿宋" w:eastAsia="仿宋" w:cs="仿宋"/>
          <w:spacing w:val="1"/>
          <w:sz w:val="32"/>
          <w:szCs w:val="32"/>
        </w:rPr>
        <w:t>）：</w:t>
      </w:r>
      <w:r>
        <w:rPr>
          <w:rFonts w:ascii="仿宋" w:hAnsi="仿宋" w:eastAsia="仿宋" w:cs="仿宋"/>
          <w:spacing w:val="-1"/>
          <w:sz w:val="32"/>
          <w:szCs w:val="32"/>
        </w:rPr>
        <w:t>反映财政部门集中安排的事业单位基本医疗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保险缴费经费，未参加医疗保险的事业单位的公费医疗经费，按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国家规定享受离休人员待遇的医疗经费。</w:t>
      </w:r>
    </w:p>
    <w:p w14:paraId="15F2BA9E">
      <w:pPr>
        <w:spacing w:before="137" w:line="281" w:lineRule="auto"/>
        <w:ind w:left="1" w:right="167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29.节能环保支出（类）污染防治（款）水体（项</w:t>
      </w:r>
      <w:r>
        <w:rPr>
          <w:rFonts w:ascii="仿宋" w:hAnsi="仿宋" w:eastAsia="仿宋" w:cs="仿宋"/>
          <w:spacing w:val="5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反映政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府在排水、污水处理、水污染防治、湖库生态环境保护、水源地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保护、国土江河综合整治、河流治理与保护、地下水修复与保护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等方面的支出。</w:t>
      </w:r>
    </w:p>
    <w:p w14:paraId="50602E32">
      <w:pPr>
        <w:spacing w:before="131" w:line="261" w:lineRule="auto"/>
        <w:ind w:left="2" w:right="167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30.农林水事务（类）农业（款）其他农业支出（项</w:t>
      </w:r>
      <w:r>
        <w:rPr>
          <w:rFonts w:ascii="仿宋" w:hAnsi="仿宋" w:eastAsia="仿宋" w:cs="仿宋"/>
          <w:spacing w:val="4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反映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其他用于农业方面的支出。</w:t>
      </w:r>
    </w:p>
    <w:p w14:paraId="6AAB786C">
      <w:pPr>
        <w:spacing w:before="135" w:line="274" w:lineRule="auto"/>
        <w:ind w:left="5" w:right="138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31.交通运输（类）成品油价格改革对交通运输的补贴（款）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成品油价格改革补贴其他支出（项）：反映成品油价格改革财政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补贴对其他方面的支出。</w:t>
      </w:r>
    </w:p>
    <w:p w14:paraId="06CDD1C5">
      <w:pPr>
        <w:spacing w:before="134" w:line="275" w:lineRule="auto"/>
        <w:ind w:right="167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32.资源勘探信息等支出（类）工业和信息产业监管（款）其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他工业和信息产业监管支出（项</w:t>
      </w:r>
      <w:r>
        <w:rPr>
          <w:rFonts w:ascii="仿宋" w:hAnsi="仿宋" w:eastAsia="仿宋" w:cs="仿宋"/>
          <w:spacing w:val="1"/>
          <w:sz w:val="32"/>
          <w:szCs w:val="32"/>
        </w:rPr>
        <w:t>）：</w:t>
      </w:r>
      <w:r>
        <w:rPr>
          <w:rFonts w:ascii="仿宋" w:hAnsi="仿宋" w:eastAsia="仿宋" w:cs="仿宋"/>
          <w:spacing w:val="-1"/>
          <w:sz w:val="32"/>
          <w:szCs w:val="32"/>
        </w:rPr>
        <w:t>反映其他用于工业和信息产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业监管方面的支出。</w:t>
      </w:r>
    </w:p>
    <w:p w14:paraId="3630C5B5">
      <w:pPr>
        <w:spacing w:before="132" w:line="261" w:lineRule="auto"/>
        <w:ind w:left="13" w:right="167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33.援助其他地区支出（类）其他支出（款）其他（项</w:t>
      </w:r>
      <w:r>
        <w:rPr>
          <w:rFonts w:ascii="仿宋" w:hAnsi="仿宋" w:eastAsia="仿宋" w:cs="仿宋"/>
          <w:spacing w:val="4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映援助其他地区资金中的其他支出。</w:t>
      </w:r>
    </w:p>
    <w:p w14:paraId="7D953081">
      <w:pPr>
        <w:spacing w:before="135" w:line="261" w:lineRule="auto"/>
        <w:ind w:left="3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34.</w:t>
      </w:r>
      <w:r>
        <w:rPr>
          <w:rFonts w:ascii="仿宋" w:hAnsi="仿宋" w:eastAsia="仿宋" w:cs="仿宋"/>
          <w:spacing w:val="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国土海洋气象等支出（类）国土资源事务（款）其他国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土资源事务支出（项</w:t>
      </w:r>
      <w:r>
        <w:rPr>
          <w:rFonts w:ascii="仿宋" w:hAnsi="仿宋" w:eastAsia="仿宋" w:cs="仿宋"/>
          <w:spacing w:val="6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反映其他用于国土资源事务方面的支出。</w:t>
      </w:r>
    </w:p>
    <w:p w14:paraId="075889FA">
      <w:pPr>
        <w:spacing w:before="135" w:line="274" w:lineRule="auto"/>
        <w:ind w:right="167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35.住房保障（类）住房改革（款）住房公积金（项</w:t>
      </w:r>
      <w:r>
        <w:rPr>
          <w:rFonts w:ascii="仿宋" w:hAnsi="仿宋" w:eastAsia="仿宋" w:cs="仿宋"/>
          <w:spacing w:val="4"/>
          <w:sz w:val="32"/>
          <w:szCs w:val="32"/>
        </w:rPr>
        <w:t>）：</w:t>
      </w:r>
      <w:r>
        <w:rPr>
          <w:rFonts w:ascii="仿宋" w:hAnsi="仿宋" w:eastAsia="仿宋" w:cs="仿宋"/>
          <w:spacing w:val="-3"/>
          <w:sz w:val="32"/>
          <w:szCs w:val="32"/>
        </w:rPr>
        <w:t>反映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行政事业单位按人力资源和社会保障部、财政部规定的基本工资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和津贴补贴以及规定比例为职工缴纳的住房公积金。</w:t>
      </w:r>
    </w:p>
    <w:p w14:paraId="73B02EC5">
      <w:pPr>
        <w:spacing w:line="274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250" w:bottom="400" w:left="1439" w:header="0" w:footer="0" w:gutter="0"/>
          <w:cols w:space="720" w:num="1"/>
        </w:sectPr>
      </w:pPr>
    </w:p>
    <w:p w14:paraId="0E204262">
      <w:pPr>
        <w:pStyle w:val="2"/>
        <w:spacing w:line="251" w:lineRule="auto"/>
      </w:pPr>
    </w:p>
    <w:p w14:paraId="6FFE1D4A">
      <w:pPr>
        <w:pStyle w:val="2"/>
        <w:spacing w:line="251" w:lineRule="auto"/>
      </w:pPr>
    </w:p>
    <w:p w14:paraId="371F5B62">
      <w:pPr>
        <w:pStyle w:val="2"/>
        <w:spacing w:line="251" w:lineRule="auto"/>
      </w:pPr>
    </w:p>
    <w:p w14:paraId="5DD324F6">
      <w:pPr>
        <w:pStyle w:val="2"/>
        <w:spacing w:line="251" w:lineRule="auto"/>
      </w:pPr>
    </w:p>
    <w:p w14:paraId="26E15805">
      <w:pPr>
        <w:pStyle w:val="2"/>
        <w:spacing w:line="251" w:lineRule="auto"/>
      </w:pPr>
    </w:p>
    <w:p w14:paraId="04A618B6">
      <w:pPr>
        <w:pStyle w:val="2"/>
        <w:spacing w:line="251" w:lineRule="auto"/>
      </w:pPr>
    </w:p>
    <w:p w14:paraId="0BFF53F3">
      <w:pPr>
        <w:pStyle w:val="2"/>
        <w:spacing w:line="251" w:lineRule="auto"/>
      </w:pPr>
    </w:p>
    <w:p w14:paraId="74DE46B2">
      <w:pPr>
        <w:pStyle w:val="2"/>
        <w:spacing w:line="251" w:lineRule="auto"/>
      </w:pPr>
    </w:p>
    <w:p w14:paraId="24148A96">
      <w:pPr>
        <w:pStyle w:val="2"/>
        <w:spacing w:line="251" w:lineRule="auto"/>
      </w:pPr>
    </w:p>
    <w:p w14:paraId="6CE16DE8">
      <w:pPr>
        <w:pStyle w:val="2"/>
        <w:spacing w:line="251" w:lineRule="auto"/>
      </w:pPr>
    </w:p>
    <w:p w14:paraId="15D5A907">
      <w:pPr>
        <w:pStyle w:val="2"/>
        <w:spacing w:line="251" w:lineRule="auto"/>
      </w:pPr>
    </w:p>
    <w:p w14:paraId="1DB9B01D">
      <w:pPr>
        <w:pStyle w:val="2"/>
        <w:spacing w:line="251" w:lineRule="auto"/>
      </w:pPr>
    </w:p>
    <w:p w14:paraId="062BB49D">
      <w:pPr>
        <w:pStyle w:val="2"/>
        <w:spacing w:line="251" w:lineRule="auto"/>
      </w:pPr>
    </w:p>
    <w:p w14:paraId="6CBDBA46">
      <w:pPr>
        <w:pStyle w:val="2"/>
        <w:spacing w:line="251" w:lineRule="auto"/>
      </w:pPr>
    </w:p>
    <w:p w14:paraId="264661F0">
      <w:pPr>
        <w:pStyle w:val="2"/>
        <w:spacing w:line="251" w:lineRule="auto"/>
      </w:pPr>
    </w:p>
    <w:p w14:paraId="357B1B61">
      <w:pPr>
        <w:pStyle w:val="2"/>
        <w:spacing w:line="251" w:lineRule="auto"/>
      </w:pPr>
    </w:p>
    <w:p w14:paraId="550278F6">
      <w:pPr>
        <w:pStyle w:val="2"/>
        <w:spacing w:line="251" w:lineRule="auto"/>
      </w:pPr>
    </w:p>
    <w:p w14:paraId="13355AE1">
      <w:pPr>
        <w:pStyle w:val="2"/>
        <w:spacing w:line="252" w:lineRule="auto"/>
      </w:pPr>
    </w:p>
    <w:p w14:paraId="14778CD7">
      <w:pPr>
        <w:spacing w:before="117" w:line="220" w:lineRule="auto"/>
        <w:ind w:left="17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第四部分</w:t>
      </w:r>
      <w:r>
        <w:rPr>
          <w:rFonts w:ascii="宋体" w:hAnsi="宋体" w:eastAsia="宋体" w:cs="宋体"/>
          <w:spacing w:val="-6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2023</w:t>
      </w:r>
      <w:r>
        <w:rPr>
          <w:rFonts w:ascii="宋体" w:hAnsi="宋体" w:eastAsia="宋体" w:cs="宋体"/>
          <w:spacing w:val="-64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年度部门决算表</w:t>
      </w:r>
    </w:p>
    <w:p w14:paraId="343803E5">
      <w:pPr>
        <w:spacing w:line="220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400" w:right="1785" w:bottom="400" w:left="1785" w:header="0" w:footer="0" w:gutter="0"/>
          <w:cols w:space="720" w:num="1"/>
        </w:sectPr>
      </w:pPr>
    </w:p>
    <w:p w14:paraId="03859F44">
      <w:pPr>
        <w:pStyle w:val="2"/>
        <w:spacing w:line="257" w:lineRule="auto"/>
      </w:pPr>
    </w:p>
    <w:p w14:paraId="443D08B5">
      <w:pPr>
        <w:spacing w:before="104" w:line="222" w:lineRule="auto"/>
        <w:ind w:left="412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收入支出决算总表</w:t>
      </w:r>
    </w:p>
    <w:p w14:paraId="0C84A0DA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01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71DC3D8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部门：辽宁省铁岭市昌图县社会治理综合服务中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E8413EF">
      <w:pPr>
        <w:spacing w:before="74" w:line="235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心</w:t>
      </w: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9"/>
        <w:gridCol w:w="499"/>
        <w:gridCol w:w="1637"/>
        <w:gridCol w:w="3254"/>
        <w:gridCol w:w="499"/>
        <w:gridCol w:w="1619"/>
      </w:tblGrid>
      <w:tr w14:paraId="2E1069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395" w:type="dxa"/>
            <w:gridSpan w:val="3"/>
            <w:vAlign w:val="top"/>
          </w:tcPr>
          <w:p w14:paraId="4402F0E1">
            <w:pPr>
              <w:pStyle w:val="6"/>
              <w:spacing w:before="75" w:line="220" w:lineRule="auto"/>
              <w:ind w:left="2520"/>
            </w:pPr>
            <w:r>
              <w:rPr>
                <w:spacing w:val="-4"/>
              </w:rPr>
              <w:t>收入</w:t>
            </w:r>
          </w:p>
        </w:tc>
        <w:tc>
          <w:tcPr>
            <w:tcW w:w="5372" w:type="dxa"/>
            <w:gridSpan w:val="3"/>
            <w:vAlign w:val="top"/>
          </w:tcPr>
          <w:p w14:paraId="2B2A5C9C">
            <w:pPr>
              <w:pStyle w:val="6"/>
              <w:spacing w:before="74" w:line="221" w:lineRule="auto"/>
              <w:ind w:left="2506"/>
            </w:pPr>
            <w:r>
              <w:rPr>
                <w:spacing w:val="-2"/>
              </w:rPr>
              <w:t>支出</w:t>
            </w:r>
          </w:p>
        </w:tc>
      </w:tr>
      <w:tr w14:paraId="141191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E63B57B">
            <w:pPr>
              <w:pStyle w:val="6"/>
              <w:spacing w:before="70" w:line="221" w:lineRule="auto"/>
              <w:ind w:left="1447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78EE04DA">
            <w:pPr>
              <w:pStyle w:val="6"/>
              <w:spacing w:before="58" w:line="221" w:lineRule="auto"/>
              <w:ind w:left="158"/>
            </w:pPr>
            <w:r>
              <w:t>行</w:t>
            </w:r>
          </w:p>
        </w:tc>
        <w:tc>
          <w:tcPr>
            <w:tcW w:w="1637" w:type="dxa"/>
            <w:vAlign w:val="top"/>
          </w:tcPr>
          <w:p w14:paraId="6D08A313">
            <w:pPr>
              <w:pStyle w:val="6"/>
              <w:spacing w:before="71" w:line="220" w:lineRule="auto"/>
              <w:ind w:left="637"/>
            </w:pPr>
            <w:r>
              <w:rPr>
                <w:spacing w:val="-3"/>
              </w:rPr>
              <w:t>金额</w:t>
            </w:r>
          </w:p>
        </w:tc>
        <w:tc>
          <w:tcPr>
            <w:tcW w:w="3254" w:type="dxa"/>
            <w:vAlign w:val="top"/>
          </w:tcPr>
          <w:p w14:paraId="4DB20021">
            <w:pPr>
              <w:pStyle w:val="6"/>
              <w:spacing w:before="70" w:line="221" w:lineRule="auto"/>
              <w:ind w:left="1452"/>
            </w:pPr>
            <w:r>
              <w:rPr>
                <w:spacing w:val="-3"/>
              </w:rPr>
              <w:t>项目</w:t>
            </w:r>
          </w:p>
        </w:tc>
        <w:tc>
          <w:tcPr>
            <w:tcW w:w="499" w:type="dxa"/>
            <w:vAlign w:val="top"/>
          </w:tcPr>
          <w:p w14:paraId="18B3C0EB">
            <w:pPr>
              <w:pStyle w:val="6"/>
              <w:spacing w:before="58" w:line="221" w:lineRule="auto"/>
              <w:ind w:left="168"/>
            </w:pPr>
            <w:r>
              <w:t>行</w:t>
            </w:r>
          </w:p>
        </w:tc>
        <w:tc>
          <w:tcPr>
            <w:tcW w:w="1619" w:type="dxa"/>
            <w:vAlign w:val="top"/>
          </w:tcPr>
          <w:p w14:paraId="71173188">
            <w:pPr>
              <w:pStyle w:val="6"/>
              <w:spacing w:before="71" w:line="220" w:lineRule="auto"/>
              <w:ind w:left="633"/>
            </w:pPr>
            <w:r>
              <w:rPr>
                <w:spacing w:val="-3"/>
              </w:rPr>
              <w:t>金额</w:t>
            </w:r>
          </w:p>
        </w:tc>
      </w:tr>
      <w:tr w14:paraId="73F8E0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6046B29">
            <w:pPr>
              <w:pStyle w:val="6"/>
              <w:spacing w:before="71" w:line="220" w:lineRule="auto"/>
              <w:ind w:left="1444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43B74FFD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Align w:val="top"/>
          </w:tcPr>
          <w:p w14:paraId="74F93939">
            <w:pPr>
              <w:pStyle w:val="6"/>
              <w:spacing w:before="70" w:line="242" w:lineRule="auto"/>
              <w:ind w:left="784"/>
            </w:pPr>
            <w:r>
              <w:t>1</w:t>
            </w:r>
          </w:p>
        </w:tc>
        <w:tc>
          <w:tcPr>
            <w:tcW w:w="3254" w:type="dxa"/>
            <w:vAlign w:val="top"/>
          </w:tcPr>
          <w:p w14:paraId="38D038D0">
            <w:pPr>
              <w:pStyle w:val="6"/>
              <w:spacing w:before="71" w:line="220" w:lineRule="auto"/>
              <w:ind w:left="1449"/>
            </w:pPr>
            <w:r>
              <w:rPr>
                <w:spacing w:val="-2"/>
              </w:rPr>
              <w:t>栏次</w:t>
            </w:r>
          </w:p>
        </w:tc>
        <w:tc>
          <w:tcPr>
            <w:tcW w:w="499" w:type="dxa"/>
            <w:vAlign w:val="top"/>
          </w:tcPr>
          <w:p w14:paraId="2C1D256D">
            <w:pPr>
              <w:rPr>
                <w:rFonts w:ascii="Arial"/>
                <w:sz w:val="21"/>
              </w:rPr>
            </w:pPr>
          </w:p>
        </w:tc>
        <w:tc>
          <w:tcPr>
            <w:tcW w:w="1619" w:type="dxa"/>
            <w:vAlign w:val="top"/>
          </w:tcPr>
          <w:p w14:paraId="6FE78A6F">
            <w:pPr>
              <w:pStyle w:val="6"/>
              <w:spacing w:before="70" w:line="242" w:lineRule="auto"/>
              <w:ind w:left="769"/>
            </w:pPr>
            <w:r>
              <w:t>2</w:t>
            </w:r>
          </w:p>
        </w:tc>
      </w:tr>
      <w:tr w14:paraId="64DF3F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3597E38">
            <w:pPr>
              <w:pStyle w:val="6"/>
              <w:spacing w:before="72" w:line="220" w:lineRule="auto"/>
              <w:ind w:left="77"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99" w:type="dxa"/>
            <w:vAlign w:val="top"/>
          </w:tcPr>
          <w:p w14:paraId="74BC81D8">
            <w:pPr>
              <w:pStyle w:val="6"/>
              <w:spacing w:before="71" w:line="242" w:lineRule="auto"/>
              <w:ind w:left="213"/>
            </w:pPr>
            <w:r>
              <w:t>1</w:t>
            </w:r>
          </w:p>
        </w:tc>
        <w:tc>
          <w:tcPr>
            <w:tcW w:w="1637" w:type="dxa"/>
            <w:vAlign w:val="top"/>
          </w:tcPr>
          <w:p w14:paraId="19300561">
            <w:pPr>
              <w:pStyle w:val="6"/>
              <w:spacing w:before="71"/>
              <w:ind w:left="1015"/>
            </w:pPr>
            <w:r>
              <w:rPr>
                <w:spacing w:val="-1"/>
              </w:rPr>
              <w:t>449.85</w:t>
            </w:r>
          </w:p>
        </w:tc>
        <w:tc>
          <w:tcPr>
            <w:tcW w:w="3254" w:type="dxa"/>
            <w:vAlign w:val="top"/>
          </w:tcPr>
          <w:p w14:paraId="72D2068E">
            <w:pPr>
              <w:pStyle w:val="6"/>
              <w:spacing w:before="72" w:line="220" w:lineRule="auto"/>
              <w:ind w:left="82"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99" w:type="dxa"/>
            <w:vAlign w:val="top"/>
          </w:tcPr>
          <w:p w14:paraId="0D1180CB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32</w:t>
            </w:r>
          </w:p>
        </w:tc>
        <w:tc>
          <w:tcPr>
            <w:tcW w:w="1619" w:type="dxa"/>
            <w:vAlign w:val="top"/>
          </w:tcPr>
          <w:p w14:paraId="3E454254">
            <w:pPr>
              <w:pStyle w:val="6"/>
              <w:spacing w:before="71"/>
              <w:ind w:left="1002"/>
            </w:pPr>
            <w:r>
              <w:rPr>
                <w:spacing w:val="-2"/>
              </w:rPr>
              <w:t>333.70</w:t>
            </w:r>
          </w:p>
        </w:tc>
      </w:tr>
      <w:tr w14:paraId="38FA3C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9B4B424">
            <w:pPr>
              <w:pStyle w:val="6"/>
              <w:spacing w:before="72" w:line="219" w:lineRule="auto"/>
              <w:ind w:left="77"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99" w:type="dxa"/>
            <w:vAlign w:val="top"/>
          </w:tcPr>
          <w:p w14:paraId="40D38D63">
            <w:pPr>
              <w:pStyle w:val="6"/>
              <w:spacing w:before="71" w:line="242" w:lineRule="auto"/>
              <w:ind w:left="202"/>
            </w:pPr>
            <w:r>
              <w:t>2</w:t>
            </w:r>
          </w:p>
        </w:tc>
        <w:tc>
          <w:tcPr>
            <w:tcW w:w="1637" w:type="dxa"/>
            <w:vAlign w:val="top"/>
          </w:tcPr>
          <w:p w14:paraId="69091FF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9C79C7F">
            <w:pPr>
              <w:pStyle w:val="6"/>
              <w:spacing w:before="71" w:line="221" w:lineRule="auto"/>
              <w:ind w:left="82"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499" w:type="dxa"/>
            <w:vAlign w:val="top"/>
          </w:tcPr>
          <w:p w14:paraId="5D353DEE">
            <w:pPr>
              <w:pStyle w:val="6"/>
              <w:spacing w:before="72"/>
              <w:ind w:left="169"/>
            </w:pPr>
            <w:r>
              <w:rPr>
                <w:spacing w:val="-3"/>
              </w:rPr>
              <w:t>33</w:t>
            </w:r>
          </w:p>
        </w:tc>
        <w:tc>
          <w:tcPr>
            <w:tcW w:w="1619" w:type="dxa"/>
            <w:vAlign w:val="top"/>
          </w:tcPr>
          <w:p w14:paraId="606DD963">
            <w:pPr>
              <w:rPr>
                <w:rFonts w:ascii="Arial"/>
                <w:sz w:val="21"/>
              </w:rPr>
            </w:pPr>
          </w:p>
        </w:tc>
      </w:tr>
      <w:tr w14:paraId="10A079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4B9CD37">
            <w:pPr>
              <w:pStyle w:val="6"/>
              <w:spacing w:before="73" w:line="219" w:lineRule="auto"/>
              <w:ind w:left="74"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99" w:type="dxa"/>
            <w:vAlign w:val="top"/>
          </w:tcPr>
          <w:p w14:paraId="11334C37">
            <w:pPr>
              <w:pStyle w:val="6"/>
              <w:spacing w:before="73"/>
              <w:ind w:left="204"/>
            </w:pPr>
            <w:r>
              <w:t>3</w:t>
            </w:r>
          </w:p>
        </w:tc>
        <w:tc>
          <w:tcPr>
            <w:tcW w:w="1637" w:type="dxa"/>
            <w:vAlign w:val="top"/>
          </w:tcPr>
          <w:p w14:paraId="56E89BC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0D0648B">
            <w:pPr>
              <w:pStyle w:val="6"/>
              <w:spacing w:before="72" w:line="221" w:lineRule="auto"/>
              <w:ind w:left="79"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99" w:type="dxa"/>
            <w:vAlign w:val="top"/>
          </w:tcPr>
          <w:p w14:paraId="7DC048AE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34</w:t>
            </w:r>
          </w:p>
        </w:tc>
        <w:tc>
          <w:tcPr>
            <w:tcW w:w="1619" w:type="dxa"/>
            <w:vAlign w:val="top"/>
          </w:tcPr>
          <w:p w14:paraId="759FC23C">
            <w:pPr>
              <w:rPr>
                <w:rFonts w:ascii="Arial"/>
                <w:sz w:val="21"/>
              </w:rPr>
            </w:pPr>
          </w:p>
        </w:tc>
      </w:tr>
      <w:tr w14:paraId="28A6B2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8FA8948">
            <w:pPr>
              <w:pStyle w:val="6"/>
              <w:spacing w:before="73" w:line="220" w:lineRule="auto"/>
              <w:ind w:left="91"/>
            </w:pPr>
            <w:r>
              <w:rPr>
                <w:spacing w:val="-3"/>
              </w:rPr>
              <w:t>四、上级补助收入</w:t>
            </w:r>
          </w:p>
        </w:tc>
        <w:tc>
          <w:tcPr>
            <w:tcW w:w="499" w:type="dxa"/>
            <w:vAlign w:val="top"/>
          </w:tcPr>
          <w:p w14:paraId="1D361FE1">
            <w:pPr>
              <w:pStyle w:val="6"/>
              <w:spacing w:before="72" w:line="242" w:lineRule="auto"/>
              <w:ind w:left="199"/>
            </w:pPr>
            <w:r>
              <w:t>4</w:t>
            </w:r>
          </w:p>
        </w:tc>
        <w:tc>
          <w:tcPr>
            <w:tcW w:w="1637" w:type="dxa"/>
            <w:vAlign w:val="top"/>
          </w:tcPr>
          <w:p w14:paraId="6A617918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EDCC29D">
            <w:pPr>
              <w:pStyle w:val="6"/>
              <w:spacing w:before="73" w:line="220" w:lineRule="auto"/>
              <w:ind w:left="96"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499" w:type="dxa"/>
            <w:vAlign w:val="top"/>
          </w:tcPr>
          <w:p w14:paraId="3395E853">
            <w:pPr>
              <w:pStyle w:val="6"/>
              <w:spacing w:before="73"/>
              <w:ind w:left="169"/>
            </w:pPr>
            <w:r>
              <w:rPr>
                <w:spacing w:val="-3"/>
              </w:rPr>
              <w:t>35</w:t>
            </w:r>
          </w:p>
        </w:tc>
        <w:tc>
          <w:tcPr>
            <w:tcW w:w="1619" w:type="dxa"/>
            <w:vAlign w:val="top"/>
          </w:tcPr>
          <w:p w14:paraId="49F53220">
            <w:pPr>
              <w:rPr>
                <w:rFonts w:ascii="Arial"/>
                <w:sz w:val="21"/>
              </w:rPr>
            </w:pPr>
          </w:p>
        </w:tc>
      </w:tr>
      <w:tr w14:paraId="799499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4C98AFB">
            <w:pPr>
              <w:pStyle w:val="6"/>
              <w:spacing w:before="74" w:line="220" w:lineRule="auto"/>
              <w:ind w:left="77"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499" w:type="dxa"/>
            <w:vAlign w:val="top"/>
          </w:tcPr>
          <w:p w14:paraId="6DDAB464">
            <w:pPr>
              <w:pStyle w:val="6"/>
              <w:spacing w:before="74"/>
              <w:ind w:left="204"/>
            </w:pPr>
            <w:r>
              <w:t>5</w:t>
            </w:r>
          </w:p>
        </w:tc>
        <w:tc>
          <w:tcPr>
            <w:tcW w:w="1637" w:type="dxa"/>
            <w:vAlign w:val="top"/>
          </w:tcPr>
          <w:p w14:paraId="09F835B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679C79F">
            <w:pPr>
              <w:pStyle w:val="6"/>
              <w:spacing w:before="74" w:line="220" w:lineRule="auto"/>
              <w:ind w:left="82"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499" w:type="dxa"/>
            <w:vAlign w:val="top"/>
          </w:tcPr>
          <w:p w14:paraId="37918060">
            <w:pPr>
              <w:pStyle w:val="6"/>
              <w:spacing w:before="74"/>
              <w:ind w:left="169"/>
            </w:pPr>
            <w:r>
              <w:rPr>
                <w:spacing w:val="-3"/>
              </w:rPr>
              <w:t>36</w:t>
            </w:r>
          </w:p>
        </w:tc>
        <w:tc>
          <w:tcPr>
            <w:tcW w:w="1619" w:type="dxa"/>
            <w:vAlign w:val="top"/>
          </w:tcPr>
          <w:p w14:paraId="777B8F78">
            <w:pPr>
              <w:rPr>
                <w:rFonts w:ascii="Arial"/>
                <w:sz w:val="21"/>
              </w:rPr>
            </w:pPr>
          </w:p>
        </w:tc>
      </w:tr>
      <w:tr w14:paraId="3D47F4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2DD4DF2">
            <w:pPr>
              <w:pStyle w:val="6"/>
              <w:spacing w:before="75" w:line="220" w:lineRule="auto"/>
              <w:ind w:left="75"/>
            </w:pPr>
            <w:r>
              <w:rPr>
                <w:spacing w:val="-2"/>
              </w:rPr>
              <w:t>六、经营收入</w:t>
            </w:r>
          </w:p>
        </w:tc>
        <w:tc>
          <w:tcPr>
            <w:tcW w:w="499" w:type="dxa"/>
            <w:vAlign w:val="top"/>
          </w:tcPr>
          <w:p w14:paraId="16ABAD23">
            <w:pPr>
              <w:pStyle w:val="6"/>
              <w:spacing w:before="75"/>
              <w:ind w:left="201"/>
            </w:pPr>
            <w:r>
              <w:t>6</w:t>
            </w:r>
          </w:p>
        </w:tc>
        <w:tc>
          <w:tcPr>
            <w:tcW w:w="1637" w:type="dxa"/>
            <w:vAlign w:val="top"/>
          </w:tcPr>
          <w:p w14:paraId="3FBA338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16E5589">
            <w:pPr>
              <w:pStyle w:val="6"/>
              <w:spacing w:before="75" w:line="219" w:lineRule="auto"/>
              <w:ind w:left="80"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99" w:type="dxa"/>
            <w:vAlign w:val="top"/>
          </w:tcPr>
          <w:p w14:paraId="2FBD4DA0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37</w:t>
            </w:r>
          </w:p>
        </w:tc>
        <w:tc>
          <w:tcPr>
            <w:tcW w:w="1619" w:type="dxa"/>
            <w:vAlign w:val="top"/>
          </w:tcPr>
          <w:p w14:paraId="5036C24A">
            <w:pPr>
              <w:rPr>
                <w:rFonts w:ascii="Arial"/>
                <w:sz w:val="21"/>
              </w:rPr>
            </w:pPr>
          </w:p>
        </w:tc>
      </w:tr>
      <w:tr w14:paraId="6CF7EC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8B1E9DB">
            <w:pPr>
              <w:pStyle w:val="6"/>
              <w:spacing w:before="75" w:line="219" w:lineRule="auto"/>
              <w:ind w:left="73"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99" w:type="dxa"/>
            <w:vAlign w:val="top"/>
          </w:tcPr>
          <w:p w14:paraId="59D1F4EF">
            <w:pPr>
              <w:pStyle w:val="6"/>
              <w:spacing w:before="75"/>
              <w:ind w:left="204"/>
            </w:pPr>
            <w:r>
              <w:t>7</w:t>
            </w:r>
          </w:p>
        </w:tc>
        <w:tc>
          <w:tcPr>
            <w:tcW w:w="1637" w:type="dxa"/>
            <w:vAlign w:val="top"/>
          </w:tcPr>
          <w:p w14:paraId="2CE9BAC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9A9F671">
            <w:pPr>
              <w:pStyle w:val="6"/>
              <w:spacing w:before="75" w:line="219" w:lineRule="auto"/>
              <w:ind w:left="78"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99" w:type="dxa"/>
            <w:vAlign w:val="top"/>
          </w:tcPr>
          <w:p w14:paraId="6AC4EE3D">
            <w:pPr>
              <w:pStyle w:val="6"/>
              <w:spacing w:before="75"/>
              <w:ind w:left="169"/>
            </w:pPr>
            <w:r>
              <w:rPr>
                <w:spacing w:val="-3"/>
              </w:rPr>
              <w:t>38</w:t>
            </w:r>
          </w:p>
        </w:tc>
        <w:tc>
          <w:tcPr>
            <w:tcW w:w="1619" w:type="dxa"/>
            <w:vAlign w:val="top"/>
          </w:tcPr>
          <w:p w14:paraId="4B48B4A4">
            <w:pPr>
              <w:rPr>
                <w:rFonts w:ascii="Arial"/>
                <w:sz w:val="21"/>
              </w:rPr>
            </w:pPr>
          </w:p>
        </w:tc>
      </w:tr>
      <w:tr w14:paraId="001B8C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FDDAC9C">
            <w:pPr>
              <w:pStyle w:val="6"/>
              <w:spacing w:before="76" w:line="220" w:lineRule="auto"/>
              <w:ind w:left="77"/>
            </w:pPr>
            <w:r>
              <w:rPr>
                <w:spacing w:val="-2"/>
              </w:rPr>
              <w:t>八、其他收入</w:t>
            </w:r>
          </w:p>
        </w:tc>
        <w:tc>
          <w:tcPr>
            <w:tcW w:w="499" w:type="dxa"/>
            <w:vAlign w:val="top"/>
          </w:tcPr>
          <w:p w14:paraId="790827CC">
            <w:pPr>
              <w:pStyle w:val="6"/>
              <w:spacing w:before="76"/>
              <w:ind w:left="201"/>
            </w:pPr>
            <w:r>
              <w:t>8</w:t>
            </w:r>
          </w:p>
        </w:tc>
        <w:tc>
          <w:tcPr>
            <w:tcW w:w="1637" w:type="dxa"/>
            <w:vAlign w:val="top"/>
          </w:tcPr>
          <w:p w14:paraId="006ACF5E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0B25095">
            <w:pPr>
              <w:pStyle w:val="6"/>
              <w:spacing w:before="76" w:line="219" w:lineRule="auto"/>
              <w:ind w:left="82"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99" w:type="dxa"/>
            <w:vAlign w:val="top"/>
          </w:tcPr>
          <w:p w14:paraId="1AD83209">
            <w:pPr>
              <w:pStyle w:val="6"/>
              <w:spacing w:before="76"/>
              <w:ind w:left="169"/>
            </w:pPr>
            <w:r>
              <w:rPr>
                <w:spacing w:val="-3"/>
              </w:rPr>
              <w:t>39</w:t>
            </w:r>
          </w:p>
        </w:tc>
        <w:tc>
          <w:tcPr>
            <w:tcW w:w="1619" w:type="dxa"/>
            <w:vAlign w:val="top"/>
          </w:tcPr>
          <w:p w14:paraId="1CB2A2E0">
            <w:pPr>
              <w:pStyle w:val="6"/>
              <w:spacing w:before="75"/>
              <w:ind w:left="1089"/>
            </w:pPr>
            <w:r>
              <w:rPr>
                <w:spacing w:val="-2"/>
              </w:rPr>
              <w:t>81.18</w:t>
            </w:r>
          </w:p>
        </w:tc>
      </w:tr>
      <w:tr w14:paraId="43EFAD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33D74D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9EBA3C6">
            <w:pPr>
              <w:pStyle w:val="6"/>
              <w:spacing w:before="76"/>
              <w:ind w:left="201"/>
            </w:pPr>
            <w:r>
              <w:t>9</w:t>
            </w:r>
          </w:p>
        </w:tc>
        <w:tc>
          <w:tcPr>
            <w:tcW w:w="1637" w:type="dxa"/>
            <w:vAlign w:val="top"/>
          </w:tcPr>
          <w:p w14:paraId="79CE5C1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0BED465">
            <w:pPr>
              <w:pStyle w:val="6"/>
              <w:spacing w:before="76" w:line="220" w:lineRule="auto"/>
              <w:ind w:left="83"/>
            </w:pPr>
            <w:r>
              <w:rPr>
                <w:spacing w:val="-2"/>
              </w:rPr>
              <w:t>九、卫生健康支出</w:t>
            </w:r>
          </w:p>
        </w:tc>
        <w:tc>
          <w:tcPr>
            <w:tcW w:w="499" w:type="dxa"/>
            <w:vAlign w:val="top"/>
          </w:tcPr>
          <w:p w14:paraId="1AF6D005">
            <w:pPr>
              <w:pStyle w:val="6"/>
              <w:spacing w:before="76"/>
              <w:ind w:left="164"/>
            </w:pPr>
            <w:r>
              <w:rPr>
                <w:spacing w:val="-2"/>
              </w:rPr>
              <w:t>40</w:t>
            </w:r>
          </w:p>
        </w:tc>
        <w:tc>
          <w:tcPr>
            <w:tcW w:w="1619" w:type="dxa"/>
            <w:vAlign w:val="top"/>
          </w:tcPr>
          <w:p w14:paraId="51714A9C">
            <w:pPr>
              <w:pStyle w:val="6"/>
              <w:spacing w:before="75"/>
              <w:ind w:left="1090"/>
            </w:pPr>
            <w:r>
              <w:rPr>
                <w:spacing w:val="-2"/>
              </w:rPr>
              <w:t>22.70</w:t>
            </w:r>
          </w:p>
        </w:tc>
      </w:tr>
      <w:tr w14:paraId="655462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7334215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4DF6CFE6">
            <w:pPr>
              <w:pStyle w:val="6"/>
              <w:spacing w:before="77"/>
              <w:ind w:left="168"/>
            </w:pPr>
            <w:r>
              <w:rPr>
                <w:spacing w:val="-6"/>
              </w:rPr>
              <w:t>10</w:t>
            </w:r>
          </w:p>
        </w:tc>
        <w:tc>
          <w:tcPr>
            <w:tcW w:w="1637" w:type="dxa"/>
            <w:vAlign w:val="top"/>
          </w:tcPr>
          <w:p w14:paraId="76EAED6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DD5AC6F">
            <w:pPr>
              <w:pStyle w:val="6"/>
              <w:spacing w:before="76" w:line="221" w:lineRule="auto"/>
              <w:ind w:left="80"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99" w:type="dxa"/>
            <w:vAlign w:val="top"/>
          </w:tcPr>
          <w:p w14:paraId="61A23160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41</w:t>
            </w:r>
          </w:p>
        </w:tc>
        <w:tc>
          <w:tcPr>
            <w:tcW w:w="1619" w:type="dxa"/>
            <w:vAlign w:val="top"/>
          </w:tcPr>
          <w:p w14:paraId="401FA2F6">
            <w:pPr>
              <w:rPr>
                <w:rFonts w:ascii="Arial"/>
                <w:sz w:val="21"/>
              </w:rPr>
            </w:pPr>
          </w:p>
        </w:tc>
      </w:tr>
      <w:tr w14:paraId="0AF9E8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C07625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B821550">
            <w:pPr>
              <w:pStyle w:val="6"/>
              <w:spacing w:before="76" w:line="242" w:lineRule="auto"/>
              <w:ind w:left="168"/>
            </w:pPr>
            <w:r>
              <w:rPr>
                <w:spacing w:val="-6"/>
              </w:rPr>
              <w:t>11</w:t>
            </w:r>
          </w:p>
        </w:tc>
        <w:tc>
          <w:tcPr>
            <w:tcW w:w="1637" w:type="dxa"/>
            <w:vAlign w:val="top"/>
          </w:tcPr>
          <w:p w14:paraId="292CB647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7068F4A">
            <w:pPr>
              <w:pStyle w:val="6"/>
              <w:spacing w:before="77" w:line="220" w:lineRule="auto"/>
              <w:ind w:left="80"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99" w:type="dxa"/>
            <w:vAlign w:val="top"/>
          </w:tcPr>
          <w:p w14:paraId="2F75C1BE">
            <w:pPr>
              <w:pStyle w:val="6"/>
              <w:spacing w:before="76" w:line="242" w:lineRule="auto"/>
              <w:ind w:left="164"/>
            </w:pPr>
            <w:r>
              <w:rPr>
                <w:spacing w:val="-2"/>
              </w:rPr>
              <w:t>42</w:t>
            </w:r>
          </w:p>
        </w:tc>
        <w:tc>
          <w:tcPr>
            <w:tcW w:w="1619" w:type="dxa"/>
            <w:vAlign w:val="top"/>
          </w:tcPr>
          <w:p w14:paraId="49F502B3">
            <w:pPr>
              <w:rPr>
                <w:rFonts w:ascii="Arial"/>
                <w:sz w:val="21"/>
              </w:rPr>
            </w:pPr>
          </w:p>
        </w:tc>
      </w:tr>
      <w:tr w14:paraId="7B9AB7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571B527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6981735">
            <w:pPr>
              <w:pStyle w:val="6"/>
              <w:spacing w:before="77" w:line="242" w:lineRule="auto"/>
              <w:ind w:left="168"/>
            </w:pPr>
            <w:r>
              <w:rPr>
                <w:spacing w:val="-6"/>
              </w:rPr>
              <w:t>12</w:t>
            </w:r>
          </w:p>
        </w:tc>
        <w:tc>
          <w:tcPr>
            <w:tcW w:w="1637" w:type="dxa"/>
            <w:vAlign w:val="top"/>
          </w:tcPr>
          <w:p w14:paraId="02A8DAB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73E3A013">
            <w:pPr>
              <w:pStyle w:val="6"/>
              <w:spacing w:before="78" w:line="220" w:lineRule="auto"/>
              <w:ind w:left="80"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99" w:type="dxa"/>
            <w:vAlign w:val="top"/>
          </w:tcPr>
          <w:p w14:paraId="426F00CA">
            <w:pPr>
              <w:pStyle w:val="6"/>
              <w:spacing w:before="78"/>
              <w:ind w:left="164"/>
            </w:pPr>
            <w:r>
              <w:rPr>
                <w:spacing w:val="-2"/>
              </w:rPr>
              <w:t>43</w:t>
            </w:r>
          </w:p>
        </w:tc>
        <w:tc>
          <w:tcPr>
            <w:tcW w:w="1619" w:type="dxa"/>
            <w:vAlign w:val="top"/>
          </w:tcPr>
          <w:p w14:paraId="2DAC1E78">
            <w:pPr>
              <w:rPr>
                <w:rFonts w:ascii="Arial"/>
                <w:sz w:val="21"/>
              </w:rPr>
            </w:pPr>
          </w:p>
        </w:tc>
      </w:tr>
      <w:tr w14:paraId="044A39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CB3306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857BABC">
            <w:pPr>
              <w:pStyle w:val="6"/>
              <w:spacing w:before="79"/>
              <w:ind w:left="168"/>
            </w:pPr>
            <w:r>
              <w:rPr>
                <w:spacing w:val="-6"/>
              </w:rPr>
              <w:t>13</w:t>
            </w:r>
          </w:p>
        </w:tc>
        <w:tc>
          <w:tcPr>
            <w:tcW w:w="1637" w:type="dxa"/>
            <w:vAlign w:val="top"/>
          </w:tcPr>
          <w:p w14:paraId="1991544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16DE6F0">
            <w:pPr>
              <w:pStyle w:val="6"/>
              <w:spacing w:before="79" w:line="220" w:lineRule="auto"/>
              <w:ind w:left="80"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99" w:type="dxa"/>
            <w:vAlign w:val="top"/>
          </w:tcPr>
          <w:p w14:paraId="74AC507A">
            <w:pPr>
              <w:pStyle w:val="6"/>
              <w:spacing w:before="78" w:line="242" w:lineRule="auto"/>
              <w:ind w:left="164"/>
            </w:pPr>
            <w:r>
              <w:rPr>
                <w:spacing w:val="-2"/>
              </w:rPr>
              <w:t>44</w:t>
            </w:r>
          </w:p>
        </w:tc>
        <w:tc>
          <w:tcPr>
            <w:tcW w:w="1619" w:type="dxa"/>
            <w:vAlign w:val="top"/>
          </w:tcPr>
          <w:p w14:paraId="6BB7BC3B">
            <w:pPr>
              <w:rPr>
                <w:rFonts w:ascii="Arial"/>
                <w:sz w:val="21"/>
              </w:rPr>
            </w:pPr>
          </w:p>
        </w:tc>
      </w:tr>
      <w:tr w14:paraId="6B1CB1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61001B7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8D0B555">
            <w:pPr>
              <w:pStyle w:val="6"/>
              <w:spacing w:before="79" w:line="242" w:lineRule="auto"/>
              <w:ind w:left="168"/>
            </w:pPr>
            <w:r>
              <w:rPr>
                <w:spacing w:val="-6"/>
              </w:rPr>
              <w:t>14</w:t>
            </w:r>
          </w:p>
        </w:tc>
        <w:tc>
          <w:tcPr>
            <w:tcW w:w="1637" w:type="dxa"/>
            <w:vAlign w:val="top"/>
          </w:tcPr>
          <w:p w14:paraId="4D15EAE5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D802B36">
            <w:pPr>
              <w:pStyle w:val="6"/>
              <w:spacing w:before="80" w:line="220" w:lineRule="auto"/>
              <w:ind w:left="80"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99" w:type="dxa"/>
            <w:vAlign w:val="top"/>
          </w:tcPr>
          <w:p w14:paraId="467C37AC">
            <w:pPr>
              <w:pStyle w:val="6"/>
              <w:spacing w:before="80"/>
              <w:ind w:left="164"/>
            </w:pPr>
            <w:r>
              <w:rPr>
                <w:spacing w:val="-2"/>
              </w:rPr>
              <w:t>45</w:t>
            </w:r>
          </w:p>
        </w:tc>
        <w:tc>
          <w:tcPr>
            <w:tcW w:w="1619" w:type="dxa"/>
            <w:vAlign w:val="top"/>
          </w:tcPr>
          <w:p w14:paraId="78E1629A">
            <w:pPr>
              <w:rPr>
                <w:rFonts w:ascii="Arial"/>
                <w:sz w:val="21"/>
              </w:rPr>
            </w:pPr>
          </w:p>
        </w:tc>
      </w:tr>
      <w:tr w14:paraId="522565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25385225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496F34C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15</w:t>
            </w:r>
          </w:p>
        </w:tc>
        <w:tc>
          <w:tcPr>
            <w:tcW w:w="1637" w:type="dxa"/>
            <w:vAlign w:val="top"/>
          </w:tcPr>
          <w:p w14:paraId="6DADF56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C0D5E6B">
            <w:pPr>
              <w:pStyle w:val="6"/>
              <w:spacing w:before="81" w:line="220" w:lineRule="auto"/>
              <w:ind w:left="80"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99" w:type="dxa"/>
            <w:vAlign w:val="top"/>
          </w:tcPr>
          <w:p w14:paraId="696596DC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46</w:t>
            </w:r>
          </w:p>
        </w:tc>
        <w:tc>
          <w:tcPr>
            <w:tcW w:w="1619" w:type="dxa"/>
            <w:vAlign w:val="top"/>
          </w:tcPr>
          <w:p w14:paraId="3F2A1431">
            <w:pPr>
              <w:rPr>
                <w:rFonts w:ascii="Arial"/>
                <w:sz w:val="21"/>
              </w:rPr>
            </w:pPr>
          </w:p>
        </w:tc>
      </w:tr>
      <w:tr w14:paraId="212CE7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8BAFFF6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223E31F">
            <w:pPr>
              <w:pStyle w:val="6"/>
              <w:spacing w:before="81"/>
              <w:ind w:left="168"/>
            </w:pPr>
            <w:r>
              <w:rPr>
                <w:spacing w:val="-6"/>
              </w:rPr>
              <w:t>16</w:t>
            </w:r>
          </w:p>
        </w:tc>
        <w:tc>
          <w:tcPr>
            <w:tcW w:w="1637" w:type="dxa"/>
            <w:vAlign w:val="top"/>
          </w:tcPr>
          <w:p w14:paraId="0CED891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D444EE9">
            <w:pPr>
              <w:pStyle w:val="6"/>
              <w:spacing w:before="80" w:line="221" w:lineRule="auto"/>
              <w:ind w:left="80"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99" w:type="dxa"/>
            <w:vAlign w:val="top"/>
          </w:tcPr>
          <w:p w14:paraId="40E0FDF7">
            <w:pPr>
              <w:pStyle w:val="6"/>
              <w:spacing w:before="81"/>
              <w:ind w:left="164"/>
            </w:pPr>
            <w:r>
              <w:rPr>
                <w:spacing w:val="-2"/>
              </w:rPr>
              <w:t>47</w:t>
            </w:r>
          </w:p>
        </w:tc>
        <w:tc>
          <w:tcPr>
            <w:tcW w:w="1619" w:type="dxa"/>
            <w:vAlign w:val="top"/>
          </w:tcPr>
          <w:p w14:paraId="5AEFAEB6">
            <w:pPr>
              <w:rPr>
                <w:rFonts w:ascii="Arial"/>
                <w:sz w:val="21"/>
              </w:rPr>
            </w:pPr>
          </w:p>
        </w:tc>
      </w:tr>
      <w:tr w14:paraId="61F867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71B6B84A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1ABEC917">
            <w:pPr>
              <w:pStyle w:val="6"/>
              <w:spacing w:before="82"/>
              <w:ind w:left="168"/>
            </w:pPr>
            <w:r>
              <w:rPr>
                <w:spacing w:val="-6"/>
              </w:rPr>
              <w:t>17</w:t>
            </w:r>
          </w:p>
        </w:tc>
        <w:tc>
          <w:tcPr>
            <w:tcW w:w="1637" w:type="dxa"/>
            <w:vAlign w:val="top"/>
          </w:tcPr>
          <w:p w14:paraId="2882146D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53F2224">
            <w:pPr>
              <w:pStyle w:val="6"/>
              <w:spacing w:before="81" w:line="221" w:lineRule="auto"/>
              <w:ind w:left="80"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99" w:type="dxa"/>
            <w:vAlign w:val="top"/>
          </w:tcPr>
          <w:p w14:paraId="5860E207">
            <w:pPr>
              <w:pStyle w:val="6"/>
              <w:spacing w:before="82"/>
              <w:ind w:left="164"/>
            </w:pPr>
            <w:r>
              <w:rPr>
                <w:spacing w:val="-2"/>
              </w:rPr>
              <w:t>48</w:t>
            </w:r>
          </w:p>
        </w:tc>
        <w:tc>
          <w:tcPr>
            <w:tcW w:w="1619" w:type="dxa"/>
            <w:vAlign w:val="top"/>
          </w:tcPr>
          <w:p w14:paraId="23EF41B9">
            <w:pPr>
              <w:rPr>
                <w:rFonts w:ascii="Arial"/>
                <w:sz w:val="21"/>
              </w:rPr>
            </w:pPr>
          </w:p>
        </w:tc>
      </w:tr>
      <w:tr w14:paraId="631B76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343812C0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EAD5887">
            <w:pPr>
              <w:pStyle w:val="6"/>
              <w:spacing w:before="83"/>
              <w:ind w:left="168"/>
            </w:pPr>
            <w:r>
              <w:rPr>
                <w:spacing w:val="-6"/>
              </w:rPr>
              <w:t>18</w:t>
            </w:r>
          </w:p>
        </w:tc>
        <w:tc>
          <w:tcPr>
            <w:tcW w:w="1637" w:type="dxa"/>
            <w:vAlign w:val="top"/>
          </w:tcPr>
          <w:p w14:paraId="3667DE9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FF6BE9F">
            <w:pPr>
              <w:pStyle w:val="6"/>
              <w:spacing w:before="83" w:line="220" w:lineRule="auto"/>
              <w:ind w:left="80"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99" w:type="dxa"/>
            <w:vAlign w:val="top"/>
          </w:tcPr>
          <w:p w14:paraId="4CBC4C68">
            <w:pPr>
              <w:pStyle w:val="6"/>
              <w:spacing w:before="83"/>
              <w:ind w:left="164"/>
            </w:pPr>
            <w:r>
              <w:rPr>
                <w:spacing w:val="-2"/>
              </w:rPr>
              <w:t>49</w:t>
            </w:r>
          </w:p>
        </w:tc>
        <w:tc>
          <w:tcPr>
            <w:tcW w:w="1619" w:type="dxa"/>
            <w:vAlign w:val="top"/>
          </w:tcPr>
          <w:p w14:paraId="451FC019">
            <w:pPr>
              <w:rPr>
                <w:rFonts w:ascii="Arial"/>
                <w:sz w:val="21"/>
              </w:rPr>
            </w:pPr>
          </w:p>
        </w:tc>
      </w:tr>
      <w:tr w14:paraId="6A291E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479698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15375CA">
            <w:pPr>
              <w:pStyle w:val="6"/>
              <w:spacing w:before="84"/>
              <w:ind w:left="168"/>
            </w:pPr>
            <w:r>
              <w:rPr>
                <w:spacing w:val="-6"/>
              </w:rPr>
              <w:t>19</w:t>
            </w:r>
          </w:p>
        </w:tc>
        <w:tc>
          <w:tcPr>
            <w:tcW w:w="1637" w:type="dxa"/>
            <w:vAlign w:val="top"/>
          </w:tcPr>
          <w:p w14:paraId="1C313D2F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5C8335FE">
            <w:pPr>
              <w:pStyle w:val="6"/>
              <w:spacing w:before="84" w:line="220" w:lineRule="auto"/>
              <w:ind w:left="80"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99" w:type="dxa"/>
            <w:vAlign w:val="top"/>
          </w:tcPr>
          <w:p w14:paraId="77C2AE05">
            <w:pPr>
              <w:pStyle w:val="6"/>
              <w:spacing w:before="84"/>
              <w:ind w:left="169"/>
            </w:pPr>
            <w:r>
              <w:rPr>
                <w:spacing w:val="-3"/>
              </w:rPr>
              <w:t>50</w:t>
            </w:r>
          </w:p>
        </w:tc>
        <w:tc>
          <w:tcPr>
            <w:tcW w:w="1619" w:type="dxa"/>
            <w:vAlign w:val="top"/>
          </w:tcPr>
          <w:p w14:paraId="2AC65270">
            <w:pPr>
              <w:pStyle w:val="6"/>
              <w:spacing w:before="83"/>
              <w:ind w:left="1101"/>
            </w:pPr>
            <w:r>
              <w:rPr>
                <w:spacing w:val="-4"/>
              </w:rPr>
              <w:t>12.27</w:t>
            </w:r>
          </w:p>
        </w:tc>
      </w:tr>
      <w:tr w14:paraId="77C161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0B22A6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BB1CAB6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20</w:t>
            </w:r>
          </w:p>
        </w:tc>
        <w:tc>
          <w:tcPr>
            <w:tcW w:w="1637" w:type="dxa"/>
            <w:vAlign w:val="top"/>
          </w:tcPr>
          <w:p w14:paraId="2FA32071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D76FA8B">
            <w:pPr>
              <w:pStyle w:val="6"/>
              <w:spacing w:before="85" w:line="219" w:lineRule="auto"/>
              <w:ind w:left="82"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99" w:type="dxa"/>
            <w:vAlign w:val="top"/>
          </w:tcPr>
          <w:p w14:paraId="3A260EE5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51</w:t>
            </w:r>
          </w:p>
        </w:tc>
        <w:tc>
          <w:tcPr>
            <w:tcW w:w="1619" w:type="dxa"/>
            <w:vAlign w:val="top"/>
          </w:tcPr>
          <w:p w14:paraId="4544835F">
            <w:pPr>
              <w:rPr>
                <w:rFonts w:ascii="Arial"/>
                <w:sz w:val="21"/>
              </w:rPr>
            </w:pPr>
          </w:p>
        </w:tc>
      </w:tr>
      <w:tr w14:paraId="538EFF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433E656D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5920319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21</w:t>
            </w:r>
          </w:p>
        </w:tc>
        <w:tc>
          <w:tcPr>
            <w:tcW w:w="1637" w:type="dxa"/>
            <w:vAlign w:val="top"/>
          </w:tcPr>
          <w:p w14:paraId="1B35A00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2F72B5B5">
            <w:pPr>
              <w:pStyle w:val="6"/>
              <w:spacing w:before="85" w:line="219" w:lineRule="auto"/>
              <w:ind w:left="82"/>
            </w:pPr>
            <w:r>
              <w:rPr>
                <w:spacing w:val="-3"/>
              </w:rPr>
              <w:t>二十一、国有资本经营预算支出</w:t>
            </w:r>
          </w:p>
        </w:tc>
        <w:tc>
          <w:tcPr>
            <w:tcW w:w="499" w:type="dxa"/>
            <w:vAlign w:val="top"/>
          </w:tcPr>
          <w:p w14:paraId="6C3CFA00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52</w:t>
            </w:r>
          </w:p>
        </w:tc>
        <w:tc>
          <w:tcPr>
            <w:tcW w:w="1619" w:type="dxa"/>
            <w:vAlign w:val="top"/>
          </w:tcPr>
          <w:p w14:paraId="637E4E5B">
            <w:pPr>
              <w:rPr>
                <w:rFonts w:ascii="Arial"/>
                <w:sz w:val="21"/>
              </w:rPr>
            </w:pPr>
          </w:p>
        </w:tc>
      </w:tr>
      <w:tr w14:paraId="723EC9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1D3A02BF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2EEF6290">
            <w:pPr>
              <w:pStyle w:val="6"/>
              <w:spacing w:before="84" w:line="242" w:lineRule="auto"/>
              <w:ind w:left="157"/>
            </w:pPr>
            <w:r>
              <w:rPr>
                <w:spacing w:val="-3"/>
              </w:rPr>
              <w:t>22</w:t>
            </w:r>
          </w:p>
        </w:tc>
        <w:tc>
          <w:tcPr>
            <w:tcW w:w="1637" w:type="dxa"/>
            <w:vAlign w:val="top"/>
          </w:tcPr>
          <w:p w14:paraId="2A987AA3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027D6FFE">
            <w:pPr>
              <w:pStyle w:val="6"/>
              <w:spacing w:before="85" w:line="220" w:lineRule="auto"/>
              <w:ind w:left="82"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99" w:type="dxa"/>
            <w:vAlign w:val="top"/>
          </w:tcPr>
          <w:p w14:paraId="5B4D880D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53</w:t>
            </w:r>
          </w:p>
        </w:tc>
        <w:tc>
          <w:tcPr>
            <w:tcW w:w="1619" w:type="dxa"/>
            <w:vAlign w:val="top"/>
          </w:tcPr>
          <w:p w14:paraId="63A9708F">
            <w:pPr>
              <w:rPr>
                <w:rFonts w:ascii="Arial"/>
                <w:sz w:val="21"/>
              </w:rPr>
            </w:pPr>
          </w:p>
        </w:tc>
      </w:tr>
      <w:tr w14:paraId="3F7B4B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49AE4A0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03043C26">
            <w:pPr>
              <w:pStyle w:val="6"/>
              <w:spacing w:before="85"/>
              <w:ind w:left="157"/>
            </w:pPr>
            <w:r>
              <w:rPr>
                <w:spacing w:val="-3"/>
              </w:rPr>
              <w:t>23</w:t>
            </w:r>
          </w:p>
        </w:tc>
        <w:tc>
          <w:tcPr>
            <w:tcW w:w="1637" w:type="dxa"/>
            <w:vAlign w:val="top"/>
          </w:tcPr>
          <w:p w14:paraId="6A5452B4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D97572A">
            <w:pPr>
              <w:pStyle w:val="6"/>
              <w:spacing w:before="84" w:line="221" w:lineRule="auto"/>
              <w:ind w:left="82"/>
            </w:pPr>
            <w:r>
              <w:rPr>
                <w:spacing w:val="-2"/>
              </w:rPr>
              <w:t>二十三、其他支出</w:t>
            </w:r>
          </w:p>
        </w:tc>
        <w:tc>
          <w:tcPr>
            <w:tcW w:w="499" w:type="dxa"/>
            <w:vAlign w:val="top"/>
          </w:tcPr>
          <w:p w14:paraId="641F6B4E">
            <w:pPr>
              <w:pStyle w:val="6"/>
              <w:spacing w:before="85"/>
              <w:ind w:left="169"/>
            </w:pPr>
            <w:r>
              <w:rPr>
                <w:spacing w:val="-3"/>
              </w:rPr>
              <w:t>54</w:t>
            </w:r>
          </w:p>
        </w:tc>
        <w:tc>
          <w:tcPr>
            <w:tcW w:w="1619" w:type="dxa"/>
            <w:vAlign w:val="top"/>
          </w:tcPr>
          <w:p w14:paraId="0799B7C1">
            <w:pPr>
              <w:rPr>
                <w:rFonts w:ascii="Arial"/>
                <w:sz w:val="21"/>
              </w:rPr>
            </w:pPr>
          </w:p>
        </w:tc>
      </w:tr>
      <w:tr w14:paraId="5DAED6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19A4894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4EA8AD8">
            <w:pPr>
              <w:pStyle w:val="6"/>
              <w:spacing w:before="90" w:line="242" w:lineRule="auto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24</w:t>
            </w:r>
          </w:p>
        </w:tc>
        <w:tc>
          <w:tcPr>
            <w:tcW w:w="1637" w:type="dxa"/>
            <w:vAlign w:val="top"/>
          </w:tcPr>
          <w:p w14:paraId="16401DA2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09E7305">
            <w:pPr>
              <w:pStyle w:val="6"/>
              <w:spacing w:before="86" w:line="219" w:lineRule="auto"/>
              <w:ind w:left="82"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99" w:type="dxa"/>
            <w:vAlign w:val="top"/>
          </w:tcPr>
          <w:p w14:paraId="0AF004E4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55</w:t>
            </w:r>
          </w:p>
        </w:tc>
        <w:tc>
          <w:tcPr>
            <w:tcW w:w="1619" w:type="dxa"/>
            <w:vAlign w:val="top"/>
          </w:tcPr>
          <w:p w14:paraId="32E5AE51">
            <w:pPr>
              <w:rPr>
                <w:rFonts w:ascii="Arial"/>
                <w:sz w:val="21"/>
              </w:rPr>
            </w:pPr>
          </w:p>
        </w:tc>
      </w:tr>
      <w:tr w14:paraId="3A5AD1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9EE4D61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0337AA3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25</w:t>
            </w:r>
          </w:p>
        </w:tc>
        <w:tc>
          <w:tcPr>
            <w:tcW w:w="1637" w:type="dxa"/>
            <w:vAlign w:val="top"/>
          </w:tcPr>
          <w:p w14:paraId="7AD8539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D5AA7CA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99" w:type="dxa"/>
            <w:vAlign w:val="top"/>
          </w:tcPr>
          <w:p w14:paraId="4B4AB9EA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56</w:t>
            </w:r>
          </w:p>
        </w:tc>
        <w:tc>
          <w:tcPr>
            <w:tcW w:w="1619" w:type="dxa"/>
            <w:vAlign w:val="top"/>
          </w:tcPr>
          <w:p w14:paraId="3D6D7E7E">
            <w:pPr>
              <w:rPr>
                <w:rFonts w:ascii="Arial"/>
                <w:sz w:val="21"/>
              </w:rPr>
            </w:pPr>
          </w:p>
        </w:tc>
      </w:tr>
      <w:tr w14:paraId="096337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591FBC51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71620974">
            <w:pPr>
              <w:pStyle w:val="6"/>
              <w:spacing w:before="91"/>
              <w:ind w:left="162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26</w:t>
            </w:r>
          </w:p>
        </w:tc>
        <w:tc>
          <w:tcPr>
            <w:tcW w:w="1637" w:type="dxa"/>
            <w:vAlign w:val="top"/>
          </w:tcPr>
          <w:p w14:paraId="7211CF86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19233FCF">
            <w:pPr>
              <w:pStyle w:val="6"/>
              <w:spacing w:before="86" w:line="220" w:lineRule="auto"/>
              <w:ind w:left="82"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99" w:type="dxa"/>
            <w:vAlign w:val="top"/>
          </w:tcPr>
          <w:p w14:paraId="621A7BC0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57</w:t>
            </w:r>
          </w:p>
        </w:tc>
        <w:tc>
          <w:tcPr>
            <w:tcW w:w="1619" w:type="dxa"/>
            <w:vAlign w:val="top"/>
          </w:tcPr>
          <w:p w14:paraId="4999E3A5">
            <w:pPr>
              <w:rPr>
                <w:rFonts w:ascii="Arial"/>
                <w:sz w:val="21"/>
              </w:rPr>
            </w:pPr>
          </w:p>
        </w:tc>
      </w:tr>
      <w:tr w14:paraId="33B9EF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0AFE6F91">
            <w:pPr>
              <w:pStyle w:val="6"/>
              <w:spacing w:before="86" w:line="219" w:lineRule="auto"/>
              <w:ind w:left="1085"/>
            </w:pPr>
            <w:r>
              <w:rPr>
                <w:b/>
                <w:bCs/>
                <w:spacing w:val="-3"/>
              </w:rPr>
              <w:t>本年收入合计</w:t>
            </w:r>
          </w:p>
        </w:tc>
        <w:tc>
          <w:tcPr>
            <w:tcW w:w="499" w:type="dxa"/>
            <w:vAlign w:val="top"/>
          </w:tcPr>
          <w:p w14:paraId="3129E498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27</w:t>
            </w:r>
          </w:p>
        </w:tc>
        <w:tc>
          <w:tcPr>
            <w:tcW w:w="1637" w:type="dxa"/>
            <w:vAlign w:val="top"/>
          </w:tcPr>
          <w:p w14:paraId="11720953">
            <w:pPr>
              <w:pStyle w:val="6"/>
              <w:spacing w:before="85"/>
              <w:ind w:left="1015"/>
            </w:pPr>
            <w:r>
              <w:rPr>
                <w:spacing w:val="-1"/>
              </w:rPr>
              <w:t>449.85</w:t>
            </w:r>
          </w:p>
        </w:tc>
        <w:tc>
          <w:tcPr>
            <w:tcW w:w="3254" w:type="dxa"/>
            <w:vAlign w:val="top"/>
          </w:tcPr>
          <w:p w14:paraId="41B527DE">
            <w:pPr>
              <w:pStyle w:val="6"/>
              <w:spacing w:before="86" w:line="219" w:lineRule="auto"/>
              <w:ind w:left="1090"/>
            </w:pPr>
            <w:r>
              <w:rPr>
                <w:b/>
                <w:bCs/>
                <w:spacing w:val="-3"/>
              </w:rPr>
              <w:t>本年支出合计</w:t>
            </w:r>
          </w:p>
        </w:tc>
        <w:tc>
          <w:tcPr>
            <w:tcW w:w="499" w:type="dxa"/>
            <w:vAlign w:val="top"/>
          </w:tcPr>
          <w:p w14:paraId="5F1509B2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58</w:t>
            </w:r>
          </w:p>
        </w:tc>
        <w:tc>
          <w:tcPr>
            <w:tcW w:w="1619" w:type="dxa"/>
            <w:vAlign w:val="top"/>
          </w:tcPr>
          <w:p w14:paraId="69291928">
            <w:pPr>
              <w:pStyle w:val="6"/>
              <w:spacing w:before="85"/>
              <w:ind w:left="997"/>
            </w:pPr>
            <w:r>
              <w:rPr>
                <w:spacing w:val="-1"/>
              </w:rPr>
              <w:t>449.85</w:t>
            </w:r>
          </w:p>
        </w:tc>
      </w:tr>
      <w:tr w14:paraId="07F725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1881C4DD">
            <w:pPr>
              <w:pStyle w:val="6"/>
              <w:spacing w:before="86" w:line="220" w:lineRule="auto"/>
              <w:ind w:left="75"/>
            </w:pPr>
            <w:r>
              <w:rPr>
                <w:spacing w:val="-2"/>
              </w:rPr>
              <w:t>使用非财政拨款结余(含专用结余）</w:t>
            </w:r>
          </w:p>
        </w:tc>
        <w:tc>
          <w:tcPr>
            <w:tcW w:w="499" w:type="dxa"/>
            <w:vAlign w:val="top"/>
          </w:tcPr>
          <w:p w14:paraId="294A270D">
            <w:pPr>
              <w:pStyle w:val="6"/>
              <w:spacing w:before="86"/>
              <w:ind w:left="157"/>
            </w:pPr>
            <w:r>
              <w:rPr>
                <w:spacing w:val="-3"/>
              </w:rPr>
              <w:t>28</w:t>
            </w:r>
          </w:p>
        </w:tc>
        <w:tc>
          <w:tcPr>
            <w:tcW w:w="1637" w:type="dxa"/>
            <w:vAlign w:val="top"/>
          </w:tcPr>
          <w:p w14:paraId="4A3BCBBC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31287C39">
            <w:pPr>
              <w:pStyle w:val="6"/>
              <w:spacing w:before="85" w:line="221" w:lineRule="auto"/>
              <w:ind w:left="83"/>
            </w:pPr>
            <w:r>
              <w:rPr>
                <w:spacing w:val="-3"/>
              </w:rPr>
              <w:t>结余分配</w:t>
            </w:r>
          </w:p>
        </w:tc>
        <w:tc>
          <w:tcPr>
            <w:tcW w:w="499" w:type="dxa"/>
            <w:vAlign w:val="top"/>
          </w:tcPr>
          <w:p w14:paraId="141CBD48">
            <w:pPr>
              <w:pStyle w:val="6"/>
              <w:spacing w:before="86"/>
              <w:ind w:left="169"/>
            </w:pPr>
            <w:r>
              <w:rPr>
                <w:spacing w:val="-3"/>
              </w:rPr>
              <w:t>59</w:t>
            </w:r>
          </w:p>
        </w:tc>
        <w:tc>
          <w:tcPr>
            <w:tcW w:w="1619" w:type="dxa"/>
            <w:vAlign w:val="top"/>
          </w:tcPr>
          <w:p w14:paraId="13827318">
            <w:pPr>
              <w:rPr>
                <w:rFonts w:ascii="Arial"/>
                <w:sz w:val="21"/>
              </w:rPr>
            </w:pPr>
          </w:p>
        </w:tc>
      </w:tr>
      <w:tr w14:paraId="3C2D17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259" w:type="dxa"/>
            <w:vAlign w:val="top"/>
          </w:tcPr>
          <w:p w14:paraId="31144B13">
            <w:pPr>
              <w:pStyle w:val="6"/>
              <w:spacing w:before="87" w:line="220" w:lineRule="auto"/>
              <w:ind w:left="75"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99" w:type="dxa"/>
            <w:vAlign w:val="top"/>
          </w:tcPr>
          <w:p w14:paraId="4DD5D1CD">
            <w:pPr>
              <w:pStyle w:val="6"/>
              <w:spacing w:before="87"/>
              <w:ind w:left="157"/>
            </w:pPr>
            <w:r>
              <w:rPr>
                <w:spacing w:val="-3"/>
              </w:rPr>
              <w:t>29</w:t>
            </w:r>
          </w:p>
        </w:tc>
        <w:tc>
          <w:tcPr>
            <w:tcW w:w="1637" w:type="dxa"/>
            <w:vAlign w:val="top"/>
          </w:tcPr>
          <w:p w14:paraId="29EAD8F0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65467814">
            <w:pPr>
              <w:pStyle w:val="6"/>
              <w:spacing w:before="87" w:line="220" w:lineRule="auto"/>
              <w:ind w:left="80"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99" w:type="dxa"/>
            <w:vAlign w:val="top"/>
          </w:tcPr>
          <w:p w14:paraId="0B23220F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60</w:t>
            </w:r>
          </w:p>
        </w:tc>
        <w:tc>
          <w:tcPr>
            <w:tcW w:w="1619" w:type="dxa"/>
            <w:vAlign w:val="top"/>
          </w:tcPr>
          <w:p w14:paraId="034EF07B">
            <w:pPr>
              <w:rPr>
                <w:rFonts w:ascii="Arial"/>
                <w:sz w:val="21"/>
              </w:rPr>
            </w:pPr>
          </w:p>
        </w:tc>
      </w:tr>
      <w:tr w14:paraId="75C456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08AB05BB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3CAB6C58">
            <w:pPr>
              <w:pStyle w:val="6"/>
              <w:spacing w:before="87"/>
              <w:ind w:left="159"/>
            </w:pPr>
            <w:r>
              <w:rPr>
                <w:spacing w:val="-3"/>
              </w:rPr>
              <w:t>30</w:t>
            </w:r>
          </w:p>
        </w:tc>
        <w:tc>
          <w:tcPr>
            <w:tcW w:w="1637" w:type="dxa"/>
            <w:vAlign w:val="top"/>
          </w:tcPr>
          <w:p w14:paraId="79C6959B">
            <w:pPr>
              <w:rPr>
                <w:rFonts w:ascii="Arial"/>
                <w:sz w:val="21"/>
              </w:rPr>
            </w:pPr>
          </w:p>
        </w:tc>
        <w:tc>
          <w:tcPr>
            <w:tcW w:w="3254" w:type="dxa"/>
            <w:vAlign w:val="top"/>
          </w:tcPr>
          <w:p w14:paraId="461039DE">
            <w:pPr>
              <w:rPr>
                <w:rFonts w:ascii="Arial"/>
                <w:sz w:val="21"/>
              </w:rPr>
            </w:pPr>
          </w:p>
        </w:tc>
        <w:tc>
          <w:tcPr>
            <w:tcW w:w="499" w:type="dxa"/>
            <w:vAlign w:val="top"/>
          </w:tcPr>
          <w:p w14:paraId="6D255BC7">
            <w:pPr>
              <w:pStyle w:val="6"/>
              <w:spacing w:before="87"/>
              <w:ind w:left="166"/>
            </w:pPr>
            <w:r>
              <w:rPr>
                <w:spacing w:val="-3"/>
              </w:rPr>
              <w:t>61</w:t>
            </w:r>
          </w:p>
        </w:tc>
        <w:tc>
          <w:tcPr>
            <w:tcW w:w="1619" w:type="dxa"/>
            <w:vAlign w:val="top"/>
          </w:tcPr>
          <w:p w14:paraId="16E4383B">
            <w:pPr>
              <w:rPr>
                <w:rFonts w:ascii="Arial"/>
                <w:sz w:val="21"/>
              </w:rPr>
            </w:pPr>
          </w:p>
        </w:tc>
      </w:tr>
      <w:tr w14:paraId="1E16EE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259" w:type="dxa"/>
            <w:vAlign w:val="top"/>
          </w:tcPr>
          <w:p w14:paraId="663E8D2D">
            <w:pPr>
              <w:pStyle w:val="6"/>
              <w:spacing w:before="87" w:line="222" w:lineRule="auto"/>
              <w:ind w:left="1446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73D25058">
            <w:pPr>
              <w:pStyle w:val="6"/>
              <w:spacing w:before="87" w:line="239" w:lineRule="auto"/>
              <w:ind w:left="159"/>
            </w:pPr>
            <w:r>
              <w:rPr>
                <w:spacing w:val="-3"/>
              </w:rPr>
              <w:t>31</w:t>
            </w:r>
          </w:p>
        </w:tc>
        <w:tc>
          <w:tcPr>
            <w:tcW w:w="1637" w:type="dxa"/>
            <w:vAlign w:val="top"/>
          </w:tcPr>
          <w:p w14:paraId="38BE8C8F">
            <w:pPr>
              <w:pStyle w:val="6"/>
              <w:spacing w:before="87" w:line="239" w:lineRule="auto"/>
              <w:ind w:left="1015"/>
            </w:pPr>
            <w:r>
              <w:rPr>
                <w:spacing w:val="-1"/>
              </w:rPr>
              <w:t>449.85</w:t>
            </w:r>
          </w:p>
        </w:tc>
        <w:tc>
          <w:tcPr>
            <w:tcW w:w="3254" w:type="dxa"/>
            <w:vAlign w:val="top"/>
          </w:tcPr>
          <w:p w14:paraId="2F7EF003">
            <w:pPr>
              <w:pStyle w:val="6"/>
              <w:spacing w:before="87" w:line="222" w:lineRule="auto"/>
              <w:ind w:left="1451"/>
            </w:pPr>
            <w:r>
              <w:rPr>
                <w:b/>
                <w:bCs/>
                <w:spacing w:val="-5"/>
              </w:rPr>
              <w:t>总计</w:t>
            </w:r>
          </w:p>
        </w:tc>
        <w:tc>
          <w:tcPr>
            <w:tcW w:w="499" w:type="dxa"/>
            <w:vAlign w:val="top"/>
          </w:tcPr>
          <w:p w14:paraId="3DD4F3B4">
            <w:pPr>
              <w:pStyle w:val="6"/>
              <w:spacing w:before="87" w:line="239" w:lineRule="auto"/>
              <w:ind w:left="166"/>
            </w:pPr>
            <w:r>
              <w:rPr>
                <w:spacing w:val="-3"/>
              </w:rPr>
              <w:t>62</w:t>
            </w:r>
          </w:p>
        </w:tc>
        <w:tc>
          <w:tcPr>
            <w:tcW w:w="1619" w:type="dxa"/>
            <w:vAlign w:val="top"/>
          </w:tcPr>
          <w:p w14:paraId="17EBE821">
            <w:pPr>
              <w:pStyle w:val="6"/>
              <w:spacing w:before="87" w:line="239" w:lineRule="auto"/>
              <w:ind w:left="997"/>
            </w:pPr>
            <w:r>
              <w:rPr>
                <w:spacing w:val="-1"/>
              </w:rPr>
              <w:t>449.85</w:t>
            </w:r>
          </w:p>
        </w:tc>
      </w:tr>
      <w:tr w14:paraId="13B763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767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66D0B5B">
            <w:pPr>
              <w:pStyle w:val="6"/>
              <w:spacing w:before="89" w:line="219" w:lineRule="auto"/>
              <w:ind w:left="82"/>
            </w:pPr>
            <w:r>
              <w:rPr>
                <w:spacing w:val="-1"/>
              </w:rPr>
              <w:t>注：本表反映部门本年度的总收支和年末结转结余情况。本套报表金额单位转换万元时可能存在尾数误差。</w:t>
            </w:r>
          </w:p>
        </w:tc>
      </w:tr>
      <w:tr w14:paraId="2F5178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0767" w:type="dxa"/>
            <w:gridSpan w:val="6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A3F81F6">
            <w:pPr>
              <w:pStyle w:val="6"/>
              <w:spacing w:before="89" w:line="219" w:lineRule="auto"/>
              <w:ind w:left="444"/>
            </w:pPr>
            <w:r>
              <w:rPr>
                <w:spacing w:val="-2"/>
              </w:rPr>
              <w:t>如本表为空，则我部门本年度无此类资金收支余。</w:t>
            </w:r>
          </w:p>
        </w:tc>
      </w:tr>
    </w:tbl>
    <w:p w14:paraId="6D31AA03">
      <w:pPr>
        <w:pStyle w:val="2"/>
      </w:pPr>
    </w:p>
    <w:p w14:paraId="565E2707">
      <w:pPr>
        <w:sectPr>
          <w:pgSz w:w="11906" w:h="16839"/>
          <w:pgMar w:top="400" w:right="559" w:bottom="400" w:left="559" w:header="0" w:footer="0" w:gutter="0"/>
          <w:cols w:space="720" w:num="1"/>
        </w:sectPr>
      </w:pPr>
    </w:p>
    <w:p w14:paraId="497ACE40">
      <w:pPr>
        <w:spacing w:before="17"/>
      </w:pPr>
    </w:p>
    <w:p w14:paraId="56D4C9D8">
      <w:pPr>
        <w:sectPr>
          <w:pgSz w:w="11906" w:h="16839"/>
          <w:pgMar w:top="400" w:right="559" w:bottom="400" w:left="559" w:header="0" w:footer="0" w:gutter="0"/>
          <w:cols w:equalWidth="0" w:num="1">
            <w:col w:w="10788"/>
          </w:cols>
        </w:sectPr>
      </w:pPr>
    </w:p>
    <w:p w14:paraId="0E2CC366">
      <w:pPr>
        <w:pStyle w:val="2"/>
        <w:spacing w:line="249" w:lineRule="auto"/>
      </w:pPr>
    </w:p>
    <w:p w14:paraId="0AAAA8F7">
      <w:pPr>
        <w:pStyle w:val="2"/>
        <w:spacing w:line="249" w:lineRule="auto"/>
      </w:pPr>
    </w:p>
    <w:p w14:paraId="0D072578">
      <w:pPr>
        <w:pStyle w:val="2"/>
        <w:spacing w:line="250" w:lineRule="auto"/>
      </w:pPr>
    </w:p>
    <w:p w14:paraId="0EE19006">
      <w:pPr>
        <w:spacing w:before="65" w:line="261" w:lineRule="auto"/>
        <w:ind w:left="97" w:right="2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部门：辽宁省铁岭市昌图县社会治理综合服务中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心</w:t>
      </w:r>
    </w:p>
    <w:p w14:paraId="4741A21B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C5154AC">
      <w:pPr>
        <w:spacing w:before="62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收入决算表</w:t>
      </w:r>
    </w:p>
    <w:p w14:paraId="6D0DFD53">
      <w:pPr>
        <w:spacing w:before="55" w:line="222" w:lineRule="auto"/>
        <w:ind w:left="520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02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35B4C684">
      <w:pPr>
        <w:spacing w:before="72" w:line="220" w:lineRule="auto"/>
        <w:ind w:left="37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28D446E9">
      <w:pPr>
        <w:spacing w:line="220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559" w:bottom="400" w:left="559" w:header="0" w:footer="0" w:gutter="0"/>
          <w:cols w:equalWidth="0" w:num="2">
            <w:col w:w="4505" w:space="100"/>
            <w:col w:w="6183"/>
          </w:cols>
        </w:sectPr>
      </w:pPr>
    </w:p>
    <w:tbl>
      <w:tblPr>
        <w:tblStyle w:val="5"/>
        <w:tblW w:w="10766" w:type="dxa"/>
        <w:tblInd w:w="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2056"/>
        <w:gridCol w:w="1158"/>
        <w:gridCol w:w="1158"/>
        <w:gridCol w:w="1158"/>
        <w:gridCol w:w="1158"/>
        <w:gridCol w:w="1158"/>
        <w:gridCol w:w="1157"/>
        <w:gridCol w:w="1100"/>
      </w:tblGrid>
      <w:tr w14:paraId="509B1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71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8D90B82">
            <w:pPr>
              <w:pStyle w:val="6"/>
              <w:spacing w:before="86" w:line="221" w:lineRule="auto"/>
              <w:ind w:left="1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52A0D80">
            <w:pPr>
              <w:spacing w:line="461" w:lineRule="auto"/>
              <w:rPr>
                <w:rFonts w:ascii="Arial"/>
                <w:sz w:val="21"/>
              </w:rPr>
            </w:pPr>
          </w:p>
          <w:p w14:paraId="3A40C755">
            <w:pPr>
              <w:pStyle w:val="6"/>
              <w:spacing w:before="45" w:line="219" w:lineRule="auto"/>
              <w:ind w:left="1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007A61B0">
            <w:pPr>
              <w:spacing w:line="461" w:lineRule="auto"/>
              <w:rPr>
                <w:rFonts w:ascii="Arial"/>
                <w:sz w:val="21"/>
              </w:rPr>
            </w:pPr>
          </w:p>
          <w:p w14:paraId="4B1780D8">
            <w:pPr>
              <w:pStyle w:val="6"/>
              <w:spacing w:before="45" w:line="220" w:lineRule="auto"/>
              <w:ind w:left="1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财政拨款收入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30C68028">
            <w:pPr>
              <w:spacing w:line="461" w:lineRule="auto"/>
              <w:rPr>
                <w:rFonts w:ascii="Arial"/>
                <w:sz w:val="21"/>
              </w:rPr>
            </w:pPr>
          </w:p>
          <w:p w14:paraId="2DD604DB">
            <w:pPr>
              <w:pStyle w:val="6"/>
              <w:spacing w:before="45" w:line="220" w:lineRule="auto"/>
              <w:ind w:left="15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上级补助收入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30763BB">
            <w:pPr>
              <w:spacing w:line="461" w:lineRule="auto"/>
              <w:rPr>
                <w:rFonts w:ascii="Arial"/>
                <w:sz w:val="21"/>
              </w:rPr>
            </w:pPr>
          </w:p>
          <w:p w14:paraId="120D14A9">
            <w:pPr>
              <w:pStyle w:val="6"/>
              <w:spacing w:before="45" w:line="220" w:lineRule="auto"/>
              <w:ind w:left="2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事业收入</w:t>
            </w:r>
          </w:p>
        </w:tc>
        <w:tc>
          <w:tcPr>
            <w:tcW w:w="115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C5DE516">
            <w:pPr>
              <w:spacing w:line="461" w:lineRule="auto"/>
              <w:rPr>
                <w:rFonts w:ascii="Arial"/>
                <w:sz w:val="21"/>
              </w:rPr>
            </w:pPr>
          </w:p>
          <w:p w14:paraId="03835400">
            <w:pPr>
              <w:pStyle w:val="6"/>
              <w:spacing w:before="45" w:line="220" w:lineRule="auto"/>
              <w:ind w:left="3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经营收入</w:t>
            </w:r>
          </w:p>
        </w:tc>
        <w:tc>
          <w:tcPr>
            <w:tcW w:w="1157" w:type="dxa"/>
            <w:vMerge w:val="restart"/>
            <w:tcBorders>
              <w:left w:val="single" w:color="000000" w:sz="8" w:space="0"/>
              <w:bottom w:val="nil"/>
            </w:tcBorders>
            <w:vAlign w:val="top"/>
          </w:tcPr>
          <w:p w14:paraId="7D8B5563">
            <w:pPr>
              <w:spacing w:line="306" w:lineRule="auto"/>
              <w:rPr>
                <w:rFonts w:ascii="Arial"/>
                <w:sz w:val="21"/>
              </w:rPr>
            </w:pPr>
          </w:p>
          <w:p w14:paraId="233D5054">
            <w:pPr>
              <w:pStyle w:val="6"/>
              <w:spacing w:before="45" w:line="219" w:lineRule="auto"/>
              <w:ind w:left="10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附属单位上缴收</w:t>
            </w:r>
          </w:p>
          <w:p w14:paraId="60A4CE98">
            <w:pPr>
              <w:pStyle w:val="6"/>
              <w:spacing w:before="145" w:line="227" w:lineRule="auto"/>
              <w:ind w:left="51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入</w:t>
            </w:r>
          </w:p>
        </w:tc>
        <w:tc>
          <w:tcPr>
            <w:tcW w:w="1100" w:type="dxa"/>
            <w:vMerge w:val="restart"/>
            <w:tcBorders>
              <w:bottom w:val="nil"/>
              <w:right w:val="single" w:color="000000" w:sz="8" w:space="0"/>
            </w:tcBorders>
            <w:vAlign w:val="top"/>
          </w:tcPr>
          <w:p w14:paraId="2E414360">
            <w:pPr>
              <w:spacing w:line="461" w:lineRule="auto"/>
              <w:rPr>
                <w:rFonts w:ascii="Arial"/>
                <w:sz w:val="21"/>
              </w:rPr>
            </w:pPr>
          </w:p>
          <w:p w14:paraId="5B2C083B">
            <w:pPr>
              <w:pStyle w:val="6"/>
              <w:spacing w:before="45" w:line="220" w:lineRule="auto"/>
              <w:ind w:left="2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其他收入</w:t>
            </w:r>
          </w:p>
        </w:tc>
      </w:tr>
      <w:tr w14:paraId="4363C0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955E65">
            <w:pPr>
              <w:pStyle w:val="6"/>
              <w:spacing w:before="81" w:line="221" w:lineRule="auto"/>
              <w:ind w:left="1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功能分</w:t>
            </w:r>
          </w:p>
          <w:p w14:paraId="3141CF6D">
            <w:pPr>
              <w:pStyle w:val="6"/>
              <w:spacing w:before="143" w:line="303" w:lineRule="auto"/>
              <w:ind w:left="183" w:right="115" w:hanging="7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类科目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ABBB7D">
            <w:pPr>
              <w:spacing w:line="310" w:lineRule="auto"/>
              <w:rPr>
                <w:rFonts w:ascii="Arial"/>
                <w:sz w:val="21"/>
              </w:rPr>
            </w:pPr>
          </w:p>
          <w:p w14:paraId="35E15B77">
            <w:pPr>
              <w:pStyle w:val="6"/>
              <w:spacing w:before="46" w:line="219" w:lineRule="auto"/>
              <w:ind w:left="73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3C5CBEE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50EC7F7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6430FAE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5E0B20B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03C65A5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vMerge w:val="continue"/>
            <w:tcBorders>
              <w:top w:val="nil"/>
              <w:left w:val="single" w:color="000000" w:sz="8" w:space="0"/>
            </w:tcBorders>
            <w:vAlign w:val="top"/>
          </w:tcPr>
          <w:p w14:paraId="2474431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vMerge w:val="continue"/>
            <w:tcBorders>
              <w:top w:val="nil"/>
              <w:right w:val="single" w:color="000000" w:sz="8" w:space="0"/>
            </w:tcBorders>
            <w:vAlign w:val="top"/>
          </w:tcPr>
          <w:p w14:paraId="41348C20">
            <w:pPr>
              <w:rPr>
                <w:rFonts w:ascii="Arial"/>
                <w:sz w:val="21"/>
              </w:rPr>
            </w:pPr>
          </w:p>
        </w:tc>
      </w:tr>
      <w:tr w14:paraId="3EA5E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71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7A57B3">
            <w:pPr>
              <w:pStyle w:val="6"/>
              <w:spacing w:before="109" w:line="220" w:lineRule="auto"/>
              <w:ind w:left="12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32B27AB">
            <w:pPr>
              <w:pStyle w:val="6"/>
              <w:spacing w:before="109" w:line="242" w:lineRule="auto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1E99668">
            <w:pPr>
              <w:pStyle w:val="6"/>
              <w:spacing w:before="109" w:line="242" w:lineRule="auto"/>
              <w:ind w:left="54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791CF04">
            <w:pPr>
              <w:pStyle w:val="6"/>
              <w:spacing w:before="110"/>
              <w:ind w:left="54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1954F8">
            <w:pPr>
              <w:pStyle w:val="6"/>
              <w:spacing w:before="109" w:line="242" w:lineRule="auto"/>
              <w:ind w:left="54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36A913C">
            <w:pPr>
              <w:pStyle w:val="6"/>
              <w:spacing w:before="110"/>
              <w:ind w:left="5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45242BDA">
            <w:pPr>
              <w:pStyle w:val="6"/>
              <w:spacing w:before="110"/>
              <w:ind w:left="5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1B5A15DB">
            <w:pPr>
              <w:pStyle w:val="6"/>
              <w:spacing w:before="110"/>
              <w:ind w:left="5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</w:tr>
      <w:tr w14:paraId="03060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719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1CD3A4">
            <w:pPr>
              <w:pStyle w:val="6"/>
              <w:spacing w:before="111" w:line="221" w:lineRule="auto"/>
              <w:ind w:left="12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B5B921">
            <w:pPr>
              <w:pStyle w:val="6"/>
              <w:spacing w:before="110"/>
              <w:ind w:left="653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449.85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9C1B7B5">
            <w:pPr>
              <w:pStyle w:val="6"/>
              <w:spacing w:before="110"/>
              <w:ind w:left="655"/>
              <w:rPr>
                <w:sz w:val="14"/>
                <w:szCs w:val="14"/>
              </w:rPr>
            </w:pPr>
            <w:r>
              <w:rPr>
                <w:b/>
                <w:bCs/>
                <w:spacing w:val="-3"/>
                <w:sz w:val="14"/>
                <w:szCs w:val="14"/>
              </w:rPr>
              <w:t>449.85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C9FE8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94EBD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06BA6F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7F15373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7C72A15B">
            <w:pPr>
              <w:rPr>
                <w:rFonts w:ascii="Arial"/>
                <w:sz w:val="21"/>
              </w:rPr>
            </w:pPr>
          </w:p>
        </w:tc>
      </w:tr>
      <w:tr w14:paraId="4B634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81311D6">
            <w:pPr>
              <w:pStyle w:val="6"/>
              <w:spacing w:before="11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8086AB">
            <w:pPr>
              <w:pStyle w:val="6"/>
              <w:spacing w:before="111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一般公共服务支出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D7364D">
            <w:pPr>
              <w:pStyle w:val="6"/>
              <w:spacing w:before="111"/>
              <w:ind w:left="6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333.70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13DB14">
            <w:pPr>
              <w:pStyle w:val="6"/>
              <w:spacing w:before="111"/>
              <w:ind w:left="65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333.70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B32875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9B204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E93A83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2F53D377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62270805">
            <w:pPr>
              <w:rPr>
                <w:rFonts w:ascii="Arial"/>
                <w:sz w:val="21"/>
              </w:rPr>
            </w:pPr>
          </w:p>
        </w:tc>
      </w:tr>
      <w:tr w14:paraId="674C31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C24D19">
            <w:pPr>
              <w:pStyle w:val="6"/>
              <w:spacing w:before="112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20103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6B3E48">
            <w:pPr>
              <w:pStyle w:val="6"/>
              <w:spacing w:before="85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5"/>
                <w:sz w:val="14"/>
                <w:szCs w:val="14"/>
              </w:rPr>
              <w:t>政府办公厅（室）及相关机构事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67A3C64">
            <w:pPr>
              <w:pStyle w:val="6"/>
              <w:spacing w:before="112"/>
              <w:ind w:left="6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333.70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79F4867">
            <w:pPr>
              <w:pStyle w:val="6"/>
              <w:spacing w:before="112"/>
              <w:ind w:left="65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333.70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B26D9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A7A6A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9FC1D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62923F8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14F6F062">
            <w:pPr>
              <w:rPr>
                <w:rFonts w:ascii="Arial"/>
                <w:sz w:val="21"/>
              </w:rPr>
            </w:pPr>
          </w:p>
        </w:tc>
      </w:tr>
      <w:tr w14:paraId="66929A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CA45C05">
            <w:pPr>
              <w:pStyle w:val="6"/>
              <w:spacing w:before="113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2010350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CC2AE9">
            <w:pPr>
              <w:pStyle w:val="6"/>
              <w:spacing w:before="113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事业运行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ABD923">
            <w:pPr>
              <w:pStyle w:val="6"/>
              <w:spacing w:before="113"/>
              <w:ind w:left="6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333.70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095E6E">
            <w:pPr>
              <w:pStyle w:val="6"/>
              <w:spacing w:before="113"/>
              <w:ind w:left="65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333.70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E8416C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91AD0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29E1E8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4AEF27C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448CAA22">
            <w:pPr>
              <w:rPr>
                <w:rFonts w:ascii="Arial"/>
                <w:sz w:val="21"/>
              </w:rPr>
            </w:pPr>
          </w:p>
        </w:tc>
      </w:tr>
      <w:tr w14:paraId="48752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448F78">
            <w:pPr>
              <w:pStyle w:val="6"/>
              <w:spacing w:before="11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9500BF">
            <w:pPr>
              <w:pStyle w:val="6"/>
              <w:spacing w:before="113" w:line="219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社会保障和就业支出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D4D863C">
            <w:pPr>
              <w:pStyle w:val="6"/>
              <w:spacing w:before="113"/>
              <w:ind w:left="7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81.18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E7E9D2">
            <w:pPr>
              <w:pStyle w:val="6"/>
              <w:spacing w:before="113"/>
              <w:ind w:left="72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81.18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1A3027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6BD09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63DD91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4BA2F26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6A01BD5D">
            <w:pPr>
              <w:rPr>
                <w:rFonts w:ascii="Arial"/>
                <w:sz w:val="21"/>
              </w:rPr>
            </w:pPr>
          </w:p>
        </w:tc>
      </w:tr>
      <w:tr w14:paraId="5FA117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F8A0E9">
            <w:pPr>
              <w:pStyle w:val="6"/>
              <w:spacing w:before="11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20805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B3863A">
            <w:pPr>
              <w:pStyle w:val="6"/>
              <w:spacing w:before="114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行政事业单位养老支出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27E43F">
            <w:pPr>
              <w:pStyle w:val="6"/>
              <w:spacing w:before="114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79.15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EFF6162">
            <w:pPr>
              <w:pStyle w:val="6"/>
              <w:spacing w:before="114"/>
              <w:ind w:left="7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79.15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0A48BE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796BC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4432E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62AC56EC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21421258">
            <w:pPr>
              <w:rPr>
                <w:rFonts w:ascii="Arial"/>
                <w:sz w:val="21"/>
              </w:rPr>
            </w:pPr>
          </w:p>
        </w:tc>
      </w:tr>
      <w:tr w14:paraId="47C5D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391A64">
            <w:pPr>
              <w:pStyle w:val="6"/>
              <w:spacing w:before="115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2080505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43031E">
            <w:pPr>
              <w:pStyle w:val="6"/>
              <w:spacing w:before="88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机关事业单位基本养老保险缴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B1B542">
            <w:pPr>
              <w:pStyle w:val="6"/>
              <w:spacing w:before="115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69.94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613C4A5">
            <w:pPr>
              <w:pStyle w:val="6"/>
              <w:spacing w:before="115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69.94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51A05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B0C9C3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46E5E89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10F34304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301B4AA0">
            <w:pPr>
              <w:rPr>
                <w:rFonts w:ascii="Arial"/>
                <w:sz w:val="21"/>
              </w:rPr>
            </w:pPr>
          </w:p>
        </w:tc>
      </w:tr>
      <w:tr w14:paraId="0775E9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54502C">
            <w:pPr>
              <w:pStyle w:val="6"/>
              <w:spacing w:before="116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2080506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317BC3B">
            <w:pPr>
              <w:pStyle w:val="6"/>
              <w:spacing w:before="89" w:line="219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机关事业单位职业年金缴费支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A6A852">
            <w:pPr>
              <w:pStyle w:val="6"/>
              <w:spacing w:before="116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9.21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1C42099">
            <w:pPr>
              <w:pStyle w:val="6"/>
              <w:spacing w:before="116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9.21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46444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A61650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A6AF2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116E1F2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7204CE2A">
            <w:pPr>
              <w:rPr>
                <w:rFonts w:ascii="Arial"/>
                <w:sz w:val="21"/>
              </w:rPr>
            </w:pPr>
          </w:p>
        </w:tc>
      </w:tr>
      <w:tr w14:paraId="0252D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F532D5D">
            <w:pPr>
              <w:pStyle w:val="6"/>
              <w:spacing w:before="117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20808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F178C51">
            <w:pPr>
              <w:pStyle w:val="6"/>
              <w:spacing w:before="117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抚恤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D35E1E6">
            <w:pPr>
              <w:pStyle w:val="6"/>
              <w:spacing w:before="117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6690DCB">
            <w:pPr>
              <w:pStyle w:val="6"/>
              <w:spacing w:before="117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E11676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0E5EE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AC246CA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19E2D83C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2C95D7A3">
            <w:pPr>
              <w:rPr>
                <w:rFonts w:ascii="Arial"/>
                <w:sz w:val="21"/>
              </w:rPr>
            </w:pPr>
          </w:p>
        </w:tc>
      </w:tr>
      <w:tr w14:paraId="615BE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0A9838F">
            <w:pPr>
              <w:pStyle w:val="6"/>
              <w:spacing w:before="118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2080802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148314">
            <w:pPr>
              <w:pStyle w:val="6"/>
              <w:spacing w:before="118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伤残抚恤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2C2A63E">
            <w:pPr>
              <w:pStyle w:val="6"/>
              <w:spacing w:before="117"/>
              <w:ind w:left="79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5B6A36">
            <w:pPr>
              <w:pStyle w:val="6"/>
              <w:spacing w:before="117"/>
              <w:ind w:left="7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2.03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A12363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9D319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108767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51274940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0BCC874A">
            <w:pPr>
              <w:rPr>
                <w:rFonts w:ascii="Arial"/>
                <w:sz w:val="21"/>
              </w:rPr>
            </w:pPr>
          </w:p>
        </w:tc>
      </w:tr>
      <w:tr w14:paraId="47B2E3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D6A585">
            <w:pPr>
              <w:pStyle w:val="6"/>
              <w:spacing w:before="11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90F0687">
            <w:pPr>
              <w:pStyle w:val="6"/>
              <w:spacing w:before="119" w:line="220" w:lineRule="auto"/>
              <w:ind w:left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卫生健康支出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5CB03C">
            <w:pPr>
              <w:pStyle w:val="6"/>
              <w:spacing w:before="118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22.70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6E175F">
            <w:pPr>
              <w:pStyle w:val="6"/>
              <w:spacing w:before="118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22.70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E20997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D551A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723C77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4D2AF698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3F27FD94">
            <w:pPr>
              <w:rPr>
                <w:rFonts w:ascii="Arial"/>
                <w:sz w:val="21"/>
              </w:rPr>
            </w:pPr>
          </w:p>
        </w:tc>
      </w:tr>
      <w:tr w14:paraId="73C6CC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81D61DC">
            <w:pPr>
              <w:pStyle w:val="6"/>
              <w:spacing w:before="12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21011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DAB9BD5">
            <w:pPr>
              <w:pStyle w:val="6"/>
              <w:spacing w:before="120" w:line="221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行政事业单位医疗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DF867C">
            <w:pPr>
              <w:pStyle w:val="6"/>
              <w:spacing w:before="119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22.70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2C51E2">
            <w:pPr>
              <w:pStyle w:val="6"/>
              <w:spacing w:before="119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22.70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9F17C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E7E24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289151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416BC85B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3B97D128">
            <w:pPr>
              <w:rPr>
                <w:rFonts w:ascii="Arial"/>
                <w:sz w:val="21"/>
              </w:rPr>
            </w:pPr>
          </w:p>
        </w:tc>
      </w:tr>
      <w:tr w14:paraId="3E25FD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B7EF87">
            <w:pPr>
              <w:pStyle w:val="6"/>
              <w:spacing w:before="121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2101102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08B033">
            <w:pPr>
              <w:pStyle w:val="6"/>
              <w:spacing w:before="120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93DF90F">
            <w:pPr>
              <w:pStyle w:val="6"/>
              <w:spacing w:before="120"/>
              <w:ind w:left="7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22.70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3F4A58A">
            <w:pPr>
              <w:pStyle w:val="6"/>
              <w:spacing w:before="120"/>
              <w:ind w:left="72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22.70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FE017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5E014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D9A72B9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71C530D2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4A3B2784">
            <w:pPr>
              <w:rPr>
                <w:rFonts w:ascii="Arial"/>
                <w:sz w:val="21"/>
              </w:rPr>
            </w:pPr>
          </w:p>
        </w:tc>
      </w:tr>
      <w:tr w14:paraId="5B95A4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4671B9A">
            <w:pPr>
              <w:pStyle w:val="6"/>
              <w:spacing w:before="121" w:line="242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3DDC36">
            <w:pPr>
              <w:pStyle w:val="6"/>
              <w:spacing w:before="122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住房保障支出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F3CBB0">
            <w:pPr>
              <w:pStyle w:val="6"/>
              <w:spacing w:before="121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12.27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C428B2">
            <w:pPr>
              <w:pStyle w:val="6"/>
              <w:spacing w:before="121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12.27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66FEF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796775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977D77D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08606A8A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50A5E8DC">
            <w:pPr>
              <w:rPr>
                <w:rFonts w:ascii="Arial"/>
                <w:sz w:val="21"/>
              </w:rPr>
            </w:pPr>
          </w:p>
        </w:tc>
      </w:tr>
      <w:tr w14:paraId="04608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077B7D">
            <w:pPr>
              <w:pStyle w:val="6"/>
              <w:spacing w:before="12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22102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50D19F0">
            <w:pPr>
              <w:pStyle w:val="6"/>
              <w:spacing w:before="123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住房改革支出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EC68DB">
            <w:pPr>
              <w:pStyle w:val="6"/>
              <w:spacing w:before="122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12.27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992824">
            <w:pPr>
              <w:pStyle w:val="6"/>
              <w:spacing w:before="122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12.27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7EF07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BDF02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043A18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00D1BEEF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44DDA16B">
            <w:pPr>
              <w:rPr>
                <w:rFonts w:ascii="Arial"/>
                <w:sz w:val="21"/>
              </w:rPr>
            </w:pPr>
          </w:p>
        </w:tc>
      </w:tr>
      <w:tr w14:paraId="471757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6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432E43C">
            <w:pPr>
              <w:pStyle w:val="6"/>
              <w:spacing w:before="124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2210201</w:t>
            </w:r>
          </w:p>
        </w:tc>
        <w:tc>
          <w:tcPr>
            <w:tcW w:w="2056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D4FE031">
            <w:pPr>
              <w:pStyle w:val="6"/>
              <w:spacing w:before="123" w:line="221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41CF72">
            <w:pPr>
              <w:pStyle w:val="6"/>
              <w:spacing w:before="123"/>
              <w:ind w:left="7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12.27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54511C">
            <w:pPr>
              <w:pStyle w:val="6"/>
              <w:spacing w:before="123"/>
              <w:ind w:left="73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12.27</w:t>
            </w: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08052B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8311B3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1A7590">
            <w:pPr>
              <w:rPr>
                <w:rFonts w:ascii="Arial"/>
                <w:sz w:val="21"/>
              </w:rPr>
            </w:pPr>
          </w:p>
        </w:tc>
        <w:tc>
          <w:tcPr>
            <w:tcW w:w="1157" w:type="dxa"/>
            <w:tcBorders>
              <w:left w:val="single" w:color="000000" w:sz="8" w:space="0"/>
            </w:tcBorders>
            <w:vAlign w:val="top"/>
          </w:tcPr>
          <w:p w14:paraId="4FEA1E96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tcBorders>
              <w:right w:val="single" w:color="000000" w:sz="8" w:space="0"/>
            </w:tcBorders>
            <w:vAlign w:val="top"/>
          </w:tcPr>
          <w:p w14:paraId="194FD36C">
            <w:pPr>
              <w:rPr>
                <w:rFonts w:ascii="Arial"/>
                <w:sz w:val="21"/>
              </w:rPr>
            </w:pPr>
          </w:p>
        </w:tc>
      </w:tr>
      <w:tr w14:paraId="697C1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766" w:type="dxa"/>
            <w:gridSpan w:val="9"/>
            <w:tcBorders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0869A5AF">
            <w:pPr>
              <w:pStyle w:val="6"/>
              <w:spacing w:before="98" w:line="219" w:lineRule="auto"/>
              <w:ind w:left="8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注：本表反映部门本年度取得的各项收入情况。</w:t>
            </w:r>
          </w:p>
        </w:tc>
      </w:tr>
      <w:tr w14:paraId="4E285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0766" w:type="dxa"/>
            <w:gridSpan w:val="9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79E62A00">
            <w:pPr>
              <w:pStyle w:val="6"/>
              <w:spacing w:before="98" w:line="219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</w:tr>
      <w:tr w14:paraId="44C77D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0766" w:type="dxa"/>
            <w:gridSpan w:val="9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252C6704">
            <w:pPr>
              <w:pStyle w:val="6"/>
              <w:spacing w:before="98" w:line="219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</w:tr>
    </w:tbl>
    <w:p w14:paraId="46CEEAF1">
      <w:pPr>
        <w:pStyle w:val="2"/>
        <w:spacing w:line="14" w:lineRule="auto"/>
        <w:rPr>
          <w:sz w:val="2"/>
        </w:rPr>
      </w:pPr>
    </w:p>
    <w:p w14:paraId="5BC84FEF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400" w:right="559" w:bottom="400" w:left="559" w:header="0" w:footer="0" w:gutter="0"/>
          <w:cols w:equalWidth="0" w:num="1">
            <w:col w:w="10788"/>
          </w:cols>
        </w:sectPr>
      </w:pPr>
    </w:p>
    <w:p w14:paraId="79AFAC49">
      <w:pPr>
        <w:spacing w:before="17"/>
      </w:pPr>
    </w:p>
    <w:p w14:paraId="4CB8ED3E">
      <w:pPr>
        <w:sectPr>
          <w:pgSz w:w="11906" w:h="16839"/>
          <w:pgMar w:top="400" w:right="559" w:bottom="400" w:left="559" w:header="0" w:footer="0" w:gutter="0"/>
          <w:cols w:equalWidth="0" w:num="1">
            <w:col w:w="10788"/>
          </w:cols>
        </w:sectPr>
      </w:pPr>
    </w:p>
    <w:p w14:paraId="5030F2F4">
      <w:pPr>
        <w:pStyle w:val="2"/>
        <w:spacing w:line="249" w:lineRule="auto"/>
      </w:pPr>
    </w:p>
    <w:p w14:paraId="7CCB184B">
      <w:pPr>
        <w:pStyle w:val="2"/>
        <w:spacing w:line="249" w:lineRule="auto"/>
      </w:pPr>
    </w:p>
    <w:p w14:paraId="6522450E">
      <w:pPr>
        <w:pStyle w:val="2"/>
        <w:spacing w:line="250" w:lineRule="auto"/>
      </w:pPr>
    </w:p>
    <w:p w14:paraId="375DF57A">
      <w:pPr>
        <w:spacing w:before="65" w:line="261" w:lineRule="auto"/>
        <w:ind w:left="97" w:right="22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部门：辽宁省铁岭市昌图县社会治理综合服务中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</w:t>
      </w:r>
      <w:r>
        <w:rPr>
          <w:rFonts w:ascii="宋体" w:hAnsi="宋体" w:eastAsia="宋体" w:cs="宋体"/>
          <w:sz w:val="20"/>
          <w:szCs w:val="20"/>
        </w:rPr>
        <w:t>心</w:t>
      </w:r>
    </w:p>
    <w:p w14:paraId="7DDF80C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7EABE4BD">
      <w:pPr>
        <w:spacing w:before="62" w:line="222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支出决算表</w:t>
      </w:r>
    </w:p>
    <w:p w14:paraId="323E3C34">
      <w:pPr>
        <w:spacing w:before="55" w:line="222" w:lineRule="auto"/>
        <w:ind w:left="51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03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22926EC">
      <w:pPr>
        <w:spacing w:before="72" w:line="220" w:lineRule="auto"/>
        <w:ind w:left="36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3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4B19914">
      <w:pPr>
        <w:spacing w:line="220" w:lineRule="auto"/>
        <w:rPr>
          <w:rFonts w:ascii="宋体" w:hAnsi="宋体" w:eastAsia="宋体" w:cs="宋体"/>
          <w:sz w:val="20"/>
          <w:szCs w:val="20"/>
        </w:rPr>
        <w:sectPr>
          <w:type w:val="continuous"/>
          <w:pgSz w:w="11906" w:h="16839"/>
          <w:pgMar w:top="400" w:right="559" w:bottom="400" w:left="559" w:header="0" w:footer="0" w:gutter="0"/>
          <w:cols w:equalWidth="0" w:num="2">
            <w:col w:w="4516" w:space="100"/>
            <w:col w:w="6172"/>
          </w:cols>
        </w:sectPr>
      </w:pPr>
    </w:p>
    <w:tbl>
      <w:tblPr>
        <w:tblStyle w:val="5"/>
        <w:tblW w:w="10767" w:type="dxa"/>
        <w:tblInd w:w="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40CA3D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05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C8EB9CC">
            <w:pPr>
              <w:pStyle w:val="6"/>
              <w:spacing w:before="81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02021E97">
            <w:pPr>
              <w:spacing w:line="264" w:lineRule="auto"/>
              <w:rPr>
                <w:rFonts w:ascii="Arial"/>
                <w:sz w:val="21"/>
              </w:rPr>
            </w:pPr>
          </w:p>
          <w:p w14:paraId="5F20668B">
            <w:pPr>
              <w:spacing w:line="264" w:lineRule="auto"/>
              <w:rPr>
                <w:rFonts w:ascii="Arial"/>
                <w:sz w:val="21"/>
              </w:rPr>
            </w:pPr>
          </w:p>
          <w:p w14:paraId="03ED04F1">
            <w:pPr>
              <w:pStyle w:val="6"/>
              <w:spacing w:before="52" w:line="219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本年支出合计</w:t>
            </w:r>
          </w:p>
        </w:tc>
        <w:tc>
          <w:tcPr>
            <w:tcW w:w="111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5F91A7F4">
            <w:pPr>
              <w:spacing w:line="264" w:lineRule="auto"/>
              <w:rPr>
                <w:rFonts w:ascii="Arial"/>
                <w:sz w:val="21"/>
              </w:rPr>
            </w:pPr>
          </w:p>
          <w:p w14:paraId="587C8D68">
            <w:pPr>
              <w:spacing w:line="264" w:lineRule="auto"/>
              <w:rPr>
                <w:rFonts w:ascii="Arial"/>
                <w:sz w:val="21"/>
              </w:rPr>
            </w:pPr>
          </w:p>
          <w:p w14:paraId="4D93A889">
            <w:pPr>
              <w:pStyle w:val="6"/>
              <w:spacing w:before="52" w:line="219" w:lineRule="auto"/>
              <w:ind w:left="2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2F790450">
            <w:pPr>
              <w:spacing w:line="264" w:lineRule="auto"/>
              <w:rPr>
                <w:rFonts w:ascii="Arial"/>
                <w:sz w:val="21"/>
              </w:rPr>
            </w:pPr>
          </w:p>
          <w:p w14:paraId="48E3BC51">
            <w:pPr>
              <w:spacing w:line="264" w:lineRule="auto"/>
              <w:rPr>
                <w:rFonts w:ascii="Arial"/>
                <w:sz w:val="21"/>
              </w:rPr>
            </w:pPr>
          </w:p>
          <w:p w14:paraId="49D5A6DD">
            <w:pPr>
              <w:pStyle w:val="6"/>
              <w:spacing w:before="52" w:line="221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1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4525BC71">
            <w:pPr>
              <w:spacing w:line="264" w:lineRule="auto"/>
              <w:rPr>
                <w:rFonts w:ascii="Arial"/>
                <w:sz w:val="21"/>
              </w:rPr>
            </w:pPr>
          </w:p>
          <w:p w14:paraId="2535EB9D">
            <w:pPr>
              <w:spacing w:line="264" w:lineRule="auto"/>
              <w:rPr>
                <w:rFonts w:ascii="Arial"/>
                <w:sz w:val="21"/>
              </w:rPr>
            </w:pPr>
          </w:p>
          <w:p w14:paraId="5F7A28B5">
            <w:pPr>
              <w:pStyle w:val="6"/>
              <w:spacing w:before="52" w:line="220" w:lineRule="auto"/>
              <w:ind w:left="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上缴上级支出</w:t>
            </w:r>
          </w:p>
        </w:tc>
        <w:tc>
          <w:tcPr>
            <w:tcW w:w="1118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4A6BF15A">
            <w:pPr>
              <w:spacing w:line="264" w:lineRule="auto"/>
              <w:rPr>
                <w:rFonts w:ascii="Arial"/>
                <w:sz w:val="21"/>
              </w:rPr>
            </w:pPr>
          </w:p>
          <w:p w14:paraId="131FE018">
            <w:pPr>
              <w:spacing w:line="264" w:lineRule="auto"/>
              <w:rPr>
                <w:rFonts w:ascii="Arial"/>
                <w:sz w:val="21"/>
              </w:rPr>
            </w:pPr>
          </w:p>
          <w:p w14:paraId="3F4DB168">
            <w:pPr>
              <w:pStyle w:val="6"/>
              <w:spacing w:before="52" w:line="221" w:lineRule="auto"/>
              <w:ind w:left="2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经营支出</w:t>
            </w:r>
          </w:p>
        </w:tc>
        <w:tc>
          <w:tcPr>
            <w:tcW w:w="1120" w:type="dxa"/>
            <w:vMerge w:val="restart"/>
            <w:tcBorders>
              <w:left w:val="single" w:color="000000" w:sz="8" w:space="0"/>
              <w:bottom w:val="nil"/>
              <w:right w:val="single" w:color="000000" w:sz="8" w:space="0"/>
            </w:tcBorders>
            <w:vAlign w:val="top"/>
          </w:tcPr>
          <w:p w14:paraId="6308F5D5">
            <w:pPr>
              <w:spacing w:line="374" w:lineRule="auto"/>
              <w:rPr>
                <w:rFonts w:ascii="Arial"/>
                <w:sz w:val="21"/>
              </w:rPr>
            </w:pPr>
          </w:p>
          <w:p w14:paraId="1FFFC1E9">
            <w:pPr>
              <w:pStyle w:val="6"/>
              <w:spacing w:before="52" w:line="362" w:lineRule="auto"/>
              <w:ind w:left="242" w:right="143" w:hanging="8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对附属单位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补助支出</w:t>
            </w:r>
          </w:p>
        </w:tc>
      </w:tr>
      <w:tr w14:paraId="187019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F9E225">
            <w:pPr>
              <w:pStyle w:val="6"/>
              <w:spacing w:before="99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3FCE8139">
            <w:pPr>
              <w:pStyle w:val="6"/>
              <w:spacing w:before="120" w:line="327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F79DA5">
            <w:pPr>
              <w:spacing w:line="357" w:lineRule="auto"/>
              <w:rPr>
                <w:rFonts w:ascii="Arial"/>
                <w:sz w:val="21"/>
              </w:rPr>
            </w:pPr>
          </w:p>
          <w:p w14:paraId="035281E1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475270E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6DC8DF9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79C6F78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799E161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4324C72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vAlign w:val="top"/>
          </w:tcPr>
          <w:p w14:paraId="2D6F3EEC">
            <w:pPr>
              <w:rPr>
                <w:rFonts w:ascii="Arial"/>
                <w:sz w:val="21"/>
              </w:rPr>
            </w:pPr>
          </w:p>
        </w:tc>
      </w:tr>
      <w:tr w14:paraId="774785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405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C373DF">
            <w:pPr>
              <w:pStyle w:val="6"/>
              <w:spacing w:before="111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9055AD7">
            <w:pPr>
              <w:pStyle w:val="6"/>
              <w:spacing w:before="110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6A0824B">
            <w:pPr>
              <w:pStyle w:val="6"/>
              <w:spacing w:before="110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931D5A0">
            <w:pPr>
              <w:pStyle w:val="6"/>
              <w:spacing w:before="111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FBD8B73">
            <w:pPr>
              <w:pStyle w:val="6"/>
              <w:spacing w:before="110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4FE7A35">
            <w:pPr>
              <w:pStyle w:val="6"/>
              <w:spacing w:before="111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A58525F">
            <w:pPr>
              <w:pStyle w:val="6"/>
              <w:spacing w:before="111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07F50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4057" w:type="dxa"/>
            <w:gridSpan w:val="2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AB5EA3">
            <w:pPr>
              <w:pStyle w:val="6"/>
              <w:spacing w:before="112" w:line="221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6C0758">
            <w:pPr>
              <w:pStyle w:val="6"/>
              <w:spacing w:before="111"/>
              <w:ind w:left="556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449.85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E55A87">
            <w:pPr>
              <w:pStyle w:val="6"/>
              <w:spacing w:before="111"/>
              <w:ind w:left="558"/>
              <w:rPr>
                <w:sz w:val="16"/>
                <w:szCs w:val="16"/>
              </w:rPr>
            </w:pPr>
            <w:r>
              <w:rPr>
                <w:b/>
                <w:bCs/>
                <w:spacing w:val="-3"/>
                <w:sz w:val="16"/>
                <w:szCs w:val="16"/>
              </w:rPr>
              <w:t>449.85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2B6F8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7B6C9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7E448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7C5298">
            <w:pPr>
              <w:rPr>
                <w:rFonts w:ascii="Arial"/>
                <w:sz w:val="21"/>
              </w:rPr>
            </w:pPr>
          </w:p>
        </w:tc>
      </w:tr>
      <w:tr w14:paraId="3CD3D1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1F1B34">
            <w:pPr>
              <w:pStyle w:val="6"/>
              <w:spacing w:before="112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9D3F181">
            <w:pPr>
              <w:pStyle w:val="6"/>
              <w:spacing w:before="111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一般公共服务支出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DE9163">
            <w:pPr>
              <w:pStyle w:val="6"/>
              <w:spacing w:before="111"/>
              <w:ind w:left="5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333.70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15BFBF6">
            <w:pPr>
              <w:pStyle w:val="6"/>
              <w:spacing w:before="111"/>
              <w:ind w:left="5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333.70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7A827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DA82DC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9BDEB3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9949EDE">
            <w:pPr>
              <w:rPr>
                <w:rFonts w:ascii="Arial"/>
                <w:sz w:val="21"/>
              </w:rPr>
            </w:pPr>
          </w:p>
        </w:tc>
      </w:tr>
      <w:tr w14:paraId="04A937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C670DC3">
            <w:pPr>
              <w:pStyle w:val="6"/>
              <w:spacing w:before="11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20103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85161D2">
            <w:pPr>
              <w:pStyle w:val="6"/>
              <w:spacing w:before="113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政府办公厅（室）及相关机构事务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9693441">
            <w:pPr>
              <w:pStyle w:val="6"/>
              <w:spacing w:before="112"/>
              <w:ind w:left="5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333.70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09AB6E5">
            <w:pPr>
              <w:pStyle w:val="6"/>
              <w:spacing w:before="112"/>
              <w:ind w:left="5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333.70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6B365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FCD0EB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F3F88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F988B8">
            <w:pPr>
              <w:rPr>
                <w:rFonts w:ascii="Arial"/>
                <w:sz w:val="21"/>
              </w:rPr>
            </w:pPr>
          </w:p>
        </w:tc>
      </w:tr>
      <w:tr w14:paraId="54F7EC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A9864B9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2010350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5C9027D">
            <w:pPr>
              <w:pStyle w:val="6"/>
              <w:spacing w:before="113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事业运行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63F9169">
            <w:pPr>
              <w:pStyle w:val="6"/>
              <w:spacing w:before="113"/>
              <w:ind w:left="5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333.70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C9E1927">
            <w:pPr>
              <w:pStyle w:val="6"/>
              <w:spacing w:before="113"/>
              <w:ind w:left="5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333.70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3D715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C8F5FB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2DA213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358A5A3">
            <w:pPr>
              <w:rPr>
                <w:rFonts w:ascii="Arial"/>
                <w:sz w:val="21"/>
              </w:rPr>
            </w:pPr>
          </w:p>
        </w:tc>
      </w:tr>
      <w:tr w14:paraId="569F7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0234BC">
            <w:pPr>
              <w:pStyle w:val="6"/>
              <w:spacing w:before="114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A40807">
            <w:pPr>
              <w:pStyle w:val="6"/>
              <w:spacing w:before="115" w:line="219" w:lineRule="auto"/>
              <w:ind w:left="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社会保障和就业支出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F49493">
            <w:pPr>
              <w:pStyle w:val="6"/>
              <w:spacing w:before="114"/>
              <w:ind w:left="6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81.18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885AACE">
            <w:pPr>
              <w:pStyle w:val="6"/>
              <w:spacing w:before="114"/>
              <w:ind w:left="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81.18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263622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34BABD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4BF18F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667E584">
            <w:pPr>
              <w:rPr>
                <w:rFonts w:ascii="Arial"/>
                <w:sz w:val="21"/>
              </w:rPr>
            </w:pPr>
          </w:p>
        </w:tc>
      </w:tr>
      <w:tr w14:paraId="0CD7D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E01577E">
            <w:pPr>
              <w:pStyle w:val="6"/>
              <w:spacing w:before="115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20805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C806A6">
            <w:pPr>
              <w:pStyle w:val="6"/>
              <w:spacing w:before="115" w:line="220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行政事业单位养老支出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010BF50">
            <w:pPr>
              <w:pStyle w:val="6"/>
              <w:spacing w:before="115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79.15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15C642">
            <w:pPr>
              <w:pStyle w:val="6"/>
              <w:spacing w:before="115"/>
              <w:ind w:left="6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79.15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56E723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50FD0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887AD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3E701B">
            <w:pPr>
              <w:rPr>
                <w:rFonts w:ascii="Arial"/>
                <w:sz w:val="21"/>
              </w:rPr>
            </w:pPr>
          </w:p>
        </w:tc>
      </w:tr>
      <w:tr w14:paraId="6045E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9A1167">
            <w:pPr>
              <w:pStyle w:val="6"/>
              <w:spacing w:before="115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2080505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307B06D">
            <w:pPr>
              <w:pStyle w:val="6"/>
              <w:spacing w:before="115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机关事业单位基本养老保险缴费支出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4E440FB">
            <w:pPr>
              <w:pStyle w:val="6"/>
              <w:spacing w:before="115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69.94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C86D6A3">
            <w:pPr>
              <w:pStyle w:val="6"/>
              <w:spacing w:before="115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69.94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B5AB93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A0D288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64BE5F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978F50B">
            <w:pPr>
              <w:rPr>
                <w:rFonts w:ascii="Arial"/>
                <w:sz w:val="21"/>
              </w:rPr>
            </w:pPr>
          </w:p>
        </w:tc>
      </w:tr>
      <w:tr w14:paraId="6A3EA8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82D7E2E">
            <w:pPr>
              <w:pStyle w:val="6"/>
              <w:spacing w:before="116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2080506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7140A82">
            <w:pPr>
              <w:pStyle w:val="6"/>
              <w:spacing w:before="116" w:line="219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机关事业单位职业年金缴费支出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4802AED">
            <w:pPr>
              <w:pStyle w:val="6"/>
              <w:spacing w:before="116"/>
              <w:ind w:left="7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9.21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CF690F">
            <w:pPr>
              <w:pStyle w:val="6"/>
              <w:spacing w:before="116"/>
              <w:ind w:left="7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9.21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FAEC7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F57DFF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D2BECC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645F520">
            <w:pPr>
              <w:rPr>
                <w:rFonts w:ascii="Arial"/>
                <w:sz w:val="21"/>
              </w:rPr>
            </w:pPr>
          </w:p>
        </w:tc>
      </w:tr>
      <w:tr w14:paraId="7C2F4C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D57F425">
            <w:pPr>
              <w:pStyle w:val="6"/>
              <w:spacing w:before="117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20808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CB58F74">
            <w:pPr>
              <w:pStyle w:val="6"/>
              <w:spacing w:before="117" w:line="220" w:lineRule="auto"/>
              <w:ind w:left="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抚恤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DEC2006">
            <w:pPr>
              <w:pStyle w:val="6"/>
              <w:spacing w:before="117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2.03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81C44FC">
            <w:pPr>
              <w:pStyle w:val="6"/>
              <w:spacing w:before="117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2.03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C4679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E1C117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6E9F34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22861F7">
            <w:pPr>
              <w:rPr>
                <w:rFonts w:ascii="Arial"/>
                <w:sz w:val="21"/>
              </w:rPr>
            </w:pPr>
          </w:p>
        </w:tc>
      </w:tr>
      <w:tr w14:paraId="36BA5A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EDE3682">
            <w:pPr>
              <w:pStyle w:val="6"/>
              <w:spacing w:before="118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2080802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EDD740F">
            <w:pPr>
              <w:pStyle w:val="6"/>
              <w:spacing w:before="118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伤残抚恤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EFFAD74">
            <w:pPr>
              <w:pStyle w:val="6"/>
              <w:spacing w:before="118"/>
              <w:ind w:left="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2.03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4315AF7">
            <w:pPr>
              <w:pStyle w:val="6"/>
              <w:spacing w:before="118"/>
              <w:ind w:left="7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2.03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EA3FEA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799672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0DFC2A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633AA42">
            <w:pPr>
              <w:rPr>
                <w:rFonts w:ascii="Arial"/>
                <w:sz w:val="21"/>
              </w:rPr>
            </w:pPr>
          </w:p>
        </w:tc>
      </w:tr>
      <w:tr w14:paraId="29EE5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1380C6B">
            <w:pPr>
              <w:pStyle w:val="6"/>
              <w:spacing w:before="119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B611EA">
            <w:pPr>
              <w:pStyle w:val="6"/>
              <w:spacing w:before="119" w:line="220" w:lineRule="auto"/>
              <w:ind w:left="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卫生健康支出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72109E">
            <w:pPr>
              <w:pStyle w:val="6"/>
              <w:spacing w:before="118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22.70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8C46DB6">
            <w:pPr>
              <w:pStyle w:val="6"/>
              <w:spacing w:before="118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22.70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0BCC62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2C053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8F738F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99B81E4">
            <w:pPr>
              <w:rPr>
                <w:rFonts w:ascii="Arial"/>
                <w:sz w:val="21"/>
              </w:rPr>
            </w:pPr>
          </w:p>
        </w:tc>
      </w:tr>
      <w:tr w14:paraId="6A6BE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A8CCBEE">
            <w:pPr>
              <w:pStyle w:val="6"/>
              <w:spacing w:before="120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21011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F2914A5">
            <w:pPr>
              <w:pStyle w:val="6"/>
              <w:spacing w:before="120" w:line="221" w:lineRule="auto"/>
              <w:ind w:left="7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行政事业单位医疗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2BBB3E0">
            <w:pPr>
              <w:pStyle w:val="6"/>
              <w:spacing w:before="119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22.70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F4F865">
            <w:pPr>
              <w:pStyle w:val="6"/>
              <w:spacing w:before="119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22.70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A029A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369694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974F0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0D8D63E">
            <w:pPr>
              <w:rPr>
                <w:rFonts w:ascii="Arial"/>
                <w:sz w:val="21"/>
              </w:rPr>
            </w:pPr>
          </w:p>
        </w:tc>
      </w:tr>
      <w:tr w14:paraId="4AA61A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037541">
            <w:pPr>
              <w:pStyle w:val="6"/>
              <w:spacing w:before="121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2101102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BA61368">
            <w:pPr>
              <w:pStyle w:val="6"/>
              <w:spacing w:before="121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事业单位医疗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9A23905">
            <w:pPr>
              <w:pStyle w:val="6"/>
              <w:spacing w:before="120"/>
              <w:ind w:left="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22.70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05EFDCF">
            <w:pPr>
              <w:pStyle w:val="6"/>
              <w:spacing w:before="120"/>
              <w:ind w:left="6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22.70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191FE2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7BEF46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A11468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F967031">
            <w:pPr>
              <w:rPr>
                <w:rFonts w:ascii="Arial"/>
                <w:sz w:val="21"/>
              </w:rPr>
            </w:pPr>
          </w:p>
        </w:tc>
      </w:tr>
      <w:tr w14:paraId="45783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39731C8">
            <w:pPr>
              <w:pStyle w:val="6"/>
              <w:spacing w:before="121" w:line="242" w:lineRule="auto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A2D1A40">
            <w:pPr>
              <w:pStyle w:val="6"/>
              <w:spacing w:before="122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住房保障支出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96FA89">
            <w:pPr>
              <w:pStyle w:val="6"/>
              <w:spacing w:before="121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12.27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71453CA0">
            <w:pPr>
              <w:pStyle w:val="6"/>
              <w:spacing w:before="121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12.27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FFF4BF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B70EEA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A38A7A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CD070CB">
            <w:pPr>
              <w:rPr>
                <w:rFonts w:ascii="Arial"/>
                <w:sz w:val="21"/>
              </w:rPr>
            </w:pPr>
          </w:p>
        </w:tc>
      </w:tr>
      <w:tr w14:paraId="179FDF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516EEE1">
            <w:pPr>
              <w:pStyle w:val="6"/>
              <w:spacing w:before="123"/>
              <w:ind w:left="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22102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7DD6ADB">
            <w:pPr>
              <w:pStyle w:val="6"/>
              <w:spacing w:before="123" w:line="220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住房改革支出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B3E5D46">
            <w:pPr>
              <w:pStyle w:val="6"/>
              <w:spacing w:before="122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12.27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932306A">
            <w:pPr>
              <w:pStyle w:val="6"/>
              <w:spacing w:before="122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12.27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242504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5541B43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B6F8E4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A89B749">
            <w:pPr>
              <w:rPr>
                <w:rFonts w:ascii="Arial"/>
                <w:sz w:val="21"/>
              </w:rPr>
            </w:pPr>
          </w:p>
        </w:tc>
      </w:tr>
      <w:tr w14:paraId="0EFA70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723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65961EDB">
            <w:pPr>
              <w:pStyle w:val="6"/>
              <w:spacing w:before="124"/>
              <w:ind w:left="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2210201</w:t>
            </w:r>
          </w:p>
        </w:tc>
        <w:tc>
          <w:tcPr>
            <w:tcW w:w="3334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F3EB96B">
            <w:pPr>
              <w:pStyle w:val="6"/>
              <w:spacing w:before="123" w:line="221" w:lineRule="auto"/>
              <w:ind w:left="7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住房公积金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4E39A317">
            <w:pPr>
              <w:pStyle w:val="6"/>
              <w:spacing w:before="123"/>
              <w:ind w:left="64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12.27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77A6ACB">
            <w:pPr>
              <w:pStyle w:val="6"/>
              <w:spacing w:before="123"/>
              <w:ind w:left="6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12.27</w:t>
            </w: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3DA14A57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0240F65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1653D70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tcBorders>
              <w:left w:val="single" w:color="000000" w:sz="8" w:space="0"/>
              <w:right w:val="single" w:color="000000" w:sz="8" w:space="0"/>
            </w:tcBorders>
            <w:vAlign w:val="top"/>
          </w:tcPr>
          <w:p w14:paraId="2A608FA1">
            <w:pPr>
              <w:rPr>
                <w:rFonts w:ascii="Arial"/>
                <w:sz w:val="21"/>
              </w:rPr>
            </w:pPr>
          </w:p>
        </w:tc>
      </w:tr>
      <w:tr w14:paraId="3D316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68350833">
            <w:pPr>
              <w:pStyle w:val="6"/>
              <w:spacing w:before="92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注：本表反映部门本年度各项支出情况。</w:t>
            </w:r>
          </w:p>
        </w:tc>
      </w:tr>
      <w:tr w14:paraId="539BB1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767" w:type="dxa"/>
            <w:gridSpan w:val="8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6506A899">
            <w:pPr>
              <w:pStyle w:val="6"/>
              <w:spacing w:before="92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6829F9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767" w:type="dxa"/>
            <w:gridSpan w:val="8"/>
            <w:tcBorders>
              <w:top w:val="single" w:color="FFFFFF" w:sz="6" w:space="0"/>
              <w:left w:val="single" w:color="FFFFFF" w:sz="2" w:space="0"/>
              <w:bottom w:val="single" w:color="FFFFFF" w:sz="6" w:space="0"/>
              <w:right w:val="single" w:color="FFFFFF" w:sz="2" w:space="0"/>
            </w:tcBorders>
            <w:vAlign w:val="top"/>
          </w:tcPr>
          <w:p w14:paraId="565EB4F0">
            <w:pPr>
              <w:pStyle w:val="6"/>
              <w:spacing w:before="92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6DBC1E07">
      <w:pPr>
        <w:pStyle w:val="2"/>
        <w:spacing w:line="14" w:lineRule="auto"/>
        <w:rPr>
          <w:sz w:val="2"/>
        </w:rPr>
      </w:pPr>
    </w:p>
    <w:p w14:paraId="755F419F">
      <w:pPr>
        <w:spacing w:line="14" w:lineRule="auto"/>
        <w:rPr>
          <w:sz w:val="2"/>
          <w:szCs w:val="2"/>
        </w:rPr>
        <w:sectPr>
          <w:type w:val="continuous"/>
          <w:pgSz w:w="11906" w:h="16839"/>
          <w:pgMar w:top="400" w:right="559" w:bottom="400" w:left="559" w:header="0" w:footer="0" w:gutter="0"/>
          <w:cols w:equalWidth="0" w:num="1">
            <w:col w:w="10788"/>
          </w:cols>
        </w:sectPr>
      </w:pPr>
    </w:p>
    <w:p w14:paraId="3AA5C67D">
      <w:pPr>
        <w:spacing w:before="323" w:line="222" w:lineRule="auto"/>
        <w:ind w:left="34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财政拨款收入支出决算总表</w:t>
      </w:r>
    </w:p>
    <w:p w14:paraId="6ABBCD3D">
      <w:pPr>
        <w:spacing w:before="56" w:line="220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04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54DFE0D">
      <w:pPr>
        <w:spacing w:before="74" w:line="216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部门：辽宁省铁岭市昌图县社会治理综合服务中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115A0ADD">
      <w:pPr>
        <w:spacing w:before="77" w:line="235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心</w:t>
      </w:r>
    </w:p>
    <w:tbl>
      <w:tblPr>
        <w:tblStyle w:val="5"/>
        <w:tblW w:w="10766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1"/>
        <w:gridCol w:w="379"/>
        <w:gridCol w:w="1098"/>
        <w:gridCol w:w="2375"/>
        <w:gridCol w:w="379"/>
        <w:gridCol w:w="1098"/>
        <w:gridCol w:w="1098"/>
        <w:gridCol w:w="1098"/>
        <w:gridCol w:w="1120"/>
      </w:tblGrid>
      <w:tr w14:paraId="326BB2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598" w:type="dxa"/>
            <w:gridSpan w:val="3"/>
            <w:vAlign w:val="top"/>
          </w:tcPr>
          <w:p w14:paraId="7B68D2FD">
            <w:pPr>
              <w:pStyle w:val="6"/>
              <w:spacing w:before="101" w:line="220" w:lineRule="auto"/>
              <w:ind w:left="1482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收</w:t>
            </w:r>
            <w:r>
              <w:rPr>
                <w:spacing w:val="1"/>
                <w:sz w:val="14"/>
                <w:szCs w:val="14"/>
              </w:rPr>
              <w:t xml:space="preserve">     </w:t>
            </w:r>
            <w:r>
              <w:rPr>
                <w:spacing w:val="-6"/>
                <w:sz w:val="14"/>
                <w:szCs w:val="14"/>
              </w:rPr>
              <w:t>入</w:t>
            </w:r>
          </w:p>
        </w:tc>
        <w:tc>
          <w:tcPr>
            <w:tcW w:w="7168" w:type="dxa"/>
            <w:gridSpan w:val="6"/>
            <w:vAlign w:val="top"/>
          </w:tcPr>
          <w:p w14:paraId="0F10C74B">
            <w:pPr>
              <w:pStyle w:val="6"/>
              <w:spacing w:before="100" w:line="221" w:lineRule="auto"/>
              <w:ind w:left="3266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支</w:t>
            </w:r>
            <w:r>
              <w:rPr>
                <w:spacing w:val="3"/>
                <w:sz w:val="14"/>
                <w:szCs w:val="14"/>
              </w:rPr>
              <w:t xml:space="preserve">     </w:t>
            </w:r>
            <w:r>
              <w:rPr>
                <w:spacing w:val="-4"/>
                <w:sz w:val="14"/>
                <w:szCs w:val="14"/>
              </w:rPr>
              <w:t>出</w:t>
            </w:r>
          </w:p>
        </w:tc>
      </w:tr>
      <w:tr w14:paraId="6EA9EC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121" w:type="dxa"/>
            <w:vAlign w:val="top"/>
          </w:tcPr>
          <w:p w14:paraId="54DA549A">
            <w:pPr>
              <w:pStyle w:val="6"/>
              <w:spacing w:before="279" w:line="220" w:lineRule="auto"/>
              <w:ind w:left="9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2AB6D9E2">
            <w:pPr>
              <w:pStyle w:val="6"/>
              <w:spacing w:before="112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1897C92A">
            <w:pPr>
              <w:pStyle w:val="6"/>
              <w:spacing w:before="279" w:line="219" w:lineRule="auto"/>
              <w:ind w:left="40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金额</w:t>
            </w:r>
          </w:p>
        </w:tc>
        <w:tc>
          <w:tcPr>
            <w:tcW w:w="2375" w:type="dxa"/>
            <w:vAlign w:val="top"/>
          </w:tcPr>
          <w:p w14:paraId="1FC3C417">
            <w:pPr>
              <w:pStyle w:val="6"/>
              <w:spacing w:before="279" w:line="220" w:lineRule="auto"/>
              <w:ind w:left="104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项目</w:t>
            </w:r>
          </w:p>
        </w:tc>
        <w:tc>
          <w:tcPr>
            <w:tcW w:w="379" w:type="dxa"/>
            <w:textDirection w:val="tbRlV"/>
            <w:vAlign w:val="top"/>
          </w:tcPr>
          <w:p w14:paraId="61941219">
            <w:pPr>
              <w:pStyle w:val="6"/>
              <w:spacing w:before="104" w:line="205" w:lineRule="auto"/>
              <w:ind w:left="12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行</w:t>
            </w:r>
            <w:r>
              <w:rPr>
                <w:spacing w:val="15"/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>次</w:t>
            </w:r>
          </w:p>
        </w:tc>
        <w:tc>
          <w:tcPr>
            <w:tcW w:w="1098" w:type="dxa"/>
            <w:vAlign w:val="top"/>
          </w:tcPr>
          <w:p w14:paraId="0E37C0B7">
            <w:pPr>
              <w:pStyle w:val="6"/>
              <w:spacing w:before="279" w:line="222" w:lineRule="auto"/>
              <w:ind w:left="4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合计</w:t>
            </w:r>
          </w:p>
        </w:tc>
        <w:tc>
          <w:tcPr>
            <w:tcW w:w="1098" w:type="dxa"/>
            <w:vAlign w:val="top"/>
          </w:tcPr>
          <w:p w14:paraId="569829E1">
            <w:pPr>
              <w:pStyle w:val="6"/>
              <w:spacing w:before="124" w:line="379" w:lineRule="auto"/>
              <w:ind w:left="273" w:right="110" w:hanging="13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财政拨款</w:t>
            </w:r>
          </w:p>
        </w:tc>
        <w:tc>
          <w:tcPr>
            <w:tcW w:w="1098" w:type="dxa"/>
            <w:vAlign w:val="top"/>
          </w:tcPr>
          <w:p w14:paraId="51362B34">
            <w:pPr>
              <w:pStyle w:val="6"/>
              <w:spacing w:before="124" w:line="379" w:lineRule="auto"/>
              <w:ind w:left="205" w:right="108" w:hanging="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算财政拨款</w:t>
            </w:r>
          </w:p>
        </w:tc>
        <w:tc>
          <w:tcPr>
            <w:tcW w:w="1120" w:type="dxa"/>
            <w:vAlign w:val="top"/>
          </w:tcPr>
          <w:p w14:paraId="30DEE7AF">
            <w:pPr>
              <w:pStyle w:val="6"/>
              <w:spacing w:before="123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国有资本经营</w:t>
            </w:r>
          </w:p>
          <w:p w14:paraId="4E33A2C8">
            <w:pPr>
              <w:pStyle w:val="6"/>
              <w:spacing w:before="146" w:line="220" w:lineRule="auto"/>
              <w:ind w:left="14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预算财政拨款</w:t>
            </w:r>
          </w:p>
        </w:tc>
      </w:tr>
      <w:tr w14:paraId="11A554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121" w:type="dxa"/>
            <w:vAlign w:val="top"/>
          </w:tcPr>
          <w:p w14:paraId="1F4EE2DC">
            <w:pPr>
              <w:pStyle w:val="6"/>
              <w:spacing w:before="98" w:line="220" w:lineRule="auto"/>
              <w:ind w:left="91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0201189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4405441">
            <w:pPr>
              <w:pStyle w:val="6"/>
              <w:spacing w:before="97" w:line="242" w:lineRule="auto"/>
              <w:ind w:left="51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375" w:type="dxa"/>
            <w:vAlign w:val="top"/>
          </w:tcPr>
          <w:p w14:paraId="040439DB">
            <w:pPr>
              <w:pStyle w:val="6"/>
              <w:spacing w:before="98" w:line="220" w:lineRule="auto"/>
              <w:ind w:left="104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栏次</w:t>
            </w:r>
          </w:p>
        </w:tc>
        <w:tc>
          <w:tcPr>
            <w:tcW w:w="379" w:type="dxa"/>
            <w:vAlign w:val="top"/>
          </w:tcPr>
          <w:p w14:paraId="63B6DD8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ADA598B">
            <w:pPr>
              <w:pStyle w:val="6"/>
              <w:spacing w:before="97" w:line="242" w:lineRule="auto"/>
              <w:ind w:left="51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2CABB62F">
            <w:pPr>
              <w:pStyle w:val="6"/>
              <w:spacing w:before="98"/>
              <w:ind w:left="5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0755943C">
            <w:pPr>
              <w:pStyle w:val="6"/>
              <w:spacing w:before="97" w:line="242" w:lineRule="auto"/>
              <w:ind w:left="51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20" w:type="dxa"/>
            <w:vAlign w:val="top"/>
          </w:tcPr>
          <w:p w14:paraId="66997241">
            <w:pPr>
              <w:pStyle w:val="6"/>
              <w:spacing w:before="98"/>
              <w:ind w:left="53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</w:tr>
      <w:tr w14:paraId="098416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1219BB5">
            <w:pPr>
              <w:pStyle w:val="6"/>
              <w:spacing w:before="80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一、一般公共预算财政拨款</w:t>
            </w:r>
          </w:p>
        </w:tc>
        <w:tc>
          <w:tcPr>
            <w:tcW w:w="379" w:type="dxa"/>
            <w:vAlign w:val="top"/>
          </w:tcPr>
          <w:p w14:paraId="0B779E93">
            <w:pPr>
              <w:pStyle w:val="6"/>
              <w:spacing w:before="79" w:line="242" w:lineRule="auto"/>
              <w:ind w:left="1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8" w:type="dxa"/>
            <w:vAlign w:val="top"/>
          </w:tcPr>
          <w:p w14:paraId="04D95C7D">
            <w:pPr>
              <w:pStyle w:val="6"/>
              <w:spacing w:before="79"/>
              <w:ind w:left="5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449.85</w:t>
            </w:r>
          </w:p>
        </w:tc>
        <w:tc>
          <w:tcPr>
            <w:tcW w:w="2375" w:type="dxa"/>
            <w:vAlign w:val="top"/>
          </w:tcPr>
          <w:p w14:paraId="652CD33C">
            <w:pPr>
              <w:pStyle w:val="6"/>
              <w:spacing w:before="80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一、一般公共服务支出</w:t>
            </w:r>
          </w:p>
        </w:tc>
        <w:tc>
          <w:tcPr>
            <w:tcW w:w="379" w:type="dxa"/>
            <w:vAlign w:val="top"/>
          </w:tcPr>
          <w:p w14:paraId="04CA9AA2">
            <w:pPr>
              <w:pStyle w:val="6"/>
              <w:spacing w:before="80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33</w:t>
            </w:r>
          </w:p>
        </w:tc>
        <w:tc>
          <w:tcPr>
            <w:tcW w:w="1098" w:type="dxa"/>
            <w:vAlign w:val="top"/>
          </w:tcPr>
          <w:p w14:paraId="25A4DF14">
            <w:pPr>
              <w:pStyle w:val="6"/>
              <w:spacing w:before="79"/>
              <w:ind w:left="60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333.70</w:t>
            </w:r>
          </w:p>
        </w:tc>
        <w:tc>
          <w:tcPr>
            <w:tcW w:w="1098" w:type="dxa"/>
            <w:vAlign w:val="top"/>
          </w:tcPr>
          <w:p w14:paraId="00FF247E">
            <w:pPr>
              <w:pStyle w:val="6"/>
              <w:spacing w:before="79"/>
              <w:ind w:left="60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333.70</w:t>
            </w:r>
          </w:p>
        </w:tc>
        <w:tc>
          <w:tcPr>
            <w:tcW w:w="1098" w:type="dxa"/>
            <w:vAlign w:val="top"/>
          </w:tcPr>
          <w:p w14:paraId="41ED5C5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535213D">
            <w:pPr>
              <w:rPr>
                <w:rFonts w:ascii="Arial"/>
                <w:sz w:val="21"/>
              </w:rPr>
            </w:pPr>
          </w:p>
        </w:tc>
      </w:tr>
      <w:tr w14:paraId="316F1D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6695444">
            <w:pPr>
              <w:pStyle w:val="6"/>
              <w:spacing w:before="81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二、政府性基金预算财政拨款</w:t>
            </w:r>
          </w:p>
        </w:tc>
        <w:tc>
          <w:tcPr>
            <w:tcW w:w="379" w:type="dxa"/>
            <w:vAlign w:val="top"/>
          </w:tcPr>
          <w:p w14:paraId="24BA5611">
            <w:pPr>
              <w:pStyle w:val="6"/>
              <w:spacing w:before="80" w:line="242" w:lineRule="auto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098" w:type="dxa"/>
            <w:vAlign w:val="top"/>
          </w:tcPr>
          <w:p w14:paraId="3F7F0D4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461FC10">
            <w:pPr>
              <w:pStyle w:val="6"/>
              <w:spacing w:before="80" w:line="221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二、外交支出</w:t>
            </w:r>
          </w:p>
        </w:tc>
        <w:tc>
          <w:tcPr>
            <w:tcW w:w="379" w:type="dxa"/>
            <w:vAlign w:val="top"/>
          </w:tcPr>
          <w:p w14:paraId="44F19175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34</w:t>
            </w:r>
          </w:p>
        </w:tc>
        <w:tc>
          <w:tcPr>
            <w:tcW w:w="1098" w:type="dxa"/>
            <w:vAlign w:val="top"/>
          </w:tcPr>
          <w:p w14:paraId="09DF51C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DD0BFC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D48D33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A6258BA">
            <w:pPr>
              <w:rPr>
                <w:rFonts w:ascii="Arial"/>
                <w:sz w:val="21"/>
              </w:rPr>
            </w:pPr>
          </w:p>
        </w:tc>
      </w:tr>
      <w:tr w14:paraId="68D36D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368792F">
            <w:pPr>
              <w:pStyle w:val="6"/>
              <w:spacing w:before="80" w:line="219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三、国有资本经营财政拨款</w:t>
            </w:r>
          </w:p>
        </w:tc>
        <w:tc>
          <w:tcPr>
            <w:tcW w:w="379" w:type="dxa"/>
            <w:vAlign w:val="top"/>
          </w:tcPr>
          <w:p w14:paraId="49F66D41">
            <w:pPr>
              <w:pStyle w:val="6"/>
              <w:spacing w:before="81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098" w:type="dxa"/>
            <w:vAlign w:val="top"/>
          </w:tcPr>
          <w:p w14:paraId="03D5BD9F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7F4D9CF">
            <w:pPr>
              <w:pStyle w:val="6"/>
              <w:spacing w:before="80" w:line="221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三、国防支出</w:t>
            </w:r>
          </w:p>
        </w:tc>
        <w:tc>
          <w:tcPr>
            <w:tcW w:w="379" w:type="dxa"/>
            <w:vAlign w:val="top"/>
          </w:tcPr>
          <w:p w14:paraId="5BD589DB">
            <w:pPr>
              <w:pStyle w:val="6"/>
              <w:spacing w:before="8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35</w:t>
            </w:r>
          </w:p>
        </w:tc>
        <w:tc>
          <w:tcPr>
            <w:tcW w:w="1098" w:type="dxa"/>
            <w:vAlign w:val="top"/>
          </w:tcPr>
          <w:p w14:paraId="58E0C7D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EED067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974E77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09B8BF3">
            <w:pPr>
              <w:rPr>
                <w:rFonts w:ascii="Arial"/>
                <w:sz w:val="21"/>
              </w:rPr>
            </w:pPr>
          </w:p>
        </w:tc>
      </w:tr>
      <w:tr w14:paraId="51F6FB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0ABE344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FFE6C1D">
            <w:pPr>
              <w:pStyle w:val="6"/>
              <w:spacing w:before="81" w:line="242" w:lineRule="auto"/>
              <w:ind w:left="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098" w:type="dxa"/>
            <w:vAlign w:val="top"/>
          </w:tcPr>
          <w:p w14:paraId="1E168F5C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FA8D5B7">
            <w:pPr>
              <w:pStyle w:val="6"/>
              <w:spacing w:before="82" w:line="220" w:lineRule="auto"/>
              <w:ind w:left="8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四、公共安全支出</w:t>
            </w:r>
          </w:p>
        </w:tc>
        <w:tc>
          <w:tcPr>
            <w:tcW w:w="379" w:type="dxa"/>
            <w:vAlign w:val="top"/>
          </w:tcPr>
          <w:p w14:paraId="596C9F55">
            <w:pPr>
              <w:pStyle w:val="6"/>
              <w:spacing w:before="8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36</w:t>
            </w:r>
          </w:p>
        </w:tc>
        <w:tc>
          <w:tcPr>
            <w:tcW w:w="1098" w:type="dxa"/>
            <w:vAlign w:val="top"/>
          </w:tcPr>
          <w:p w14:paraId="5C54A0B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7FDF07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DD8FCD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AA8A255">
            <w:pPr>
              <w:rPr>
                <w:rFonts w:ascii="Arial"/>
                <w:sz w:val="21"/>
              </w:rPr>
            </w:pPr>
          </w:p>
        </w:tc>
      </w:tr>
      <w:tr w14:paraId="62FB1A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162A10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1FE33CC">
            <w:pPr>
              <w:pStyle w:val="6"/>
              <w:spacing w:before="83"/>
              <w:ind w:lef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098" w:type="dxa"/>
            <w:vAlign w:val="top"/>
          </w:tcPr>
          <w:p w14:paraId="6DEF1C4B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31622C1">
            <w:pPr>
              <w:pStyle w:val="6"/>
              <w:spacing w:before="83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五、教育支出</w:t>
            </w:r>
          </w:p>
        </w:tc>
        <w:tc>
          <w:tcPr>
            <w:tcW w:w="379" w:type="dxa"/>
            <w:vAlign w:val="top"/>
          </w:tcPr>
          <w:p w14:paraId="72AA3388">
            <w:pPr>
              <w:pStyle w:val="6"/>
              <w:spacing w:before="8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37</w:t>
            </w:r>
          </w:p>
        </w:tc>
        <w:tc>
          <w:tcPr>
            <w:tcW w:w="1098" w:type="dxa"/>
            <w:vAlign w:val="top"/>
          </w:tcPr>
          <w:p w14:paraId="21BBB9A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F5B334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82204C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01538B8">
            <w:pPr>
              <w:rPr>
                <w:rFonts w:ascii="Arial"/>
                <w:sz w:val="21"/>
              </w:rPr>
            </w:pPr>
          </w:p>
        </w:tc>
      </w:tr>
      <w:tr w14:paraId="4D4556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204A05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FE2B5F2">
            <w:pPr>
              <w:pStyle w:val="6"/>
              <w:spacing w:before="84"/>
              <w:ind w:left="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098" w:type="dxa"/>
            <w:vAlign w:val="top"/>
          </w:tcPr>
          <w:p w14:paraId="2803FAC9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82963B0">
            <w:pPr>
              <w:pStyle w:val="6"/>
              <w:spacing w:before="84" w:line="219" w:lineRule="auto"/>
              <w:ind w:left="7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六、科学技术支出</w:t>
            </w:r>
          </w:p>
        </w:tc>
        <w:tc>
          <w:tcPr>
            <w:tcW w:w="379" w:type="dxa"/>
            <w:vAlign w:val="top"/>
          </w:tcPr>
          <w:p w14:paraId="7C3BAB9F">
            <w:pPr>
              <w:pStyle w:val="6"/>
              <w:spacing w:before="8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38</w:t>
            </w:r>
          </w:p>
        </w:tc>
        <w:tc>
          <w:tcPr>
            <w:tcW w:w="1098" w:type="dxa"/>
            <w:vAlign w:val="top"/>
          </w:tcPr>
          <w:p w14:paraId="6CC988C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58FFC8A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C95103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7A218B1">
            <w:pPr>
              <w:rPr>
                <w:rFonts w:ascii="Arial"/>
                <w:sz w:val="21"/>
              </w:rPr>
            </w:pPr>
          </w:p>
        </w:tc>
      </w:tr>
      <w:tr w14:paraId="6FE832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AE620F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48D65C0">
            <w:pPr>
              <w:pStyle w:val="6"/>
              <w:spacing w:before="85"/>
              <w:ind w:left="15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098" w:type="dxa"/>
            <w:vAlign w:val="top"/>
          </w:tcPr>
          <w:p w14:paraId="5038ED2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CCBE0AE">
            <w:pPr>
              <w:pStyle w:val="6"/>
              <w:spacing w:before="85" w:line="216" w:lineRule="auto"/>
              <w:ind w:left="7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七、文化旅游体育与传媒支出</w:t>
            </w:r>
          </w:p>
        </w:tc>
        <w:tc>
          <w:tcPr>
            <w:tcW w:w="379" w:type="dxa"/>
            <w:vAlign w:val="top"/>
          </w:tcPr>
          <w:p w14:paraId="5A6A1027">
            <w:pPr>
              <w:pStyle w:val="6"/>
              <w:spacing w:before="8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39</w:t>
            </w:r>
          </w:p>
        </w:tc>
        <w:tc>
          <w:tcPr>
            <w:tcW w:w="1098" w:type="dxa"/>
            <w:vAlign w:val="top"/>
          </w:tcPr>
          <w:p w14:paraId="62398CE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C30DC4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5F74E7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68B5537">
            <w:pPr>
              <w:rPr>
                <w:rFonts w:ascii="Arial"/>
                <w:sz w:val="21"/>
              </w:rPr>
            </w:pPr>
          </w:p>
        </w:tc>
      </w:tr>
      <w:tr w14:paraId="7F9B9C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A10BD91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DFDA1B1">
            <w:pPr>
              <w:pStyle w:val="6"/>
              <w:spacing w:before="85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098" w:type="dxa"/>
            <w:vAlign w:val="top"/>
          </w:tcPr>
          <w:p w14:paraId="777A0F42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388559F">
            <w:pPr>
              <w:pStyle w:val="6"/>
              <w:spacing w:before="85" w:line="216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八、社会保障和就业支出</w:t>
            </w:r>
          </w:p>
        </w:tc>
        <w:tc>
          <w:tcPr>
            <w:tcW w:w="379" w:type="dxa"/>
            <w:vAlign w:val="top"/>
          </w:tcPr>
          <w:p w14:paraId="5938590A">
            <w:pPr>
              <w:pStyle w:val="6"/>
              <w:spacing w:before="85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40</w:t>
            </w:r>
          </w:p>
        </w:tc>
        <w:tc>
          <w:tcPr>
            <w:tcW w:w="1098" w:type="dxa"/>
            <w:vAlign w:val="top"/>
          </w:tcPr>
          <w:p w14:paraId="321363C0">
            <w:pPr>
              <w:pStyle w:val="6"/>
              <w:spacing w:before="84"/>
              <w:ind w:left="6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81.18</w:t>
            </w:r>
          </w:p>
        </w:tc>
        <w:tc>
          <w:tcPr>
            <w:tcW w:w="1098" w:type="dxa"/>
            <w:vAlign w:val="top"/>
          </w:tcPr>
          <w:p w14:paraId="33FB026C">
            <w:pPr>
              <w:pStyle w:val="6"/>
              <w:spacing w:before="84"/>
              <w:ind w:left="6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81.18</w:t>
            </w:r>
          </w:p>
        </w:tc>
        <w:tc>
          <w:tcPr>
            <w:tcW w:w="1098" w:type="dxa"/>
            <w:vAlign w:val="top"/>
          </w:tcPr>
          <w:p w14:paraId="4FAB05F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EA87A90">
            <w:pPr>
              <w:rPr>
                <w:rFonts w:ascii="Arial"/>
                <w:sz w:val="21"/>
              </w:rPr>
            </w:pPr>
          </w:p>
        </w:tc>
      </w:tr>
      <w:tr w14:paraId="3F55C9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2738A3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DF82D9E">
            <w:pPr>
              <w:pStyle w:val="6"/>
              <w:spacing w:before="86"/>
              <w:ind w:left="1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098" w:type="dxa"/>
            <w:vAlign w:val="top"/>
          </w:tcPr>
          <w:p w14:paraId="37B6FF7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322BA44">
            <w:pPr>
              <w:pStyle w:val="6"/>
              <w:spacing w:before="86" w:line="220" w:lineRule="auto"/>
              <w:ind w:left="7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九、卫生健康支出</w:t>
            </w:r>
          </w:p>
        </w:tc>
        <w:tc>
          <w:tcPr>
            <w:tcW w:w="379" w:type="dxa"/>
            <w:vAlign w:val="top"/>
          </w:tcPr>
          <w:p w14:paraId="4A43607F">
            <w:pPr>
              <w:pStyle w:val="6"/>
              <w:spacing w:before="85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41</w:t>
            </w:r>
          </w:p>
        </w:tc>
        <w:tc>
          <w:tcPr>
            <w:tcW w:w="1098" w:type="dxa"/>
            <w:vAlign w:val="top"/>
          </w:tcPr>
          <w:p w14:paraId="495494D7">
            <w:pPr>
              <w:pStyle w:val="6"/>
              <w:spacing w:before="85"/>
              <w:ind w:left="6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22.70</w:t>
            </w:r>
          </w:p>
        </w:tc>
        <w:tc>
          <w:tcPr>
            <w:tcW w:w="1098" w:type="dxa"/>
            <w:vAlign w:val="top"/>
          </w:tcPr>
          <w:p w14:paraId="2A0EFBA8">
            <w:pPr>
              <w:pStyle w:val="6"/>
              <w:spacing w:before="85"/>
              <w:ind w:left="6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22.70</w:t>
            </w:r>
          </w:p>
        </w:tc>
        <w:tc>
          <w:tcPr>
            <w:tcW w:w="1098" w:type="dxa"/>
            <w:vAlign w:val="top"/>
          </w:tcPr>
          <w:p w14:paraId="5F5872E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EB591B5">
            <w:pPr>
              <w:rPr>
                <w:rFonts w:ascii="Arial"/>
                <w:sz w:val="21"/>
              </w:rPr>
            </w:pPr>
          </w:p>
        </w:tc>
      </w:tr>
      <w:tr w14:paraId="02F74F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7B714102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D0B32D6">
            <w:pPr>
              <w:pStyle w:val="6"/>
              <w:spacing w:before="87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1098" w:type="dxa"/>
            <w:vAlign w:val="top"/>
          </w:tcPr>
          <w:p w14:paraId="6B7EE91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6D96649">
            <w:pPr>
              <w:pStyle w:val="6"/>
              <w:spacing w:before="86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十、节能环保支出</w:t>
            </w:r>
          </w:p>
        </w:tc>
        <w:tc>
          <w:tcPr>
            <w:tcW w:w="379" w:type="dxa"/>
            <w:vAlign w:val="top"/>
          </w:tcPr>
          <w:p w14:paraId="3128A7FF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42</w:t>
            </w:r>
          </w:p>
        </w:tc>
        <w:tc>
          <w:tcPr>
            <w:tcW w:w="1098" w:type="dxa"/>
            <w:vAlign w:val="top"/>
          </w:tcPr>
          <w:p w14:paraId="4A4F53C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56EE39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F68A39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016B6FC">
            <w:pPr>
              <w:rPr>
                <w:rFonts w:ascii="Arial"/>
                <w:sz w:val="21"/>
              </w:rPr>
            </w:pPr>
          </w:p>
        </w:tc>
      </w:tr>
      <w:tr w14:paraId="5D7CD6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83EE96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267D284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1098" w:type="dxa"/>
            <w:vAlign w:val="top"/>
          </w:tcPr>
          <w:p w14:paraId="4B9FCCBE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2D2F568">
            <w:pPr>
              <w:pStyle w:val="6"/>
              <w:spacing w:before="86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十一、城乡社区支出</w:t>
            </w:r>
          </w:p>
        </w:tc>
        <w:tc>
          <w:tcPr>
            <w:tcW w:w="379" w:type="dxa"/>
            <w:vAlign w:val="top"/>
          </w:tcPr>
          <w:p w14:paraId="137A1D4F">
            <w:pPr>
              <w:pStyle w:val="6"/>
              <w:spacing w:before="87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43</w:t>
            </w:r>
          </w:p>
        </w:tc>
        <w:tc>
          <w:tcPr>
            <w:tcW w:w="1098" w:type="dxa"/>
            <w:vAlign w:val="top"/>
          </w:tcPr>
          <w:p w14:paraId="2E1DA04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64C12A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0BA385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97B6F42">
            <w:pPr>
              <w:rPr>
                <w:rFonts w:ascii="Arial"/>
                <w:sz w:val="21"/>
              </w:rPr>
            </w:pPr>
          </w:p>
        </w:tc>
      </w:tr>
      <w:tr w14:paraId="154DA4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89F237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F82D41B">
            <w:pPr>
              <w:pStyle w:val="6"/>
              <w:spacing w:before="86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1098" w:type="dxa"/>
            <w:vAlign w:val="top"/>
          </w:tcPr>
          <w:p w14:paraId="5FE8728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1C4BD75">
            <w:pPr>
              <w:pStyle w:val="6"/>
              <w:spacing w:before="87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十二、农林水支出</w:t>
            </w:r>
          </w:p>
        </w:tc>
        <w:tc>
          <w:tcPr>
            <w:tcW w:w="379" w:type="dxa"/>
            <w:vAlign w:val="top"/>
          </w:tcPr>
          <w:p w14:paraId="6EA37D58">
            <w:pPr>
              <w:pStyle w:val="6"/>
              <w:spacing w:before="86" w:line="242" w:lineRule="auto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44</w:t>
            </w:r>
          </w:p>
        </w:tc>
        <w:tc>
          <w:tcPr>
            <w:tcW w:w="1098" w:type="dxa"/>
            <w:vAlign w:val="top"/>
          </w:tcPr>
          <w:p w14:paraId="2E1A479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FCAC2A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5DB12C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01C7C8F">
            <w:pPr>
              <w:rPr>
                <w:rFonts w:ascii="Arial"/>
                <w:sz w:val="21"/>
              </w:rPr>
            </w:pPr>
          </w:p>
        </w:tc>
      </w:tr>
      <w:tr w14:paraId="4328FF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72F490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F6049C5">
            <w:pPr>
              <w:pStyle w:val="6"/>
              <w:spacing w:before="88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  <w:tc>
          <w:tcPr>
            <w:tcW w:w="1098" w:type="dxa"/>
            <w:vAlign w:val="top"/>
          </w:tcPr>
          <w:p w14:paraId="63286EA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25EE319">
            <w:pPr>
              <w:pStyle w:val="6"/>
              <w:spacing w:before="88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十三、交通运输支出</w:t>
            </w:r>
          </w:p>
        </w:tc>
        <w:tc>
          <w:tcPr>
            <w:tcW w:w="379" w:type="dxa"/>
            <w:vAlign w:val="top"/>
          </w:tcPr>
          <w:p w14:paraId="102FDA1F">
            <w:pPr>
              <w:pStyle w:val="6"/>
              <w:spacing w:before="88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45</w:t>
            </w:r>
          </w:p>
        </w:tc>
        <w:tc>
          <w:tcPr>
            <w:tcW w:w="1098" w:type="dxa"/>
            <w:vAlign w:val="top"/>
          </w:tcPr>
          <w:p w14:paraId="2AC06FE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84C0CD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CF1C6B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109019D">
            <w:pPr>
              <w:rPr>
                <w:rFonts w:ascii="Arial"/>
                <w:sz w:val="21"/>
              </w:rPr>
            </w:pPr>
          </w:p>
        </w:tc>
      </w:tr>
      <w:tr w14:paraId="280234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8C21A8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86D2491">
            <w:pPr>
              <w:pStyle w:val="6"/>
              <w:spacing w:before="87" w:line="242" w:lineRule="auto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14</w:t>
            </w:r>
          </w:p>
        </w:tc>
        <w:tc>
          <w:tcPr>
            <w:tcW w:w="1098" w:type="dxa"/>
            <w:vAlign w:val="top"/>
          </w:tcPr>
          <w:p w14:paraId="3FC817C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769D04F">
            <w:pPr>
              <w:pStyle w:val="6"/>
              <w:spacing w:before="87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十四、资源勘探工业信息等支出</w:t>
            </w:r>
          </w:p>
        </w:tc>
        <w:tc>
          <w:tcPr>
            <w:tcW w:w="379" w:type="dxa"/>
            <w:vAlign w:val="top"/>
          </w:tcPr>
          <w:p w14:paraId="12552790">
            <w:pPr>
              <w:pStyle w:val="6"/>
              <w:spacing w:before="88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46</w:t>
            </w:r>
          </w:p>
        </w:tc>
        <w:tc>
          <w:tcPr>
            <w:tcW w:w="1098" w:type="dxa"/>
            <w:vAlign w:val="top"/>
          </w:tcPr>
          <w:p w14:paraId="2CD646B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CEF7B1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7A3999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C7B0098">
            <w:pPr>
              <w:rPr>
                <w:rFonts w:ascii="Arial"/>
                <w:sz w:val="21"/>
              </w:rPr>
            </w:pPr>
          </w:p>
        </w:tc>
      </w:tr>
      <w:tr w14:paraId="1E132E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58A9E41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6A6A7EA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15</w:t>
            </w:r>
          </w:p>
        </w:tc>
        <w:tc>
          <w:tcPr>
            <w:tcW w:w="1098" w:type="dxa"/>
            <w:vAlign w:val="top"/>
          </w:tcPr>
          <w:p w14:paraId="64597BD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07CDB3EC">
            <w:pPr>
              <w:pStyle w:val="6"/>
              <w:spacing w:before="89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十五、商业服务业等支出</w:t>
            </w:r>
          </w:p>
        </w:tc>
        <w:tc>
          <w:tcPr>
            <w:tcW w:w="379" w:type="dxa"/>
            <w:vAlign w:val="top"/>
          </w:tcPr>
          <w:p w14:paraId="4B77E749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47</w:t>
            </w:r>
          </w:p>
        </w:tc>
        <w:tc>
          <w:tcPr>
            <w:tcW w:w="1098" w:type="dxa"/>
            <w:vAlign w:val="top"/>
          </w:tcPr>
          <w:p w14:paraId="69A249D3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C798FA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9743FB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C8D5016">
            <w:pPr>
              <w:rPr>
                <w:rFonts w:ascii="Arial"/>
                <w:sz w:val="21"/>
              </w:rPr>
            </w:pPr>
          </w:p>
        </w:tc>
      </w:tr>
      <w:tr w14:paraId="7BBBED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3C15268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2B71DAE">
            <w:pPr>
              <w:pStyle w:val="6"/>
              <w:spacing w:before="89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16</w:t>
            </w:r>
          </w:p>
        </w:tc>
        <w:tc>
          <w:tcPr>
            <w:tcW w:w="1098" w:type="dxa"/>
            <w:vAlign w:val="top"/>
          </w:tcPr>
          <w:p w14:paraId="7746067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4B1ADA0">
            <w:pPr>
              <w:pStyle w:val="6"/>
              <w:spacing w:before="88" w:line="221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十六、金融支出</w:t>
            </w:r>
          </w:p>
        </w:tc>
        <w:tc>
          <w:tcPr>
            <w:tcW w:w="379" w:type="dxa"/>
            <w:vAlign w:val="top"/>
          </w:tcPr>
          <w:p w14:paraId="03465CBC">
            <w:pPr>
              <w:pStyle w:val="6"/>
              <w:spacing w:before="89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48</w:t>
            </w:r>
          </w:p>
        </w:tc>
        <w:tc>
          <w:tcPr>
            <w:tcW w:w="1098" w:type="dxa"/>
            <w:vAlign w:val="top"/>
          </w:tcPr>
          <w:p w14:paraId="4A6AEC5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C512E74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E995D1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CCDAFD0">
            <w:pPr>
              <w:rPr>
                <w:rFonts w:ascii="Arial"/>
                <w:sz w:val="21"/>
              </w:rPr>
            </w:pPr>
          </w:p>
        </w:tc>
      </w:tr>
      <w:tr w14:paraId="1B3869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6ACDA35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3177745">
            <w:pPr>
              <w:pStyle w:val="6"/>
              <w:spacing w:before="90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17</w:t>
            </w:r>
          </w:p>
        </w:tc>
        <w:tc>
          <w:tcPr>
            <w:tcW w:w="1098" w:type="dxa"/>
            <w:vAlign w:val="top"/>
          </w:tcPr>
          <w:p w14:paraId="79865A5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5332E84">
            <w:pPr>
              <w:pStyle w:val="6"/>
              <w:spacing w:before="90" w:line="218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十七、援助其他地区支出</w:t>
            </w:r>
          </w:p>
        </w:tc>
        <w:tc>
          <w:tcPr>
            <w:tcW w:w="379" w:type="dxa"/>
            <w:vAlign w:val="top"/>
          </w:tcPr>
          <w:p w14:paraId="76A5C37E">
            <w:pPr>
              <w:pStyle w:val="6"/>
              <w:spacing w:before="90"/>
              <w:ind w:left="1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49</w:t>
            </w:r>
          </w:p>
        </w:tc>
        <w:tc>
          <w:tcPr>
            <w:tcW w:w="1098" w:type="dxa"/>
            <w:vAlign w:val="top"/>
          </w:tcPr>
          <w:p w14:paraId="035B6F4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95E9C5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C0CAD8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EFCC4F2">
            <w:pPr>
              <w:rPr>
                <w:rFonts w:ascii="Arial"/>
                <w:sz w:val="21"/>
              </w:rPr>
            </w:pPr>
          </w:p>
        </w:tc>
      </w:tr>
      <w:tr w14:paraId="42F380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72073F47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1BFB8C0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18</w:t>
            </w:r>
          </w:p>
        </w:tc>
        <w:tc>
          <w:tcPr>
            <w:tcW w:w="1098" w:type="dxa"/>
            <w:vAlign w:val="top"/>
          </w:tcPr>
          <w:p w14:paraId="497F12D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6E30D0C">
            <w:pPr>
              <w:pStyle w:val="6"/>
              <w:spacing w:before="90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十八、自然资源海洋气象等支出</w:t>
            </w:r>
          </w:p>
        </w:tc>
        <w:tc>
          <w:tcPr>
            <w:tcW w:w="379" w:type="dxa"/>
            <w:vAlign w:val="top"/>
          </w:tcPr>
          <w:p w14:paraId="1065BAC9">
            <w:pPr>
              <w:pStyle w:val="6"/>
              <w:spacing w:before="91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50</w:t>
            </w:r>
          </w:p>
        </w:tc>
        <w:tc>
          <w:tcPr>
            <w:tcW w:w="1098" w:type="dxa"/>
            <w:vAlign w:val="top"/>
          </w:tcPr>
          <w:p w14:paraId="589556AC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1204DB2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B6F100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A06141A">
            <w:pPr>
              <w:rPr>
                <w:rFonts w:ascii="Arial"/>
                <w:sz w:val="21"/>
              </w:rPr>
            </w:pPr>
          </w:p>
        </w:tc>
      </w:tr>
      <w:tr w14:paraId="236C35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28D2F91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73A6D4E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19</w:t>
            </w:r>
          </w:p>
        </w:tc>
        <w:tc>
          <w:tcPr>
            <w:tcW w:w="1098" w:type="dxa"/>
            <w:vAlign w:val="top"/>
          </w:tcPr>
          <w:p w14:paraId="6BCD40F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A9B8B81">
            <w:pPr>
              <w:pStyle w:val="6"/>
              <w:spacing w:before="92" w:line="220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十九、住房保障支出</w:t>
            </w:r>
          </w:p>
        </w:tc>
        <w:tc>
          <w:tcPr>
            <w:tcW w:w="379" w:type="dxa"/>
            <w:vAlign w:val="top"/>
          </w:tcPr>
          <w:p w14:paraId="51F6B570">
            <w:pPr>
              <w:pStyle w:val="6"/>
              <w:spacing w:before="92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51</w:t>
            </w:r>
          </w:p>
        </w:tc>
        <w:tc>
          <w:tcPr>
            <w:tcW w:w="1098" w:type="dxa"/>
            <w:vAlign w:val="top"/>
          </w:tcPr>
          <w:p w14:paraId="1BB2AE29">
            <w:pPr>
              <w:pStyle w:val="6"/>
              <w:spacing w:before="91"/>
              <w:ind w:left="68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12.27</w:t>
            </w:r>
          </w:p>
        </w:tc>
        <w:tc>
          <w:tcPr>
            <w:tcW w:w="1098" w:type="dxa"/>
            <w:vAlign w:val="top"/>
          </w:tcPr>
          <w:p w14:paraId="1112FF07">
            <w:pPr>
              <w:pStyle w:val="6"/>
              <w:spacing w:before="91"/>
              <w:ind w:left="68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12.27</w:t>
            </w:r>
          </w:p>
        </w:tc>
        <w:tc>
          <w:tcPr>
            <w:tcW w:w="1098" w:type="dxa"/>
            <w:vAlign w:val="top"/>
          </w:tcPr>
          <w:p w14:paraId="207EBC4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AA842A6">
            <w:pPr>
              <w:rPr>
                <w:rFonts w:ascii="Arial"/>
                <w:sz w:val="21"/>
              </w:rPr>
            </w:pPr>
          </w:p>
        </w:tc>
      </w:tr>
      <w:tr w14:paraId="6E7FF9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AA33A9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0E292F2C">
            <w:pPr>
              <w:pStyle w:val="6"/>
              <w:spacing w:before="93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</w:t>
            </w:r>
          </w:p>
        </w:tc>
        <w:tc>
          <w:tcPr>
            <w:tcW w:w="1098" w:type="dxa"/>
            <w:vAlign w:val="top"/>
          </w:tcPr>
          <w:p w14:paraId="22A31407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1903CEFA">
            <w:pPr>
              <w:pStyle w:val="6"/>
              <w:spacing w:before="92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二十、粮油物资储备支出</w:t>
            </w:r>
          </w:p>
        </w:tc>
        <w:tc>
          <w:tcPr>
            <w:tcW w:w="379" w:type="dxa"/>
            <w:vAlign w:val="top"/>
          </w:tcPr>
          <w:p w14:paraId="24113543">
            <w:pPr>
              <w:pStyle w:val="6"/>
              <w:spacing w:before="93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52</w:t>
            </w:r>
          </w:p>
        </w:tc>
        <w:tc>
          <w:tcPr>
            <w:tcW w:w="1098" w:type="dxa"/>
            <w:vAlign w:val="top"/>
          </w:tcPr>
          <w:p w14:paraId="6EF5693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FCCCDD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A977ACD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47B3047">
            <w:pPr>
              <w:rPr>
                <w:rFonts w:ascii="Arial"/>
                <w:sz w:val="21"/>
              </w:rPr>
            </w:pPr>
          </w:p>
        </w:tc>
      </w:tr>
      <w:tr w14:paraId="3DC8A7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13C6E6B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AAF68EB">
            <w:pPr>
              <w:pStyle w:val="6"/>
              <w:spacing w:before="93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</w:t>
            </w:r>
          </w:p>
        </w:tc>
        <w:tc>
          <w:tcPr>
            <w:tcW w:w="1098" w:type="dxa"/>
            <w:vAlign w:val="top"/>
          </w:tcPr>
          <w:p w14:paraId="6517E810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F1FA4DF">
            <w:pPr>
              <w:pStyle w:val="6"/>
              <w:spacing w:before="93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二十一、国有资本经营预算支出</w:t>
            </w:r>
          </w:p>
        </w:tc>
        <w:tc>
          <w:tcPr>
            <w:tcW w:w="379" w:type="dxa"/>
            <w:vAlign w:val="top"/>
          </w:tcPr>
          <w:p w14:paraId="7728F557">
            <w:pPr>
              <w:pStyle w:val="6"/>
              <w:spacing w:before="94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53</w:t>
            </w:r>
          </w:p>
        </w:tc>
        <w:tc>
          <w:tcPr>
            <w:tcW w:w="1098" w:type="dxa"/>
            <w:vAlign w:val="top"/>
          </w:tcPr>
          <w:p w14:paraId="2927BBD9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44AF054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67CB0D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82BAD41">
            <w:pPr>
              <w:rPr>
                <w:rFonts w:ascii="Arial"/>
                <w:sz w:val="21"/>
              </w:rPr>
            </w:pPr>
          </w:p>
        </w:tc>
      </w:tr>
      <w:tr w14:paraId="37241C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235188F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1BB054A">
            <w:pPr>
              <w:pStyle w:val="6"/>
              <w:spacing w:before="94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</w:t>
            </w:r>
          </w:p>
        </w:tc>
        <w:tc>
          <w:tcPr>
            <w:tcW w:w="1098" w:type="dxa"/>
            <w:vAlign w:val="top"/>
          </w:tcPr>
          <w:p w14:paraId="26E0E1D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57F13BAA">
            <w:pPr>
              <w:pStyle w:val="6"/>
              <w:spacing w:before="95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二十二、灾害防治及应急管理支出</w:t>
            </w:r>
          </w:p>
        </w:tc>
        <w:tc>
          <w:tcPr>
            <w:tcW w:w="379" w:type="dxa"/>
            <w:vAlign w:val="top"/>
          </w:tcPr>
          <w:p w14:paraId="256E262F">
            <w:pPr>
              <w:pStyle w:val="6"/>
              <w:spacing w:before="95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54</w:t>
            </w:r>
          </w:p>
        </w:tc>
        <w:tc>
          <w:tcPr>
            <w:tcW w:w="1098" w:type="dxa"/>
            <w:vAlign w:val="top"/>
          </w:tcPr>
          <w:p w14:paraId="242DD9C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2433BD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1B7732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B39F460">
            <w:pPr>
              <w:rPr>
                <w:rFonts w:ascii="Arial"/>
                <w:sz w:val="21"/>
              </w:rPr>
            </w:pPr>
          </w:p>
        </w:tc>
      </w:tr>
      <w:tr w14:paraId="7A7DCF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01E838B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9D07154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</w:t>
            </w:r>
          </w:p>
        </w:tc>
        <w:tc>
          <w:tcPr>
            <w:tcW w:w="1098" w:type="dxa"/>
            <w:vAlign w:val="top"/>
          </w:tcPr>
          <w:p w14:paraId="3ADBF20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FBB32A8">
            <w:pPr>
              <w:pStyle w:val="6"/>
              <w:spacing w:before="96" w:line="218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二十三、其他支出</w:t>
            </w:r>
          </w:p>
        </w:tc>
        <w:tc>
          <w:tcPr>
            <w:tcW w:w="379" w:type="dxa"/>
            <w:vAlign w:val="top"/>
          </w:tcPr>
          <w:p w14:paraId="625FDAC0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55</w:t>
            </w:r>
          </w:p>
        </w:tc>
        <w:tc>
          <w:tcPr>
            <w:tcW w:w="1098" w:type="dxa"/>
            <w:vAlign w:val="top"/>
          </w:tcPr>
          <w:p w14:paraId="218A4AE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D2440B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096CE4B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0F60176">
            <w:pPr>
              <w:rPr>
                <w:rFonts w:ascii="Arial"/>
                <w:sz w:val="21"/>
              </w:rPr>
            </w:pPr>
          </w:p>
        </w:tc>
      </w:tr>
      <w:tr w14:paraId="75F712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C13EEB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BDCF555">
            <w:pPr>
              <w:pStyle w:val="6"/>
              <w:spacing w:before="95" w:line="242" w:lineRule="auto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24</w:t>
            </w:r>
          </w:p>
        </w:tc>
        <w:tc>
          <w:tcPr>
            <w:tcW w:w="1098" w:type="dxa"/>
            <w:vAlign w:val="top"/>
          </w:tcPr>
          <w:p w14:paraId="7E34AEFA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3F964EF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二十四、债务还本支出</w:t>
            </w:r>
          </w:p>
        </w:tc>
        <w:tc>
          <w:tcPr>
            <w:tcW w:w="379" w:type="dxa"/>
            <w:vAlign w:val="top"/>
          </w:tcPr>
          <w:p w14:paraId="792CD623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56</w:t>
            </w:r>
          </w:p>
        </w:tc>
        <w:tc>
          <w:tcPr>
            <w:tcW w:w="1098" w:type="dxa"/>
            <w:vAlign w:val="top"/>
          </w:tcPr>
          <w:p w14:paraId="7CD75DF1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71A08E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FA87D6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7339877">
            <w:pPr>
              <w:rPr>
                <w:rFonts w:ascii="Arial"/>
                <w:sz w:val="21"/>
              </w:rPr>
            </w:pPr>
          </w:p>
        </w:tc>
      </w:tr>
      <w:tr w14:paraId="5062B1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FB67AA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119CD0C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25</w:t>
            </w:r>
          </w:p>
        </w:tc>
        <w:tc>
          <w:tcPr>
            <w:tcW w:w="1098" w:type="dxa"/>
            <w:vAlign w:val="top"/>
          </w:tcPr>
          <w:p w14:paraId="1C6EA40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61BD9265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二十五、债务付息支出</w:t>
            </w:r>
          </w:p>
        </w:tc>
        <w:tc>
          <w:tcPr>
            <w:tcW w:w="379" w:type="dxa"/>
            <w:vAlign w:val="top"/>
          </w:tcPr>
          <w:p w14:paraId="20B29E52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57</w:t>
            </w:r>
          </w:p>
        </w:tc>
        <w:tc>
          <w:tcPr>
            <w:tcW w:w="1098" w:type="dxa"/>
            <w:vAlign w:val="top"/>
          </w:tcPr>
          <w:p w14:paraId="74C3E12F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38A732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A0778E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D556942">
            <w:pPr>
              <w:rPr>
                <w:rFonts w:ascii="Arial"/>
                <w:sz w:val="21"/>
              </w:rPr>
            </w:pPr>
          </w:p>
        </w:tc>
      </w:tr>
      <w:tr w14:paraId="61CB32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01CC70B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51803011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1098" w:type="dxa"/>
            <w:vAlign w:val="top"/>
          </w:tcPr>
          <w:p w14:paraId="3F2CFAA5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7F026D85">
            <w:pPr>
              <w:pStyle w:val="6"/>
              <w:spacing w:before="95" w:line="219" w:lineRule="auto"/>
              <w:ind w:left="7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二十六、抗疫特别国债安排的支出</w:t>
            </w:r>
          </w:p>
        </w:tc>
        <w:tc>
          <w:tcPr>
            <w:tcW w:w="379" w:type="dxa"/>
            <w:vAlign w:val="top"/>
          </w:tcPr>
          <w:p w14:paraId="44C21EAB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58</w:t>
            </w:r>
          </w:p>
        </w:tc>
        <w:tc>
          <w:tcPr>
            <w:tcW w:w="1098" w:type="dxa"/>
            <w:vAlign w:val="top"/>
          </w:tcPr>
          <w:p w14:paraId="09FD2CF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6A5F00E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FF0E0E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17D341E">
            <w:pPr>
              <w:rPr>
                <w:rFonts w:ascii="Arial"/>
                <w:sz w:val="21"/>
              </w:rPr>
            </w:pPr>
          </w:p>
        </w:tc>
      </w:tr>
      <w:tr w14:paraId="3E3974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47ADC5CF">
            <w:pPr>
              <w:pStyle w:val="6"/>
              <w:spacing w:before="96" w:line="219" w:lineRule="auto"/>
              <w:ind w:left="63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本年收入合计</w:t>
            </w:r>
          </w:p>
        </w:tc>
        <w:tc>
          <w:tcPr>
            <w:tcW w:w="379" w:type="dxa"/>
            <w:vAlign w:val="top"/>
          </w:tcPr>
          <w:p w14:paraId="44EB8ED5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27</w:t>
            </w:r>
          </w:p>
        </w:tc>
        <w:tc>
          <w:tcPr>
            <w:tcW w:w="1098" w:type="dxa"/>
            <w:vAlign w:val="top"/>
          </w:tcPr>
          <w:p w14:paraId="5E46A899">
            <w:pPr>
              <w:pStyle w:val="6"/>
              <w:spacing w:before="95"/>
              <w:ind w:left="5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449.85</w:t>
            </w:r>
          </w:p>
        </w:tc>
        <w:tc>
          <w:tcPr>
            <w:tcW w:w="2375" w:type="dxa"/>
            <w:vAlign w:val="top"/>
          </w:tcPr>
          <w:p w14:paraId="6D612EF4">
            <w:pPr>
              <w:pStyle w:val="6"/>
              <w:spacing w:before="96" w:line="219" w:lineRule="auto"/>
              <w:ind w:left="76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本年支出合计</w:t>
            </w:r>
          </w:p>
        </w:tc>
        <w:tc>
          <w:tcPr>
            <w:tcW w:w="379" w:type="dxa"/>
            <w:vAlign w:val="top"/>
          </w:tcPr>
          <w:p w14:paraId="6524D2A7">
            <w:pPr>
              <w:pStyle w:val="6"/>
              <w:spacing w:before="96"/>
              <w:ind w:left="12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59</w:t>
            </w:r>
          </w:p>
        </w:tc>
        <w:tc>
          <w:tcPr>
            <w:tcW w:w="1098" w:type="dxa"/>
            <w:vAlign w:val="top"/>
          </w:tcPr>
          <w:p w14:paraId="63289477">
            <w:pPr>
              <w:pStyle w:val="6"/>
              <w:spacing w:before="95"/>
              <w:ind w:left="60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449.85</w:t>
            </w:r>
          </w:p>
        </w:tc>
        <w:tc>
          <w:tcPr>
            <w:tcW w:w="1098" w:type="dxa"/>
            <w:vAlign w:val="top"/>
          </w:tcPr>
          <w:p w14:paraId="59968469">
            <w:pPr>
              <w:pStyle w:val="6"/>
              <w:spacing w:before="95"/>
              <w:ind w:left="60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449.85</w:t>
            </w:r>
          </w:p>
        </w:tc>
        <w:tc>
          <w:tcPr>
            <w:tcW w:w="1098" w:type="dxa"/>
            <w:vAlign w:val="top"/>
          </w:tcPr>
          <w:p w14:paraId="6FCF471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E24DDD7">
            <w:pPr>
              <w:rPr>
                <w:rFonts w:ascii="Arial"/>
                <w:sz w:val="21"/>
              </w:rPr>
            </w:pPr>
          </w:p>
        </w:tc>
      </w:tr>
      <w:tr w14:paraId="20BA68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6C49190E">
            <w:pPr>
              <w:pStyle w:val="6"/>
              <w:spacing w:before="95" w:line="219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年初财政拨款结转和结余</w:t>
            </w:r>
          </w:p>
        </w:tc>
        <w:tc>
          <w:tcPr>
            <w:tcW w:w="379" w:type="dxa"/>
            <w:vAlign w:val="top"/>
          </w:tcPr>
          <w:p w14:paraId="131B5D75">
            <w:pPr>
              <w:pStyle w:val="6"/>
              <w:spacing w:before="96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28</w:t>
            </w:r>
          </w:p>
        </w:tc>
        <w:tc>
          <w:tcPr>
            <w:tcW w:w="1098" w:type="dxa"/>
            <w:vAlign w:val="top"/>
          </w:tcPr>
          <w:p w14:paraId="12E1F2B8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85E488A">
            <w:pPr>
              <w:pStyle w:val="6"/>
              <w:spacing w:before="95" w:line="219" w:lineRule="auto"/>
              <w:ind w:left="7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年末财政拨款结转和结余</w:t>
            </w:r>
          </w:p>
        </w:tc>
        <w:tc>
          <w:tcPr>
            <w:tcW w:w="379" w:type="dxa"/>
            <w:vAlign w:val="top"/>
          </w:tcPr>
          <w:p w14:paraId="6F8D1ACF">
            <w:pPr>
              <w:pStyle w:val="6"/>
              <w:spacing w:before="96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60</w:t>
            </w:r>
          </w:p>
        </w:tc>
        <w:tc>
          <w:tcPr>
            <w:tcW w:w="1098" w:type="dxa"/>
            <w:vAlign w:val="top"/>
          </w:tcPr>
          <w:p w14:paraId="0FA74380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681660D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7E28890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EADAD73">
            <w:pPr>
              <w:rPr>
                <w:rFonts w:ascii="Arial"/>
                <w:sz w:val="21"/>
              </w:rPr>
            </w:pPr>
          </w:p>
        </w:tc>
      </w:tr>
      <w:tr w14:paraId="6FDE74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3FE0A6A3">
            <w:pPr>
              <w:pStyle w:val="6"/>
              <w:spacing w:before="97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一般公共预算财政拨款</w:t>
            </w:r>
          </w:p>
        </w:tc>
        <w:tc>
          <w:tcPr>
            <w:tcW w:w="379" w:type="dxa"/>
            <w:vAlign w:val="top"/>
          </w:tcPr>
          <w:p w14:paraId="021FA58D">
            <w:pPr>
              <w:pStyle w:val="6"/>
              <w:spacing w:before="97"/>
              <w:ind w:left="11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29</w:t>
            </w:r>
          </w:p>
        </w:tc>
        <w:tc>
          <w:tcPr>
            <w:tcW w:w="1098" w:type="dxa"/>
            <w:vAlign w:val="top"/>
          </w:tcPr>
          <w:p w14:paraId="4474B2A1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3178E73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59B76CB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61</w:t>
            </w:r>
          </w:p>
        </w:tc>
        <w:tc>
          <w:tcPr>
            <w:tcW w:w="1098" w:type="dxa"/>
            <w:vAlign w:val="top"/>
          </w:tcPr>
          <w:p w14:paraId="0EEECAB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6807542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99D41F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407D1D9">
            <w:pPr>
              <w:rPr>
                <w:rFonts w:ascii="Arial"/>
                <w:sz w:val="21"/>
              </w:rPr>
            </w:pPr>
          </w:p>
        </w:tc>
      </w:tr>
      <w:tr w14:paraId="5E85DF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6BB3A69B">
            <w:pPr>
              <w:pStyle w:val="6"/>
              <w:spacing w:before="97" w:line="219" w:lineRule="auto"/>
              <w:ind w:left="2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政府性基金预算财政拨款</w:t>
            </w:r>
          </w:p>
        </w:tc>
        <w:tc>
          <w:tcPr>
            <w:tcW w:w="379" w:type="dxa"/>
            <w:vAlign w:val="top"/>
          </w:tcPr>
          <w:p w14:paraId="27D3AD7A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30</w:t>
            </w:r>
          </w:p>
        </w:tc>
        <w:tc>
          <w:tcPr>
            <w:tcW w:w="1098" w:type="dxa"/>
            <w:vAlign w:val="top"/>
          </w:tcPr>
          <w:p w14:paraId="03D5F494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421FB604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AD50818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</w:t>
            </w:r>
          </w:p>
        </w:tc>
        <w:tc>
          <w:tcPr>
            <w:tcW w:w="1098" w:type="dxa"/>
            <w:vAlign w:val="top"/>
          </w:tcPr>
          <w:p w14:paraId="418510C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CF52387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AE5BD7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06CB61A">
            <w:pPr>
              <w:rPr>
                <w:rFonts w:ascii="Arial"/>
                <w:sz w:val="21"/>
              </w:rPr>
            </w:pPr>
          </w:p>
        </w:tc>
      </w:tr>
      <w:tr w14:paraId="5BDD6B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121" w:type="dxa"/>
            <w:vAlign w:val="top"/>
          </w:tcPr>
          <w:p w14:paraId="2CBC5DA9">
            <w:pPr>
              <w:pStyle w:val="6"/>
              <w:spacing w:before="96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国有资本经营预算财政拨款</w:t>
            </w:r>
          </w:p>
        </w:tc>
        <w:tc>
          <w:tcPr>
            <w:tcW w:w="379" w:type="dxa"/>
            <w:vAlign w:val="top"/>
          </w:tcPr>
          <w:p w14:paraId="78D42BC3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31</w:t>
            </w:r>
          </w:p>
        </w:tc>
        <w:tc>
          <w:tcPr>
            <w:tcW w:w="1098" w:type="dxa"/>
            <w:vAlign w:val="top"/>
          </w:tcPr>
          <w:p w14:paraId="2FDCA24D">
            <w:pPr>
              <w:rPr>
                <w:rFonts w:ascii="Arial"/>
                <w:sz w:val="21"/>
              </w:rPr>
            </w:pPr>
          </w:p>
        </w:tc>
        <w:tc>
          <w:tcPr>
            <w:tcW w:w="2375" w:type="dxa"/>
            <w:vAlign w:val="top"/>
          </w:tcPr>
          <w:p w14:paraId="25F5709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1BB2C25B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63</w:t>
            </w:r>
          </w:p>
        </w:tc>
        <w:tc>
          <w:tcPr>
            <w:tcW w:w="1098" w:type="dxa"/>
            <w:vAlign w:val="top"/>
          </w:tcPr>
          <w:p w14:paraId="334C7448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1ECAC0BA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6AF4EC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6858D0B">
            <w:pPr>
              <w:rPr>
                <w:rFonts w:ascii="Arial"/>
                <w:sz w:val="21"/>
              </w:rPr>
            </w:pPr>
          </w:p>
        </w:tc>
      </w:tr>
      <w:tr w14:paraId="09E15B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121" w:type="dxa"/>
            <w:vAlign w:val="top"/>
          </w:tcPr>
          <w:p w14:paraId="591CABE5">
            <w:pPr>
              <w:pStyle w:val="6"/>
              <w:spacing w:before="96" w:line="222" w:lineRule="auto"/>
              <w:ind w:left="9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35C99956">
            <w:pPr>
              <w:pStyle w:val="6"/>
              <w:spacing w:before="97"/>
              <w:ind w:left="11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32</w:t>
            </w:r>
          </w:p>
        </w:tc>
        <w:tc>
          <w:tcPr>
            <w:tcW w:w="1098" w:type="dxa"/>
            <w:vAlign w:val="top"/>
          </w:tcPr>
          <w:p w14:paraId="236D0DA5">
            <w:pPr>
              <w:pStyle w:val="6"/>
              <w:spacing w:before="96"/>
              <w:ind w:left="5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449.85</w:t>
            </w:r>
          </w:p>
        </w:tc>
        <w:tc>
          <w:tcPr>
            <w:tcW w:w="2375" w:type="dxa"/>
            <w:vAlign w:val="top"/>
          </w:tcPr>
          <w:p w14:paraId="6E22FD8A">
            <w:pPr>
              <w:pStyle w:val="6"/>
              <w:spacing w:before="96" w:line="222" w:lineRule="auto"/>
              <w:ind w:left="104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总计</w:t>
            </w:r>
          </w:p>
        </w:tc>
        <w:tc>
          <w:tcPr>
            <w:tcW w:w="379" w:type="dxa"/>
            <w:vAlign w:val="top"/>
          </w:tcPr>
          <w:p w14:paraId="18095EC3">
            <w:pPr>
              <w:pStyle w:val="6"/>
              <w:spacing w:before="97"/>
              <w:ind w:left="1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64</w:t>
            </w:r>
          </w:p>
        </w:tc>
        <w:tc>
          <w:tcPr>
            <w:tcW w:w="1098" w:type="dxa"/>
            <w:vAlign w:val="top"/>
          </w:tcPr>
          <w:p w14:paraId="605B53CB">
            <w:pPr>
              <w:pStyle w:val="6"/>
              <w:spacing w:before="96"/>
              <w:ind w:left="60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449.85</w:t>
            </w:r>
          </w:p>
        </w:tc>
        <w:tc>
          <w:tcPr>
            <w:tcW w:w="1098" w:type="dxa"/>
            <w:vAlign w:val="top"/>
          </w:tcPr>
          <w:p w14:paraId="4913FD86">
            <w:pPr>
              <w:pStyle w:val="6"/>
              <w:spacing w:before="96"/>
              <w:ind w:left="60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449.85</w:t>
            </w:r>
          </w:p>
        </w:tc>
        <w:tc>
          <w:tcPr>
            <w:tcW w:w="1098" w:type="dxa"/>
            <w:vAlign w:val="top"/>
          </w:tcPr>
          <w:p w14:paraId="0D71CAF4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A03F076">
            <w:pPr>
              <w:rPr>
                <w:rFonts w:ascii="Arial"/>
                <w:sz w:val="21"/>
              </w:rPr>
            </w:pPr>
          </w:p>
        </w:tc>
      </w:tr>
      <w:tr w14:paraId="7B428E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left w:val="single" w:color="FFFFFF" w:sz="2" w:space="0"/>
              <w:bottom w:val="single" w:color="FFFFFF" w:sz="8" w:space="0"/>
            </w:tcBorders>
            <w:vAlign w:val="top"/>
          </w:tcPr>
          <w:p w14:paraId="3A8BE33E">
            <w:pPr>
              <w:pStyle w:val="6"/>
              <w:spacing w:before="98" w:line="178" w:lineRule="auto"/>
              <w:ind w:left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注：本表反映部门本年度一般公共预算财政拨款、政府性基金预算财政拨款和</w:t>
            </w:r>
            <w:r>
              <w:rPr>
                <w:spacing w:val="-1"/>
                <w:sz w:val="14"/>
                <w:szCs w:val="14"/>
              </w:rPr>
              <w:t>国有资本经营预算财政拨款的总收支和年末结转结余情况。</w:t>
            </w:r>
          </w:p>
        </w:tc>
        <w:tc>
          <w:tcPr>
            <w:tcW w:w="1120" w:type="dxa"/>
            <w:tcBorders>
              <w:bottom w:val="single" w:color="FFFFFF" w:sz="8" w:space="0"/>
              <w:right w:val="single" w:color="FFFFFF" w:sz="2" w:space="0"/>
            </w:tcBorders>
            <w:vAlign w:val="top"/>
          </w:tcPr>
          <w:p w14:paraId="20576EA4">
            <w:pPr>
              <w:spacing w:line="232" w:lineRule="exact"/>
              <w:rPr>
                <w:rFonts w:ascii="Arial"/>
                <w:sz w:val="20"/>
              </w:rPr>
            </w:pPr>
          </w:p>
        </w:tc>
      </w:tr>
      <w:tr w14:paraId="42699B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E6F8EFA">
            <w:pPr>
              <w:pStyle w:val="6"/>
              <w:spacing w:before="98" w:line="178" w:lineRule="auto"/>
              <w:ind w:left="36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本表金额转换成万元时，因四舍五入可能存在</w:t>
            </w:r>
            <w:r>
              <w:rPr>
                <w:spacing w:val="-2"/>
                <w:sz w:val="14"/>
                <w:szCs w:val="14"/>
              </w:rPr>
              <w:t>尾差。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E14BBB3">
            <w:pPr>
              <w:spacing w:line="233" w:lineRule="exact"/>
              <w:rPr>
                <w:rFonts w:ascii="Arial"/>
                <w:sz w:val="20"/>
              </w:rPr>
            </w:pPr>
          </w:p>
        </w:tc>
      </w:tr>
      <w:tr w14:paraId="20B7E0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9646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A61F85A">
            <w:pPr>
              <w:pStyle w:val="6"/>
              <w:spacing w:before="98" w:line="191" w:lineRule="auto"/>
              <w:ind w:left="36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如本表为空，则我部门本年度无此类资金收支余。</w:t>
            </w:r>
          </w:p>
        </w:tc>
        <w:tc>
          <w:tcPr>
            <w:tcW w:w="1120" w:type="dxa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3A9E74E">
            <w:pPr>
              <w:rPr>
                <w:rFonts w:ascii="Arial"/>
                <w:sz w:val="21"/>
              </w:rPr>
            </w:pPr>
          </w:p>
        </w:tc>
      </w:tr>
    </w:tbl>
    <w:p w14:paraId="53AB6095">
      <w:pPr>
        <w:pStyle w:val="2"/>
      </w:pPr>
    </w:p>
    <w:p w14:paraId="5104F115">
      <w:pPr>
        <w:sectPr>
          <w:pgSz w:w="11906" w:h="16839"/>
          <w:pgMar w:top="400" w:right="559" w:bottom="400" w:left="559" w:header="0" w:footer="0" w:gutter="0"/>
          <w:cols w:space="720" w:num="1"/>
        </w:sectPr>
      </w:pPr>
    </w:p>
    <w:p w14:paraId="74AF41E1">
      <w:pPr>
        <w:pStyle w:val="2"/>
        <w:spacing w:line="258" w:lineRule="auto"/>
      </w:pPr>
    </w:p>
    <w:p w14:paraId="33323469">
      <w:pPr>
        <w:spacing w:before="104" w:line="221" w:lineRule="auto"/>
        <w:ind w:left="301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一般公共预算财政拨款支出决算表</w:t>
      </w:r>
    </w:p>
    <w:p w14:paraId="566385D3">
      <w:pPr>
        <w:spacing w:before="6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05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DDA46E3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部门：辽宁省铁岭市昌图县社会治理综合服务中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5A8B473">
      <w:pPr>
        <w:spacing w:before="74" w:line="235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心</w:t>
      </w: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3893"/>
        <w:gridCol w:w="1976"/>
        <w:gridCol w:w="1976"/>
        <w:gridCol w:w="1959"/>
      </w:tblGrid>
      <w:tr w14:paraId="4EF3DE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4856" w:type="dxa"/>
            <w:gridSpan w:val="2"/>
            <w:vAlign w:val="top"/>
          </w:tcPr>
          <w:p w14:paraId="26B7227C">
            <w:pPr>
              <w:pStyle w:val="6"/>
              <w:spacing w:before="144" w:line="221" w:lineRule="auto"/>
              <w:ind w:left="222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</w:t>
            </w:r>
          </w:p>
        </w:tc>
        <w:tc>
          <w:tcPr>
            <w:tcW w:w="5911" w:type="dxa"/>
            <w:gridSpan w:val="3"/>
            <w:vAlign w:val="top"/>
          </w:tcPr>
          <w:p w14:paraId="4359F3B2">
            <w:pPr>
              <w:pStyle w:val="6"/>
              <w:spacing w:before="145" w:line="219" w:lineRule="auto"/>
              <w:ind w:left="25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本年支出</w:t>
            </w:r>
          </w:p>
        </w:tc>
      </w:tr>
      <w:tr w14:paraId="47B429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963" w:type="dxa"/>
            <w:vAlign w:val="top"/>
          </w:tcPr>
          <w:p w14:paraId="162E5EE4">
            <w:pPr>
              <w:spacing w:line="280" w:lineRule="auto"/>
              <w:rPr>
                <w:rFonts w:ascii="Arial"/>
                <w:sz w:val="21"/>
              </w:rPr>
            </w:pPr>
          </w:p>
          <w:p w14:paraId="3B56DFD8">
            <w:pPr>
              <w:pStyle w:val="6"/>
              <w:spacing w:before="65" w:line="220" w:lineRule="auto"/>
              <w:ind w:left="7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功能分类</w:t>
            </w:r>
          </w:p>
          <w:p w14:paraId="3859A6C9">
            <w:pPr>
              <w:pStyle w:val="6"/>
              <w:spacing w:before="73" w:line="219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科目编码</w:t>
            </w:r>
          </w:p>
        </w:tc>
        <w:tc>
          <w:tcPr>
            <w:tcW w:w="3893" w:type="dxa"/>
            <w:vAlign w:val="top"/>
          </w:tcPr>
          <w:p w14:paraId="3620591C">
            <w:pPr>
              <w:spacing w:line="435" w:lineRule="auto"/>
              <w:rPr>
                <w:rFonts w:ascii="Arial"/>
                <w:sz w:val="21"/>
              </w:rPr>
            </w:pPr>
          </w:p>
          <w:p w14:paraId="2D515F30">
            <w:pPr>
              <w:pStyle w:val="6"/>
              <w:spacing w:before="65" w:line="219" w:lineRule="auto"/>
              <w:ind w:left="154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科目名称</w:t>
            </w:r>
          </w:p>
        </w:tc>
        <w:tc>
          <w:tcPr>
            <w:tcW w:w="1976" w:type="dxa"/>
            <w:vAlign w:val="top"/>
          </w:tcPr>
          <w:p w14:paraId="3C5E7201">
            <w:pPr>
              <w:spacing w:line="434" w:lineRule="auto"/>
              <w:rPr>
                <w:rFonts w:ascii="Arial"/>
                <w:sz w:val="21"/>
              </w:rPr>
            </w:pPr>
          </w:p>
          <w:p w14:paraId="1E4F22DA">
            <w:pPr>
              <w:pStyle w:val="6"/>
              <w:spacing w:before="65" w:line="222" w:lineRule="auto"/>
              <w:ind w:left="79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小计</w:t>
            </w:r>
          </w:p>
        </w:tc>
        <w:tc>
          <w:tcPr>
            <w:tcW w:w="1976" w:type="dxa"/>
            <w:vAlign w:val="top"/>
          </w:tcPr>
          <w:p w14:paraId="6979B150">
            <w:pPr>
              <w:spacing w:line="435" w:lineRule="auto"/>
              <w:rPr>
                <w:rFonts w:ascii="Arial"/>
                <w:sz w:val="21"/>
              </w:rPr>
            </w:pPr>
          </w:p>
          <w:p w14:paraId="240AE115">
            <w:pPr>
              <w:pStyle w:val="6"/>
              <w:spacing w:before="65" w:line="219" w:lineRule="auto"/>
              <w:ind w:left="59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基本支出</w:t>
            </w:r>
          </w:p>
        </w:tc>
        <w:tc>
          <w:tcPr>
            <w:tcW w:w="1959" w:type="dxa"/>
            <w:vAlign w:val="top"/>
          </w:tcPr>
          <w:p w14:paraId="752A04E5">
            <w:pPr>
              <w:spacing w:line="435" w:lineRule="auto"/>
              <w:rPr>
                <w:rFonts w:ascii="Arial"/>
                <w:sz w:val="21"/>
              </w:rPr>
            </w:pPr>
          </w:p>
          <w:p w14:paraId="37C03D9D">
            <w:pPr>
              <w:pStyle w:val="6"/>
              <w:spacing w:before="65" w:line="221" w:lineRule="auto"/>
              <w:ind w:left="58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项目支出</w:t>
            </w:r>
          </w:p>
        </w:tc>
      </w:tr>
      <w:tr w14:paraId="28097A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19A17488">
            <w:pPr>
              <w:pStyle w:val="6"/>
              <w:spacing w:before="143" w:line="220" w:lineRule="auto"/>
              <w:ind w:left="22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栏次</w:t>
            </w:r>
          </w:p>
        </w:tc>
        <w:tc>
          <w:tcPr>
            <w:tcW w:w="1976" w:type="dxa"/>
            <w:vAlign w:val="top"/>
          </w:tcPr>
          <w:p w14:paraId="149C86EB">
            <w:pPr>
              <w:pStyle w:val="6"/>
              <w:spacing w:before="142" w:line="242" w:lineRule="auto"/>
              <w:ind w:left="95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76" w:type="dxa"/>
            <w:vAlign w:val="top"/>
          </w:tcPr>
          <w:p w14:paraId="37391D00">
            <w:pPr>
              <w:pStyle w:val="6"/>
              <w:spacing w:before="142" w:line="242" w:lineRule="auto"/>
              <w:ind w:left="9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9" w:type="dxa"/>
            <w:vAlign w:val="top"/>
          </w:tcPr>
          <w:p w14:paraId="6F4DD2F7">
            <w:pPr>
              <w:pStyle w:val="6"/>
              <w:spacing w:before="143"/>
              <w:ind w:left="9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14:paraId="2359E8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4856" w:type="dxa"/>
            <w:gridSpan w:val="2"/>
            <w:vAlign w:val="top"/>
          </w:tcPr>
          <w:p w14:paraId="1CD65F58">
            <w:pPr>
              <w:pStyle w:val="6"/>
              <w:spacing w:before="143" w:line="222" w:lineRule="auto"/>
              <w:ind w:left="22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合计</w:t>
            </w:r>
          </w:p>
        </w:tc>
        <w:tc>
          <w:tcPr>
            <w:tcW w:w="1976" w:type="dxa"/>
            <w:vAlign w:val="top"/>
          </w:tcPr>
          <w:p w14:paraId="629CA0FD">
            <w:pPr>
              <w:pStyle w:val="6"/>
              <w:spacing w:before="143"/>
              <w:ind w:left="1298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449.85</w:t>
            </w:r>
          </w:p>
        </w:tc>
        <w:tc>
          <w:tcPr>
            <w:tcW w:w="1976" w:type="dxa"/>
            <w:vAlign w:val="top"/>
          </w:tcPr>
          <w:p w14:paraId="369BC485">
            <w:pPr>
              <w:pStyle w:val="6"/>
              <w:spacing w:before="143"/>
              <w:ind w:left="1302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449.85</w:t>
            </w:r>
          </w:p>
        </w:tc>
        <w:tc>
          <w:tcPr>
            <w:tcW w:w="1959" w:type="dxa"/>
            <w:vAlign w:val="top"/>
          </w:tcPr>
          <w:p w14:paraId="1C96B19A">
            <w:pPr>
              <w:pStyle w:val="6"/>
              <w:spacing w:before="143"/>
              <w:ind w:left="1480"/>
              <w:rPr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0.00</w:t>
            </w:r>
          </w:p>
        </w:tc>
      </w:tr>
      <w:tr w14:paraId="28DFD8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D9BBC29">
            <w:pPr>
              <w:pStyle w:val="6"/>
              <w:spacing w:before="145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201</w:t>
            </w:r>
          </w:p>
        </w:tc>
        <w:tc>
          <w:tcPr>
            <w:tcW w:w="3893" w:type="dxa"/>
            <w:vAlign w:val="top"/>
          </w:tcPr>
          <w:p w14:paraId="34E68871">
            <w:pPr>
              <w:pStyle w:val="6"/>
              <w:spacing w:before="145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一般公共服务支出</w:t>
            </w:r>
          </w:p>
        </w:tc>
        <w:tc>
          <w:tcPr>
            <w:tcW w:w="1976" w:type="dxa"/>
            <w:vAlign w:val="top"/>
          </w:tcPr>
          <w:p w14:paraId="5D7E69F8">
            <w:pPr>
              <w:pStyle w:val="6"/>
              <w:spacing w:before="144"/>
              <w:ind w:left="13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333.70</w:t>
            </w:r>
          </w:p>
        </w:tc>
        <w:tc>
          <w:tcPr>
            <w:tcW w:w="1976" w:type="dxa"/>
            <w:vAlign w:val="top"/>
          </w:tcPr>
          <w:p w14:paraId="4501AB30">
            <w:pPr>
              <w:pStyle w:val="6"/>
              <w:spacing w:before="144"/>
              <w:ind w:left="13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333.70</w:t>
            </w:r>
          </w:p>
        </w:tc>
        <w:tc>
          <w:tcPr>
            <w:tcW w:w="1959" w:type="dxa"/>
            <w:vAlign w:val="top"/>
          </w:tcPr>
          <w:p w14:paraId="284A9CD5">
            <w:pPr>
              <w:pStyle w:val="6"/>
              <w:spacing w:before="14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BDC0E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11F9069">
            <w:pPr>
              <w:pStyle w:val="6"/>
              <w:spacing w:before="14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20103</w:t>
            </w:r>
          </w:p>
        </w:tc>
        <w:tc>
          <w:tcPr>
            <w:tcW w:w="3893" w:type="dxa"/>
            <w:vAlign w:val="top"/>
          </w:tcPr>
          <w:p w14:paraId="07B38991">
            <w:pPr>
              <w:pStyle w:val="6"/>
              <w:spacing w:before="146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政府办公厅（室）及相关机构事务</w:t>
            </w:r>
          </w:p>
        </w:tc>
        <w:tc>
          <w:tcPr>
            <w:tcW w:w="1976" w:type="dxa"/>
            <w:vAlign w:val="top"/>
          </w:tcPr>
          <w:p w14:paraId="6202834C">
            <w:pPr>
              <w:pStyle w:val="6"/>
              <w:spacing w:before="145"/>
              <w:ind w:left="13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333.70</w:t>
            </w:r>
          </w:p>
        </w:tc>
        <w:tc>
          <w:tcPr>
            <w:tcW w:w="1976" w:type="dxa"/>
            <w:vAlign w:val="top"/>
          </w:tcPr>
          <w:p w14:paraId="03940795">
            <w:pPr>
              <w:pStyle w:val="6"/>
              <w:spacing w:before="145"/>
              <w:ind w:left="13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333.70</w:t>
            </w:r>
          </w:p>
        </w:tc>
        <w:tc>
          <w:tcPr>
            <w:tcW w:w="1959" w:type="dxa"/>
            <w:vAlign w:val="top"/>
          </w:tcPr>
          <w:p w14:paraId="29F5214D">
            <w:pPr>
              <w:pStyle w:val="6"/>
              <w:spacing w:before="14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8072E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5EEE142">
            <w:pPr>
              <w:pStyle w:val="6"/>
              <w:spacing w:before="147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2010350</w:t>
            </w:r>
          </w:p>
        </w:tc>
        <w:tc>
          <w:tcPr>
            <w:tcW w:w="3893" w:type="dxa"/>
            <w:vAlign w:val="top"/>
          </w:tcPr>
          <w:p w14:paraId="4F16F4E3">
            <w:pPr>
              <w:pStyle w:val="6"/>
              <w:spacing w:before="146" w:line="221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事业运行</w:t>
            </w:r>
          </w:p>
        </w:tc>
        <w:tc>
          <w:tcPr>
            <w:tcW w:w="1976" w:type="dxa"/>
            <w:vAlign w:val="top"/>
          </w:tcPr>
          <w:p w14:paraId="54946175">
            <w:pPr>
              <w:pStyle w:val="6"/>
              <w:spacing w:before="146"/>
              <w:ind w:left="130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333.70</w:t>
            </w:r>
          </w:p>
        </w:tc>
        <w:tc>
          <w:tcPr>
            <w:tcW w:w="1976" w:type="dxa"/>
            <w:vAlign w:val="top"/>
          </w:tcPr>
          <w:p w14:paraId="31577D69">
            <w:pPr>
              <w:pStyle w:val="6"/>
              <w:spacing w:before="146"/>
              <w:ind w:left="130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333.70</w:t>
            </w:r>
          </w:p>
        </w:tc>
        <w:tc>
          <w:tcPr>
            <w:tcW w:w="1959" w:type="dxa"/>
            <w:vAlign w:val="top"/>
          </w:tcPr>
          <w:p w14:paraId="5628C2D1">
            <w:pPr>
              <w:pStyle w:val="6"/>
              <w:spacing w:before="14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C8DC9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385D120">
            <w:pPr>
              <w:pStyle w:val="6"/>
              <w:spacing w:before="148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208</w:t>
            </w:r>
          </w:p>
        </w:tc>
        <w:tc>
          <w:tcPr>
            <w:tcW w:w="3893" w:type="dxa"/>
            <w:vAlign w:val="top"/>
          </w:tcPr>
          <w:p w14:paraId="67934893">
            <w:pPr>
              <w:pStyle w:val="6"/>
              <w:spacing w:before="148" w:line="219" w:lineRule="auto"/>
              <w:ind w:left="73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社会保障和就业支出</w:t>
            </w:r>
          </w:p>
        </w:tc>
        <w:tc>
          <w:tcPr>
            <w:tcW w:w="1976" w:type="dxa"/>
            <w:vAlign w:val="top"/>
          </w:tcPr>
          <w:p w14:paraId="7DEDB0DD">
            <w:pPr>
              <w:pStyle w:val="6"/>
              <w:spacing w:before="147"/>
              <w:ind w:left="1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81.18</w:t>
            </w:r>
          </w:p>
        </w:tc>
        <w:tc>
          <w:tcPr>
            <w:tcW w:w="1976" w:type="dxa"/>
            <w:vAlign w:val="top"/>
          </w:tcPr>
          <w:p w14:paraId="7CBC4BC9">
            <w:pPr>
              <w:pStyle w:val="6"/>
              <w:spacing w:before="147"/>
              <w:ind w:left="14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81.18</w:t>
            </w:r>
          </w:p>
        </w:tc>
        <w:tc>
          <w:tcPr>
            <w:tcW w:w="1959" w:type="dxa"/>
            <w:vAlign w:val="top"/>
          </w:tcPr>
          <w:p w14:paraId="0569A04A">
            <w:pPr>
              <w:pStyle w:val="6"/>
              <w:spacing w:before="14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370F7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7C8F364">
            <w:pPr>
              <w:pStyle w:val="6"/>
              <w:spacing w:before="149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</w:t>
            </w:r>
          </w:p>
        </w:tc>
        <w:tc>
          <w:tcPr>
            <w:tcW w:w="3893" w:type="dxa"/>
            <w:vAlign w:val="top"/>
          </w:tcPr>
          <w:p w14:paraId="0CDCA6BE">
            <w:pPr>
              <w:pStyle w:val="6"/>
              <w:spacing w:before="149" w:line="220" w:lineRule="auto"/>
              <w:ind w:left="75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行政事业单位养老支出</w:t>
            </w:r>
          </w:p>
        </w:tc>
        <w:tc>
          <w:tcPr>
            <w:tcW w:w="1976" w:type="dxa"/>
            <w:vAlign w:val="top"/>
          </w:tcPr>
          <w:p w14:paraId="14BADDE8">
            <w:pPr>
              <w:pStyle w:val="6"/>
              <w:spacing w:before="148"/>
              <w:ind w:left="1404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79.15</w:t>
            </w:r>
          </w:p>
        </w:tc>
        <w:tc>
          <w:tcPr>
            <w:tcW w:w="1976" w:type="dxa"/>
            <w:vAlign w:val="top"/>
          </w:tcPr>
          <w:p w14:paraId="6F4EBE54">
            <w:pPr>
              <w:pStyle w:val="6"/>
              <w:spacing w:before="148"/>
              <w:ind w:left="1408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79.15</w:t>
            </w:r>
          </w:p>
        </w:tc>
        <w:tc>
          <w:tcPr>
            <w:tcW w:w="1959" w:type="dxa"/>
            <w:vAlign w:val="top"/>
          </w:tcPr>
          <w:p w14:paraId="71BFDD77">
            <w:pPr>
              <w:pStyle w:val="6"/>
              <w:spacing w:before="148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6F7182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64323842">
            <w:pPr>
              <w:pStyle w:val="6"/>
              <w:spacing w:before="150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2080505</w:t>
            </w:r>
          </w:p>
        </w:tc>
        <w:tc>
          <w:tcPr>
            <w:tcW w:w="3893" w:type="dxa"/>
            <w:vAlign w:val="top"/>
          </w:tcPr>
          <w:p w14:paraId="31BBA1F3">
            <w:pPr>
              <w:pStyle w:val="6"/>
              <w:spacing w:before="150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976" w:type="dxa"/>
            <w:vAlign w:val="top"/>
          </w:tcPr>
          <w:p w14:paraId="2EAEE4DD">
            <w:pPr>
              <w:pStyle w:val="6"/>
              <w:spacing w:before="149"/>
              <w:ind w:left="14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69.94</w:t>
            </w:r>
          </w:p>
        </w:tc>
        <w:tc>
          <w:tcPr>
            <w:tcW w:w="1976" w:type="dxa"/>
            <w:vAlign w:val="top"/>
          </w:tcPr>
          <w:p w14:paraId="502F3DC2">
            <w:pPr>
              <w:pStyle w:val="6"/>
              <w:spacing w:before="149"/>
              <w:ind w:left="14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69.94</w:t>
            </w:r>
          </w:p>
        </w:tc>
        <w:tc>
          <w:tcPr>
            <w:tcW w:w="1959" w:type="dxa"/>
            <w:vAlign w:val="top"/>
          </w:tcPr>
          <w:p w14:paraId="489B9407">
            <w:pPr>
              <w:pStyle w:val="6"/>
              <w:spacing w:before="149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C6414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09C5DC7">
            <w:pPr>
              <w:pStyle w:val="6"/>
              <w:spacing w:before="151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2080506</w:t>
            </w:r>
          </w:p>
        </w:tc>
        <w:tc>
          <w:tcPr>
            <w:tcW w:w="3893" w:type="dxa"/>
            <w:vAlign w:val="top"/>
          </w:tcPr>
          <w:p w14:paraId="0B3AA46B">
            <w:pPr>
              <w:pStyle w:val="6"/>
              <w:spacing w:before="151" w:line="219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机关事业单位职业年金缴费支出</w:t>
            </w:r>
          </w:p>
        </w:tc>
        <w:tc>
          <w:tcPr>
            <w:tcW w:w="1976" w:type="dxa"/>
            <w:vAlign w:val="top"/>
          </w:tcPr>
          <w:p w14:paraId="0C66868A">
            <w:pPr>
              <w:pStyle w:val="6"/>
              <w:spacing w:before="150"/>
              <w:ind w:left="150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9.21</w:t>
            </w:r>
          </w:p>
        </w:tc>
        <w:tc>
          <w:tcPr>
            <w:tcW w:w="1976" w:type="dxa"/>
            <w:vAlign w:val="top"/>
          </w:tcPr>
          <w:p w14:paraId="32CCE925">
            <w:pPr>
              <w:pStyle w:val="6"/>
              <w:spacing w:before="150"/>
              <w:ind w:left="15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9.21</w:t>
            </w:r>
          </w:p>
        </w:tc>
        <w:tc>
          <w:tcPr>
            <w:tcW w:w="1959" w:type="dxa"/>
            <w:vAlign w:val="top"/>
          </w:tcPr>
          <w:p w14:paraId="4DDCCE22">
            <w:pPr>
              <w:pStyle w:val="6"/>
              <w:spacing w:before="150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B9C2B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5E8EB92">
            <w:pPr>
              <w:pStyle w:val="6"/>
              <w:spacing w:before="152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</w:t>
            </w:r>
          </w:p>
        </w:tc>
        <w:tc>
          <w:tcPr>
            <w:tcW w:w="3893" w:type="dxa"/>
            <w:vAlign w:val="top"/>
          </w:tcPr>
          <w:p w14:paraId="590B3B1E">
            <w:pPr>
              <w:pStyle w:val="6"/>
              <w:spacing w:before="152" w:line="220" w:lineRule="auto"/>
              <w:ind w:left="7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抚恤</w:t>
            </w:r>
          </w:p>
        </w:tc>
        <w:tc>
          <w:tcPr>
            <w:tcW w:w="1976" w:type="dxa"/>
            <w:vAlign w:val="top"/>
          </w:tcPr>
          <w:p w14:paraId="07E8672E">
            <w:pPr>
              <w:pStyle w:val="6"/>
              <w:spacing w:before="151"/>
              <w:ind w:left="1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2.03</w:t>
            </w:r>
          </w:p>
        </w:tc>
        <w:tc>
          <w:tcPr>
            <w:tcW w:w="1976" w:type="dxa"/>
            <w:vAlign w:val="top"/>
          </w:tcPr>
          <w:p w14:paraId="539F670D">
            <w:pPr>
              <w:pStyle w:val="6"/>
              <w:spacing w:before="151"/>
              <w:ind w:left="15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2.03</w:t>
            </w:r>
          </w:p>
        </w:tc>
        <w:tc>
          <w:tcPr>
            <w:tcW w:w="1959" w:type="dxa"/>
            <w:vAlign w:val="top"/>
          </w:tcPr>
          <w:p w14:paraId="7189D568">
            <w:pPr>
              <w:pStyle w:val="6"/>
              <w:spacing w:before="151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584A2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1945AF3E">
            <w:pPr>
              <w:pStyle w:val="6"/>
              <w:spacing w:before="153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2080802</w:t>
            </w:r>
          </w:p>
        </w:tc>
        <w:tc>
          <w:tcPr>
            <w:tcW w:w="3893" w:type="dxa"/>
            <w:vAlign w:val="top"/>
          </w:tcPr>
          <w:p w14:paraId="092A7BC2">
            <w:pPr>
              <w:pStyle w:val="6"/>
              <w:spacing w:before="153" w:line="220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伤残抚恤</w:t>
            </w:r>
          </w:p>
        </w:tc>
        <w:tc>
          <w:tcPr>
            <w:tcW w:w="1976" w:type="dxa"/>
            <w:vAlign w:val="top"/>
          </w:tcPr>
          <w:p w14:paraId="7FB8FC72">
            <w:pPr>
              <w:pStyle w:val="6"/>
              <w:spacing w:before="152"/>
              <w:ind w:left="1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2.03</w:t>
            </w:r>
          </w:p>
        </w:tc>
        <w:tc>
          <w:tcPr>
            <w:tcW w:w="1976" w:type="dxa"/>
            <w:vAlign w:val="top"/>
          </w:tcPr>
          <w:p w14:paraId="620CC4E2">
            <w:pPr>
              <w:pStyle w:val="6"/>
              <w:spacing w:before="152"/>
              <w:ind w:left="15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2.03</w:t>
            </w:r>
          </w:p>
        </w:tc>
        <w:tc>
          <w:tcPr>
            <w:tcW w:w="1959" w:type="dxa"/>
            <w:vAlign w:val="top"/>
          </w:tcPr>
          <w:p w14:paraId="41090724">
            <w:pPr>
              <w:pStyle w:val="6"/>
              <w:spacing w:before="152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0DD110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0F859300">
            <w:pPr>
              <w:pStyle w:val="6"/>
              <w:spacing w:before="154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210</w:t>
            </w:r>
          </w:p>
        </w:tc>
        <w:tc>
          <w:tcPr>
            <w:tcW w:w="3893" w:type="dxa"/>
            <w:vAlign w:val="top"/>
          </w:tcPr>
          <w:p w14:paraId="5A25141E">
            <w:pPr>
              <w:pStyle w:val="6"/>
              <w:spacing w:before="154" w:line="220" w:lineRule="auto"/>
              <w:ind w:left="7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卫生健康支出</w:t>
            </w:r>
          </w:p>
        </w:tc>
        <w:tc>
          <w:tcPr>
            <w:tcW w:w="1976" w:type="dxa"/>
            <w:vAlign w:val="top"/>
          </w:tcPr>
          <w:p w14:paraId="4351353C">
            <w:pPr>
              <w:pStyle w:val="6"/>
              <w:spacing w:before="153"/>
              <w:ind w:left="14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22.70</w:t>
            </w:r>
          </w:p>
        </w:tc>
        <w:tc>
          <w:tcPr>
            <w:tcW w:w="1976" w:type="dxa"/>
            <w:vAlign w:val="top"/>
          </w:tcPr>
          <w:p w14:paraId="1DB43BD2">
            <w:pPr>
              <w:pStyle w:val="6"/>
              <w:spacing w:before="153"/>
              <w:ind w:left="14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22.70</w:t>
            </w:r>
          </w:p>
        </w:tc>
        <w:tc>
          <w:tcPr>
            <w:tcW w:w="1959" w:type="dxa"/>
            <w:vAlign w:val="top"/>
          </w:tcPr>
          <w:p w14:paraId="65563096">
            <w:pPr>
              <w:pStyle w:val="6"/>
              <w:spacing w:before="153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9AB6F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5E980360">
            <w:pPr>
              <w:pStyle w:val="6"/>
              <w:spacing w:before="155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</w:t>
            </w:r>
          </w:p>
        </w:tc>
        <w:tc>
          <w:tcPr>
            <w:tcW w:w="3893" w:type="dxa"/>
            <w:vAlign w:val="top"/>
          </w:tcPr>
          <w:p w14:paraId="260E1D85">
            <w:pPr>
              <w:pStyle w:val="6"/>
              <w:spacing w:before="154" w:line="221" w:lineRule="auto"/>
              <w:ind w:left="7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行政事业单位医疗</w:t>
            </w:r>
          </w:p>
        </w:tc>
        <w:tc>
          <w:tcPr>
            <w:tcW w:w="1976" w:type="dxa"/>
            <w:vAlign w:val="top"/>
          </w:tcPr>
          <w:p w14:paraId="074A48F8">
            <w:pPr>
              <w:pStyle w:val="6"/>
              <w:spacing w:before="154"/>
              <w:ind w:left="14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22.70</w:t>
            </w:r>
          </w:p>
        </w:tc>
        <w:tc>
          <w:tcPr>
            <w:tcW w:w="1976" w:type="dxa"/>
            <w:vAlign w:val="top"/>
          </w:tcPr>
          <w:p w14:paraId="2A70FD51">
            <w:pPr>
              <w:pStyle w:val="6"/>
              <w:spacing w:before="154"/>
              <w:ind w:left="14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22.70</w:t>
            </w:r>
          </w:p>
        </w:tc>
        <w:tc>
          <w:tcPr>
            <w:tcW w:w="1959" w:type="dxa"/>
            <w:vAlign w:val="top"/>
          </w:tcPr>
          <w:p w14:paraId="1B68CC6C">
            <w:pPr>
              <w:pStyle w:val="6"/>
              <w:spacing w:before="154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428233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71BB7C99">
            <w:pPr>
              <w:pStyle w:val="6"/>
              <w:spacing w:before="156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2101102</w:t>
            </w:r>
          </w:p>
        </w:tc>
        <w:tc>
          <w:tcPr>
            <w:tcW w:w="3893" w:type="dxa"/>
            <w:vAlign w:val="top"/>
          </w:tcPr>
          <w:p w14:paraId="556F6A51">
            <w:pPr>
              <w:pStyle w:val="6"/>
              <w:spacing w:before="155" w:line="221" w:lineRule="auto"/>
              <w:ind w:left="7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事业单位医疗</w:t>
            </w:r>
          </w:p>
        </w:tc>
        <w:tc>
          <w:tcPr>
            <w:tcW w:w="1976" w:type="dxa"/>
            <w:vAlign w:val="top"/>
          </w:tcPr>
          <w:p w14:paraId="05936081">
            <w:pPr>
              <w:pStyle w:val="6"/>
              <w:spacing w:before="155"/>
              <w:ind w:left="14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22.70</w:t>
            </w:r>
          </w:p>
        </w:tc>
        <w:tc>
          <w:tcPr>
            <w:tcW w:w="1976" w:type="dxa"/>
            <w:vAlign w:val="top"/>
          </w:tcPr>
          <w:p w14:paraId="0F9D990B">
            <w:pPr>
              <w:pStyle w:val="6"/>
              <w:spacing w:before="155"/>
              <w:ind w:left="140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22.70</w:t>
            </w:r>
          </w:p>
        </w:tc>
        <w:tc>
          <w:tcPr>
            <w:tcW w:w="1959" w:type="dxa"/>
            <w:vAlign w:val="top"/>
          </w:tcPr>
          <w:p w14:paraId="69281509">
            <w:pPr>
              <w:pStyle w:val="6"/>
              <w:spacing w:before="155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2A10F9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CF6F882">
            <w:pPr>
              <w:pStyle w:val="6"/>
              <w:spacing w:before="156" w:line="242" w:lineRule="auto"/>
              <w:ind w:left="77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221</w:t>
            </w:r>
          </w:p>
        </w:tc>
        <w:tc>
          <w:tcPr>
            <w:tcW w:w="3893" w:type="dxa"/>
            <w:vAlign w:val="top"/>
          </w:tcPr>
          <w:p w14:paraId="66A4C4A7">
            <w:pPr>
              <w:pStyle w:val="6"/>
              <w:spacing w:before="157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住房保障支出</w:t>
            </w:r>
          </w:p>
        </w:tc>
        <w:tc>
          <w:tcPr>
            <w:tcW w:w="1976" w:type="dxa"/>
            <w:vAlign w:val="top"/>
          </w:tcPr>
          <w:p w14:paraId="6C90182C">
            <w:pPr>
              <w:pStyle w:val="6"/>
              <w:spacing w:before="156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12.27</w:t>
            </w:r>
          </w:p>
        </w:tc>
        <w:tc>
          <w:tcPr>
            <w:tcW w:w="1976" w:type="dxa"/>
            <w:vAlign w:val="top"/>
          </w:tcPr>
          <w:p w14:paraId="6C5E3ED5">
            <w:pPr>
              <w:pStyle w:val="6"/>
              <w:spacing w:before="156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12.27</w:t>
            </w:r>
          </w:p>
        </w:tc>
        <w:tc>
          <w:tcPr>
            <w:tcW w:w="1959" w:type="dxa"/>
            <w:vAlign w:val="top"/>
          </w:tcPr>
          <w:p w14:paraId="19D9355A">
            <w:pPr>
              <w:pStyle w:val="6"/>
              <w:spacing w:before="156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F655F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CD6EDEF">
            <w:pPr>
              <w:pStyle w:val="6"/>
              <w:spacing w:before="158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</w:t>
            </w:r>
          </w:p>
        </w:tc>
        <w:tc>
          <w:tcPr>
            <w:tcW w:w="3893" w:type="dxa"/>
            <w:vAlign w:val="top"/>
          </w:tcPr>
          <w:p w14:paraId="33ABA4ED">
            <w:pPr>
              <w:pStyle w:val="6"/>
              <w:spacing w:before="158" w:line="220" w:lineRule="auto"/>
              <w:ind w:left="7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住房改革支出</w:t>
            </w:r>
          </w:p>
        </w:tc>
        <w:tc>
          <w:tcPr>
            <w:tcW w:w="1976" w:type="dxa"/>
            <w:vAlign w:val="top"/>
          </w:tcPr>
          <w:p w14:paraId="61EF09CF">
            <w:pPr>
              <w:pStyle w:val="6"/>
              <w:spacing w:before="157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12.27</w:t>
            </w:r>
          </w:p>
        </w:tc>
        <w:tc>
          <w:tcPr>
            <w:tcW w:w="1976" w:type="dxa"/>
            <w:vAlign w:val="top"/>
          </w:tcPr>
          <w:p w14:paraId="1CACFC94">
            <w:pPr>
              <w:pStyle w:val="6"/>
              <w:spacing w:before="157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12.27</w:t>
            </w:r>
          </w:p>
        </w:tc>
        <w:tc>
          <w:tcPr>
            <w:tcW w:w="1959" w:type="dxa"/>
            <w:vAlign w:val="top"/>
          </w:tcPr>
          <w:p w14:paraId="3E686AB2">
            <w:pPr>
              <w:pStyle w:val="6"/>
              <w:spacing w:before="157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3F4CDC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63" w:type="dxa"/>
            <w:vAlign w:val="top"/>
          </w:tcPr>
          <w:p w14:paraId="3E8A7A3D">
            <w:pPr>
              <w:pStyle w:val="6"/>
              <w:spacing w:before="159"/>
              <w:ind w:left="7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2210201</w:t>
            </w:r>
          </w:p>
        </w:tc>
        <w:tc>
          <w:tcPr>
            <w:tcW w:w="3893" w:type="dxa"/>
            <w:vAlign w:val="top"/>
          </w:tcPr>
          <w:p w14:paraId="118DCA99">
            <w:pPr>
              <w:pStyle w:val="6"/>
              <w:spacing w:before="158" w:line="221" w:lineRule="auto"/>
              <w:ind w:left="7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住房公积金</w:t>
            </w:r>
          </w:p>
        </w:tc>
        <w:tc>
          <w:tcPr>
            <w:tcW w:w="1976" w:type="dxa"/>
            <w:vAlign w:val="top"/>
          </w:tcPr>
          <w:p w14:paraId="6B407042">
            <w:pPr>
              <w:pStyle w:val="6"/>
              <w:spacing w:before="158"/>
              <w:ind w:left="1414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12.27</w:t>
            </w:r>
          </w:p>
        </w:tc>
        <w:tc>
          <w:tcPr>
            <w:tcW w:w="1976" w:type="dxa"/>
            <w:vAlign w:val="top"/>
          </w:tcPr>
          <w:p w14:paraId="6FFC556F">
            <w:pPr>
              <w:pStyle w:val="6"/>
              <w:spacing w:before="158"/>
              <w:ind w:left="1418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12.27</w:t>
            </w:r>
          </w:p>
        </w:tc>
        <w:tc>
          <w:tcPr>
            <w:tcW w:w="1959" w:type="dxa"/>
            <w:vAlign w:val="top"/>
          </w:tcPr>
          <w:p w14:paraId="5FA81A0F">
            <w:pPr>
              <w:pStyle w:val="6"/>
              <w:spacing w:before="158"/>
              <w:ind w:left="14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0.00</w:t>
            </w:r>
          </w:p>
        </w:tc>
      </w:tr>
      <w:tr w14:paraId="558F6F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31B7A34">
            <w:pPr>
              <w:pStyle w:val="6"/>
              <w:spacing w:before="117" w:line="219" w:lineRule="auto"/>
              <w:ind w:left="82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注：本表反映部门本年度一般公共预算财政拨款支出情况。</w:t>
            </w:r>
          </w:p>
        </w:tc>
      </w:tr>
      <w:tr w14:paraId="401BA6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29720DE">
            <w:pPr>
              <w:pStyle w:val="6"/>
              <w:spacing w:before="117" w:line="219" w:lineRule="auto"/>
              <w:ind w:left="48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本表金额转换成万元时，因四舍五入可能存在尾差。</w:t>
            </w:r>
          </w:p>
        </w:tc>
      </w:tr>
      <w:tr w14:paraId="676985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82AADC6">
            <w:pPr>
              <w:pStyle w:val="6"/>
              <w:spacing w:before="117" w:line="219" w:lineRule="auto"/>
              <w:ind w:left="48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如本表为空，则我部门本年度无此类资金收支余。</w:t>
            </w:r>
          </w:p>
        </w:tc>
      </w:tr>
    </w:tbl>
    <w:p w14:paraId="687F658C">
      <w:pPr>
        <w:pStyle w:val="2"/>
      </w:pPr>
    </w:p>
    <w:p w14:paraId="3C7EE0AF">
      <w:pPr>
        <w:sectPr>
          <w:pgSz w:w="11906" w:h="16839"/>
          <w:pgMar w:top="400" w:right="559" w:bottom="400" w:left="559" w:header="0" w:footer="0" w:gutter="0"/>
          <w:cols w:space="720" w:num="1"/>
        </w:sectPr>
      </w:pPr>
    </w:p>
    <w:p w14:paraId="18779994">
      <w:pPr>
        <w:spacing w:before="323" w:line="221" w:lineRule="auto"/>
        <w:ind w:left="237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一般公共预算财政拨款基本支出决算明细表</w:t>
      </w:r>
    </w:p>
    <w:p w14:paraId="5507F02B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06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273A1A5F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部门：辽宁省铁岭市昌图县社会治理综合服务中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4CF81263">
      <w:pPr>
        <w:spacing w:before="74" w:line="235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心</w:t>
      </w: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977"/>
        <w:gridCol w:w="1018"/>
        <w:gridCol w:w="539"/>
        <w:gridCol w:w="1557"/>
        <w:gridCol w:w="1018"/>
        <w:gridCol w:w="539"/>
        <w:gridCol w:w="2535"/>
        <w:gridCol w:w="1040"/>
      </w:tblGrid>
      <w:tr w14:paraId="60D20B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3539" w:type="dxa"/>
            <w:gridSpan w:val="3"/>
            <w:vAlign w:val="top"/>
          </w:tcPr>
          <w:p w14:paraId="4E1AC6BB">
            <w:pPr>
              <w:pStyle w:val="6"/>
              <w:spacing w:before="95" w:line="221" w:lineRule="auto"/>
              <w:ind w:left="14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7228" w:type="dxa"/>
            <w:gridSpan w:val="6"/>
            <w:vAlign w:val="top"/>
          </w:tcPr>
          <w:p w14:paraId="6DBE52D4">
            <w:pPr>
              <w:pStyle w:val="6"/>
              <w:spacing w:before="95" w:line="221" w:lineRule="auto"/>
              <w:ind w:left="333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</w:t>
            </w:r>
          </w:p>
        </w:tc>
      </w:tr>
      <w:tr w14:paraId="60F9B8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544" w:type="dxa"/>
            <w:vAlign w:val="top"/>
          </w:tcPr>
          <w:p w14:paraId="4B9E96C8">
            <w:pPr>
              <w:pStyle w:val="6"/>
              <w:spacing w:before="113" w:line="219" w:lineRule="auto"/>
              <w:ind w:left="1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21BFE3FA">
            <w:pPr>
              <w:pStyle w:val="6"/>
              <w:spacing w:before="145" w:line="220" w:lineRule="auto"/>
              <w:ind w:left="1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977" w:type="dxa"/>
            <w:vAlign w:val="top"/>
          </w:tcPr>
          <w:p w14:paraId="47401BCC">
            <w:pPr>
              <w:pStyle w:val="6"/>
              <w:spacing w:before="269" w:line="219" w:lineRule="auto"/>
              <w:ind w:left="6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69ACAE9A">
            <w:pPr>
              <w:pStyle w:val="6"/>
              <w:spacing w:before="269" w:line="220" w:lineRule="auto"/>
              <w:ind w:left="29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3FD78C5E">
            <w:pPr>
              <w:pStyle w:val="6"/>
              <w:spacing w:before="113" w:line="219" w:lineRule="auto"/>
              <w:ind w:left="1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4A7B04AA">
            <w:pPr>
              <w:pStyle w:val="6"/>
              <w:spacing w:before="145" w:line="220" w:lineRule="auto"/>
              <w:ind w:left="1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1557" w:type="dxa"/>
            <w:vAlign w:val="top"/>
          </w:tcPr>
          <w:p w14:paraId="328C04D8">
            <w:pPr>
              <w:pStyle w:val="6"/>
              <w:spacing w:before="269" w:line="219" w:lineRule="auto"/>
              <w:ind w:left="4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18" w:type="dxa"/>
            <w:vAlign w:val="top"/>
          </w:tcPr>
          <w:p w14:paraId="0202573D">
            <w:pPr>
              <w:pStyle w:val="6"/>
              <w:spacing w:before="269" w:line="220" w:lineRule="auto"/>
              <w:ind w:left="30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  <w:tc>
          <w:tcPr>
            <w:tcW w:w="539" w:type="dxa"/>
            <w:vAlign w:val="top"/>
          </w:tcPr>
          <w:p w14:paraId="2E173DAF">
            <w:pPr>
              <w:pStyle w:val="6"/>
              <w:spacing w:before="113" w:line="219" w:lineRule="auto"/>
              <w:ind w:left="12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</w:t>
            </w:r>
          </w:p>
          <w:p w14:paraId="2FD3FEE5">
            <w:pPr>
              <w:pStyle w:val="6"/>
              <w:spacing w:before="145" w:line="220" w:lineRule="auto"/>
              <w:ind w:left="13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编码</w:t>
            </w:r>
          </w:p>
        </w:tc>
        <w:tc>
          <w:tcPr>
            <w:tcW w:w="2535" w:type="dxa"/>
            <w:vAlign w:val="top"/>
          </w:tcPr>
          <w:p w14:paraId="267D2679">
            <w:pPr>
              <w:pStyle w:val="6"/>
              <w:spacing w:before="269" w:line="219" w:lineRule="auto"/>
              <w:ind w:left="9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科目名称</w:t>
            </w:r>
          </w:p>
        </w:tc>
        <w:tc>
          <w:tcPr>
            <w:tcW w:w="1040" w:type="dxa"/>
            <w:vAlign w:val="top"/>
          </w:tcPr>
          <w:p w14:paraId="301F819E">
            <w:pPr>
              <w:pStyle w:val="6"/>
              <w:spacing w:before="269" w:line="220" w:lineRule="auto"/>
              <w:ind w:left="316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决算数</w:t>
            </w:r>
          </w:p>
        </w:tc>
      </w:tr>
      <w:tr w14:paraId="45CDB6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6935CD5">
            <w:pPr>
              <w:pStyle w:val="6"/>
              <w:spacing w:before="86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</w:t>
            </w:r>
          </w:p>
        </w:tc>
        <w:tc>
          <w:tcPr>
            <w:tcW w:w="1977" w:type="dxa"/>
            <w:vAlign w:val="top"/>
          </w:tcPr>
          <w:p w14:paraId="59280582">
            <w:pPr>
              <w:pStyle w:val="6"/>
              <w:spacing w:before="86" w:line="221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018" w:type="dxa"/>
            <w:vAlign w:val="top"/>
          </w:tcPr>
          <w:p w14:paraId="67BC3854">
            <w:pPr>
              <w:pStyle w:val="6"/>
              <w:spacing w:before="86"/>
              <w:ind w:left="51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443.20</w:t>
            </w:r>
          </w:p>
        </w:tc>
        <w:tc>
          <w:tcPr>
            <w:tcW w:w="539" w:type="dxa"/>
            <w:vAlign w:val="top"/>
          </w:tcPr>
          <w:p w14:paraId="38B94D1C">
            <w:pPr>
              <w:pStyle w:val="6"/>
              <w:spacing w:before="86"/>
              <w:ind w:left="7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</w:t>
            </w:r>
          </w:p>
        </w:tc>
        <w:tc>
          <w:tcPr>
            <w:tcW w:w="1557" w:type="dxa"/>
            <w:vAlign w:val="top"/>
          </w:tcPr>
          <w:p w14:paraId="01FE31AA">
            <w:pPr>
              <w:pStyle w:val="6"/>
              <w:spacing w:before="86" w:line="220" w:lineRule="auto"/>
              <w:ind w:left="7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018" w:type="dxa"/>
            <w:vAlign w:val="top"/>
          </w:tcPr>
          <w:p w14:paraId="62695395">
            <w:pPr>
              <w:pStyle w:val="6"/>
              <w:spacing w:before="86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2.95</w:t>
            </w:r>
          </w:p>
        </w:tc>
        <w:tc>
          <w:tcPr>
            <w:tcW w:w="539" w:type="dxa"/>
            <w:vAlign w:val="top"/>
          </w:tcPr>
          <w:p w14:paraId="4BF0EE60">
            <w:pPr>
              <w:pStyle w:val="6"/>
              <w:spacing w:before="86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</w:t>
            </w:r>
          </w:p>
        </w:tc>
        <w:tc>
          <w:tcPr>
            <w:tcW w:w="2535" w:type="dxa"/>
            <w:vAlign w:val="top"/>
          </w:tcPr>
          <w:p w14:paraId="0C2C61B5">
            <w:pPr>
              <w:pStyle w:val="6"/>
              <w:spacing w:before="86" w:line="220" w:lineRule="auto"/>
              <w:ind w:left="8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债务利息及费用支出</w:t>
            </w:r>
          </w:p>
        </w:tc>
        <w:tc>
          <w:tcPr>
            <w:tcW w:w="1040" w:type="dxa"/>
            <w:vAlign w:val="top"/>
          </w:tcPr>
          <w:p w14:paraId="61D48E6C">
            <w:pPr>
              <w:rPr>
                <w:rFonts w:ascii="Arial"/>
                <w:sz w:val="21"/>
              </w:rPr>
            </w:pPr>
          </w:p>
        </w:tc>
      </w:tr>
      <w:tr w14:paraId="7B289A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2930EAC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30101</w:t>
            </w:r>
          </w:p>
        </w:tc>
        <w:tc>
          <w:tcPr>
            <w:tcW w:w="1977" w:type="dxa"/>
            <w:vAlign w:val="top"/>
          </w:tcPr>
          <w:p w14:paraId="2BD3A93E">
            <w:pPr>
              <w:pStyle w:val="6"/>
              <w:spacing w:before="87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基本工资</w:t>
            </w:r>
          </w:p>
        </w:tc>
        <w:tc>
          <w:tcPr>
            <w:tcW w:w="1018" w:type="dxa"/>
            <w:vAlign w:val="top"/>
          </w:tcPr>
          <w:p w14:paraId="6C0F7B7B">
            <w:pPr>
              <w:pStyle w:val="6"/>
              <w:spacing w:before="87"/>
              <w:ind w:left="5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258.21</w:t>
            </w:r>
          </w:p>
        </w:tc>
        <w:tc>
          <w:tcPr>
            <w:tcW w:w="539" w:type="dxa"/>
            <w:vAlign w:val="top"/>
          </w:tcPr>
          <w:p w14:paraId="6CA584B9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30201</w:t>
            </w:r>
          </w:p>
        </w:tc>
        <w:tc>
          <w:tcPr>
            <w:tcW w:w="1557" w:type="dxa"/>
            <w:vAlign w:val="top"/>
          </w:tcPr>
          <w:p w14:paraId="01FA9B31">
            <w:pPr>
              <w:pStyle w:val="6"/>
              <w:spacing w:before="87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办公费</w:t>
            </w:r>
          </w:p>
        </w:tc>
        <w:tc>
          <w:tcPr>
            <w:tcW w:w="1018" w:type="dxa"/>
            <w:vAlign w:val="top"/>
          </w:tcPr>
          <w:p w14:paraId="11D3CEF0">
            <w:pPr>
              <w:pStyle w:val="6"/>
              <w:spacing w:before="87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2.23</w:t>
            </w:r>
          </w:p>
        </w:tc>
        <w:tc>
          <w:tcPr>
            <w:tcW w:w="539" w:type="dxa"/>
            <w:vAlign w:val="top"/>
          </w:tcPr>
          <w:p w14:paraId="06E9F001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30701</w:t>
            </w:r>
          </w:p>
        </w:tc>
        <w:tc>
          <w:tcPr>
            <w:tcW w:w="2535" w:type="dxa"/>
            <w:vAlign w:val="top"/>
          </w:tcPr>
          <w:p w14:paraId="2B14E332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国内债务付息</w:t>
            </w:r>
          </w:p>
        </w:tc>
        <w:tc>
          <w:tcPr>
            <w:tcW w:w="1040" w:type="dxa"/>
            <w:vAlign w:val="top"/>
          </w:tcPr>
          <w:p w14:paraId="40A718C5">
            <w:pPr>
              <w:rPr>
                <w:rFonts w:ascii="Arial"/>
                <w:sz w:val="21"/>
              </w:rPr>
            </w:pPr>
          </w:p>
        </w:tc>
      </w:tr>
      <w:tr w14:paraId="74878E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EDDB285">
            <w:pPr>
              <w:pStyle w:val="6"/>
              <w:spacing w:before="8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30102</w:t>
            </w:r>
          </w:p>
        </w:tc>
        <w:tc>
          <w:tcPr>
            <w:tcW w:w="1977" w:type="dxa"/>
            <w:vAlign w:val="top"/>
          </w:tcPr>
          <w:p w14:paraId="118F734E">
            <w:pPr>
              <w:pStyle w:val="6"/>
              <w:spacing w:before="87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津贴补贴</w:t>
            </w:r>
          </w:p>
        </w:tc>
        <w:tc>
          <w:tcPr>
            <w:tcW w:w="1018" w:type="dxa"/>
            <w:vAlign w:val="top"/>
          </w:tcPr>
          <w:p w14:paraId="79CEDB55">
            <w:pPr>
              <w:pStyle w:val="6"/>
              <w:spacing w:before="87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13.89</w:t>
            </w:r>
          </w:p>
        </w:tc>
        <w:tc>
          <w:tcPr>
            <w:tcW w:w="539" w:type="dxa"/>
            <w:vAlign w:val="top"/>
          </w:tcPr>
          <w:p w14:paraId="19E58193">
            <w:pPr>
              <w:pStyle w:val="6"/>
              <w:spacing w:before="8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30202</w:t>
            </w:r>
          </w:p>
        </w:tc>
        <w:tc>
          <w:tcPr>
            <w:tcW w:w="1557" w:type="dxa"/>
            <w:vAlign w:val="top"/>
          </w:tcPr>
          <w:p w14:paraId="365FDB1D">
            <w:pPr>
              <w:pStyle w:val="6"/>
              <w:spacing w:before="87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印刷费</w:t>
            </w:r>
          </w:p>
        </w:tc>
        <w:tc>
          <w:tcPr>
            <w:tcW w:w="1018" w:type="dxa"/>
            <w:vAlign w:val="top"/>
          </w:tcPr>
          <w:p w14:paraId="225F852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8D18130">
            <w:pPr>
              <w:pStyle w:val="6"/>
              <w:spacing w:before="8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30702</w:t>
            </w:r>
          </w:p>
        </w:tc>
        <w:tc>
          <w:tcPr>
            <w:tcW w:w="2535" w:type="dxa"/>
            <w:vAlign w:val="top"/>
          </w:tcPr>
          <w:p w14:paraId="6DEDCD97">
            <w:pPr>
              <w:pStyle w:val="6"/>
              <w:spacing w:before="87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国外债务付息</w:t>
            </w:r>
          </w:p>
        </w:tc>
        <w:tc>
          <w:tcPr>
            <w:tcW w:w="1040" w:type="dxa"/>
            <w:vAlign w:val="top"/>
          </w:tcPr>
          <w:p w14:paraId="54712C19">
            <w:pPr>
              <w:rPr>
                <w:rFonts w:ascii="Arial"/>
                <w:sz w:val="21"/>
              </w:rPr>
            </w:pPr>
          </w:p>
        </w:tc>
      </w:tr>
      <w:tr w14:paraId="528352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26A1FCD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30103</w:t>
            </w:r>
          </w:p>
        </w:tc>
        <w:tc>
          <w:tcPr>
            <w:tcW w:w="1977" w:type="dxa"/>
            <w:vAlign w:val="top"/>
          </w:tcPr>
          <w:p w14:paraId="7054518F">
            <w:pPr>
              <w:pStyle w:val="6"/>
              <w:spacing w:before="8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奖金</w:t>
            </w:r>
          </w:p>
        </w:tc>
        <w:tc>
          <w:tcPr>
            <w:tcW w:w="1018" w:type="dxa"/>
            <w:vAlign w:val="top"/>
          </w:tcPr>
          <w:p w14:paraId="6DD6C64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DA3E718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30203</w:t>
            </w:r>
          </w:p>
        </w:tc>
        <w:tc>
          <w:tcPr>
            <w:tcW w:w="1557" w:type="dxa"/>
            <w:vAlign w:val="top"/>
          </w:tcPr>
          <w:p w14:paraId="580C6A69">
            <w:pPr>
              <w:pStyle w:val="6"/>
              <w:spacing w:before="88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咨询费</w:t>
            </w:r>
          </w:p>
        </w:tc>
        <w:tc>
          <w:tcPr>
            <w:tcW w:w="1018" w:type="dxa"/>
            <w:vAlign w:val="top"/>
          </w:tcPr>
          <w:p w14:paraId="1B9138B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7F606DD">
            <w:pPr>
              <w:pStyle w:val="6"/>
              <w:spacing w:before="8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</w:t>
            </w:r>
          </w:p>
        </w:tc>
        <w:tc>
          <w:tcPr>
            <w:tcW w:w="2535" w:type="dxa"/>
            <w:vAlign w:val="top"/>
          </w:tcPr>
          <w:p w14:paraId="07FA456D">
            <w:pPr>
              <w:pStyle w:val="6"/>
              <w:spacing w:before="88" w:line="219" w:lineRule="auto"/>
              <w:ind w:left="8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040" w:type="dxa"/>
            <w:vAlign w:val="top"/>
          </w:tcPr>
          <w:p w14:paraId="68054FA4">
            <w:pPr>
              <w:rPr>
                <w:rFonts w:ascii="Arial"/>
                <w:sz w:val="21"/>
              </w:rPr>
            </w:pPr>
          </w:p>
        </w:tc>
      </w:tr>
      <w:tr w14:paraId="7DF5D66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1391DDEC">
            <w:pPr>
              <w:pStyle w:val="6"/>
              <w:spacing w:before="8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30106</w:t>
            </w:r>
          </w:p>
        </w:tc>
        <w:tc>
          <w:tcPr>
            <w:tcW w:w="1977" w:type="dxa"/>
            <w:vAlign w:val="top"/>
          </w:tcPr>
          <w:p w14:paraId="3A75E681">
            <w:pPr>
              <w:pStyle w:val="6"/>
              <w:spacing w:before="8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伙食补助费</w:t>
            </w:r>
          </w:p>
        </w:tc>
        <w:tc>
          <w:tcPr>
            <w:tcW w:w="1018" w:type="dxa"/>
            <w:vAlign w:val="top"/>
          </w:tcPr>
          <w:p w14:paraId="79CCBC8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6CC0A56">
            <w:pPr>
              <w:pStyle w:val="6"/>
              <w:spacing w:before="8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30204</w:t>
            </w:r>
          </w:p>
        </w:tc>
        <w:tc>
          <w:tcPr>
            <w:tcW w:w="1557" w:type="dxa"/>
            <w:vAlign w:val="top"/>
          </w:tcPr>
          <w:p w14:paraId="42E5E7D9">
            <w:pPr>
              <w:pStyle w:val="6"/>
              <w:spacing w:before="88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手续费</w:t>
            </w:r>
          </w:p>
        </w:tc>
        <w:tc>
          <w:tcPr>
            <w:tcW w:w="1018" w:type="dxa"/>
            <w:vAlign w:val="top"/>
          </w:tcPr>
          <w:p w14:paraId="1CA87C5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A0348A6">
            <w:pPr>
              <w:pStyle w:val="6"/>
              <w:spacing w:before="8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31001</w:t>
            </w:r>
          </w:p>
        </w:tc>
        <w:tc>
          <w:tcPr>
            <w:tcW w:w="2535" w:type="dxa"/>
            <w:vAlign w:val="top"/>
          </w:tcPr>
          <w:p w14:paraId="38F3F748">
            <w:pPr>
              <w:pStyle w:val="6"/>
              <w:spacing w:before="88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房屋建筑物购建</w:t>
            </w:r>
          </w:p>
        </w:tc>
        <w:tc>
          <w:tcPr>
            <w:tcW w:w="1040" w:type="dxa"/>
            <w:vAlign w:val="top"/>
          </w:tcPr>
          <w:p w14:paraId="73FFE242">
            <w:pPr>
              <w:rPr>
                <w:rFonts w:ascii="Arial"/>
                <w:sz w:val="21"/>
              </w:rPr>
            </w:pPr>
          </w:p>
        </w:tc>
      </w:tr>
      <w:tr w14:paraId="2CF795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3593460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30107</w:t>
            </w:r>
          </w:p>
        </w:tc>
        <w:tc>
          <w:tcPr>
            <w:tcW w:w="1977" w:type="dxa"/>
            <w:vAlign w:val="top"/>
          </w:tcPr>
          <w:p w14:paraId="24A96257">
            <w:pPr>
              <w:pStyle w:val="6"/>
              <w:spacing w:before="89" w:line="221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绩效工资</w:t>
            </w:r>
          </w:p>
        </w:tc>
        <w:tc>
          <w:tcPr>
            <w:tcW w:w="1018" w:type="dxa"/>
            <w:vAlign w:val="top"/>
          </w:tcPr>
          <w:p w14:paraId="43097EBF">
            <w:pPr>
              <w:pStyle w:val="6"/>
              <w:spacing w:before="89"/>
              <w:ind w:left="58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39.20</w:t>
            </w:r>
          </w:p>
        </w:tc>
        <w:tc>
          <w:tcPr>
            <w:tcW w:w="539" w:type="dxa"/>
            <w:vAlign w:val="top"/>
          </w:tcPr>
          <w:p w14:paraId="3B9EF58E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30205</w:t>
            </w:r>
          </w:p>
        </w:tc>
        <w:tc>
          <w:tcPr>
            <w:tcW w:w="1557" w:type="dxa"/>
            <w:vAlign w:val="top"/>
          </w:tcPr>
          <w:p w14:paraId="7A4A31B0">
            <w:pPr>
              <w:pStyle w:val="6"/>
              <w:spacing w:before="89" w:line="220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水费</w:t>
            </w:r>
          </w:p>
        </w:tc>
        <w:tc>
          <w:tcPr>
            <w:tcW w:w="1018" w:type="dxa"/>
            <w:vAlign w:val="top"/>
          </w:tcPr>
          <w:p w14:paraId="3A79117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C77558F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31002</w:t>
            </w:r>
          </w:p>
        </w:tc>
        <w:tc>
          <w:tcPr>
            <w:tcW w:w="2535" w:type="dxa"/>
            <w:vAlign w:val="top"/>
          </w:tcPr>
          <w:p w14:paraId="78901D75">
            <w:pPr>
              <w:pStyle w:val="6"/>
              <w:spacing w:before="89" w:line="220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办公设备购置</w:t>
            </w:r>
          </w:p>
        </w:tc>
        <w:tc>
          <w:tcPr>
            <w:tcW w:w="1040" w:type="dxa"/>
            <w:vAlign w:val="top"/>
          </w:tcPr>
          <w:p w14:paraId="5016F6CE">
            <w:pPr>
              <w:rPr>
                <w:rFonts w:ascii="Arial"/>
                <w:sz w:val="21"/>
              </w:rPr>
            </w:pPr>
          </w:p>
        </w:tc>
      </w:tr>
      <w:tr w14:paraId="640081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B7965D3">
            <w:pPr>
              <w:pStyle w:val="6"/>
              <w:spacing w:before="8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30108</w:t>
            </w:r>
          </w:p>
        </w:tc>
        <w:tc>
          <w:tcPr>
            <w:tcW w:w="1977" w:type="dxa"/>
            <w:vAlign w:val="top"/>
          </w:tcPr>
          <w:p w14:paraId="0F8CB104">
            <w:pPr>
              <w:pStyle w:val="6"/>
              <w:spacing w:before="82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机关事业单位基本养老保险</w:t>
            </w:r>
          </w:p>
        </w:tc>
        <w:tc>
          <w:tcPr>
            <w:tcW w:w="1018" w:type="dxa"/>
            <w:vAlign w:val="top"/>
          </w:tcPr>
          <w:p w14:paraId="7BE025AC">
            <w:pPr>
              <w:pStyle w:val="6"/>
              <w:spacing w:before="89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69.94</w:t>
            </w:r>
          </w:p>
        </w:tc>
        <w:tc>
          <w:tcPr>
            <w:tcW w:w="539" w:type="dxa"/>
            <w:vAlign w:val="top"/>
          </w:tcPr>
          <w:p w14:paraId="13530E96">
            <w:pPr>
              <w:pStyle w:val="6"/>
              <w:spacing w:before="8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30206</w:t>
            </w:r>
          </w:p>
        </w:tc>
        <w:tc>
          <w:tcPr>
            <w:tcW w:w="1557" w:type="dxa"/>
            <w:vAlign w:val="top"/>
          </w:tcPr>
          <w:p w14:paraId="25CE8B39">
            <w:pPr>
              <w:pStyle w:val="6"/>
              <w:spacing w:before="89" w:line="221" w:lineRule="auto"/>
              <w:ind w:left="231"/>
              <w:rPr>
                <w:sz w:val="14"/>
                <w:szCs w:val="14"/>
              </w:rPr>
            </w:pPr>
            <w:r>
              <w:rPr>
                <w:spacing w:val="-6"/>
                <w:sz w:val="14"/>
                <w:szCs w:val="14"/>
              </w:rPr>
              <w:t>电费</w:t>
            </w:r>
          </w:p>
        </w:tc>
        <w:tc>
          <w:tcPr>
            <w:tcW w:w="1018" w:type="dxa"/>
            <w:vAlign w:val="top"/>
          </w:tcPr>
          <w:p w14:paraId="0DA05EF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2F3E56E">
            <w:pPr>
              <w:pStyle w:val="6"/>
              <w:spacing w:before="8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31003</w:t>
            </w:r>
          </w:p>
        </w:tc>
        <w:tc>
          <w:tcPr>
            <w:tcW w:w="2535" w:type="dxa"/>
            <w:vAlign w:val="top"/>
          </w:tcPr>
          <w:p w14:paraId="679CBD9F">
            <w:pPr>
              <w:pStyle w:val="6"/>
              <w:spacing w:before="89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专用设备购置</w:t>
            </w:r>
          </w:p>
        </w:tc>
        <w:tc>
          <w:tcPr>
            <w:tcW w:w="1040" w:type="dxa"/>
            <w:vAlign w:val="top"/>
          </w:tcPr>
          <w:p w14:paraId="43B7A2DE">
            <w:pPr>
              <w:rPr>
                <w:rFonts w:ascii="Arial"/>
                <w:sz w:val="21"/>
              </w:rPr>
            </w:pPr>
          </w:p>
        </w:tc>
      </w:tr>
      <w:tr w14:paraId="66992D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145847C">
            <w:pPr>
              <w:pStyle w:val="6"/>
              <w:spacing w:before="90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30109</w:t>
            </w:r>
          </w:p>
        </w:tc>
        <w:tc>
          <w:tcPr>
            <w:tcW w:w="1977" w:type="dxa"/>
            <w:vAlign w:val="top"/>
          </w:tcPr>
          <w:p w14:paraId="301E1842">
            <w:pPr>
              <w:pStyle w:val="6"/>
              <w:spacing w:before="90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职业年金缴费</w:t>
            </w:r>
          </w:p>
        </w:tc>
        <w:tc>
          <w:tcPr>
            <w:tcW w:w="1018" w:type="dxa"/>
            <w:vAlign w:val="top"/>
          </w:tcPr>
          <w:p w14:paraId="5F8DEFBC">
            <w:pPr>
              <w:pStyle w:val="6"/>
              <w:spacing w:before="90"/>
              <w:ind w:left="65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9.21</w:t>
            </w:r>
          </w:p>
        </w:tc>
        <w:tc>
          <w:tcPr>
            <w:tcW w:w="539" w:type="dxa"/>
            <w:vAlign w:val="top"/>
          </w:tcPr>
          <w:p w14:paraId="5EADECB7">
            <w:pPr>
              <w:pStyle w:val="6"/>
              <w:spacing w:before="90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30207</w:t>
            </w:r>
          </w:p>
        </w:tc>
        <w:tc>
          <w:tcPr>
            <w:tcW w:w="1557" w:type="dxa"/>
            <w:vAlign w:val="top"/>
          </w:tcPr>
          <w:p w14:paraId="27EDD8D1">
            <w:pPr>
              <w:pStyle w:val="6"/>
              <w:spacing w:before="90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邮电费</w:t>
            </w:r>
          </w:p>
        </w:tc>
        <w:tc>
          <w:tcPr>
            <w:tcW w:w="1018" w:type="dxa"/>
            <w:vAlign w:val="top"/>
          </w:tcPr>
          <w:p w14:paraId="4478BAD9">
            <w:pPr>
              <w:pStyle w:val="6"/>
              <w:spacing w:before="90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0.07</w:t>
            </w:r>
          </w:p>
        </w:tc>
        <w:tc>
          <w:tcPr>
            <w:tcW w:w="539" w:type="dxa"/>
            <w:vAlign w:val="top"/>
          </w:tcPr>
          <w:p w14:paraId="479C4AC3">
            <w:pPr>
              <w:pStyle w:val="6"/>
              <w:spacing w:before="9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31005</w:t>
            </w:r>
          </w:p>
        </w:tc>
        <w:tc>
          <w:tcPr>
            <w:tcW w:w="2535" w:type="dxa"/>
            <w:vAlign w:val="top"/>
          </w:tcPr>
          <w:p w14:paraId="26073D8E">
            <w:pPr>
              <w:pStyle w:val="6"/>
              <w:spacing w:before="90" w:line="222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基础设施建设</w:t>
            </w:r>
          </w:p>
        </w:tc>
        <w:tc>
          <w:tcPr>
            <w:tcW w:w="1040" w:type="dxa"/>
            <w:vAlign w:val="top"/>
          </w:tcPr>
          <w:p w14:paraId="70650FC7">
            <w:pPr>
              <w:rPr>
                <w:rFonts w:ascii="Arial"/>
                <w:sz w:val="21"/>
              </w:rPr>
            </w:pPr>
          </w:p>
        </w:tc>
      </w:tr>
      <w:tr w14:paraId="2BF3A0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66382C23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30110</w:t>
            </w:r>
          </w:p>
        </w:tc>
        <w:tc>
          <w:tcPr>
            <w:tcW w:w="1977" w:type="dxa"/>
            <w:vAlign w:val="top"/>
          </w:tcPr>
          <w:p w14:paraId="47A19FC1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职工基本医疗保险缴费</w:t>
            </w:r>
          </w:p>
        </w:tc>
        <w:tc>
          <w:tcPr>
            <w:tcW w:w="1018" w:type="dxa"/>
            <w:vAlign w:val="top"/>
          </w:tcPr>
          <w:p w14:paraId="61A31D73">
            <w:pPr>
              <w:pStyle w:val="6"/>
              <w:spacing w:before="91"/>
              <w:ind w:left="58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22.70</w:t>
            </w:r>
          </w:p>
        </w:tc>
        <w:tc>
          <w:tcPr>
            <w:tcW w:w="539" w:type="dxa"/>
            <w:vAlign w:val="top"/>
          </w:tcPr>
          <w:p w14:paraId="0BC72A7B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30208</w:t>
            </w:r>
          </w:p>
        </w:tc>
        <w:tc>
          <w:tcPr>
            <w:tcW w:w="1557" w:type="dxa"/>
            <w:vAlign w:val="top"/>
          </w:tcPr>
          <w:p w14:paraId="35EF7411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取暖费</w:t>
            </w:r>
          </w:p>
        </w:tc>
        <w:tc>
          <w:tcPr>
            <w:tcW w:w="1018" w:type="dxa"/>
            <w:vAlign w:val="top"/>
          </w:tcPr>
          <w:p w14:paraId="3595D50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FDBF9EB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31006</w:t>
            </w:r>
          </w:p>
        </w:tc>
        <w:tc>
          <w:tcPr>
            <w:tcW w:w="2535" w:type="dxa"/>
            <w:vAlign w:val="top"/>
          </w:tcPr>
          <w:p w14:paraId="44026CCA">
            <w:pPr>
              <w:pStyle w:val="6"/>
              <w:spacing w:before="91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大型修缮</w:t>
            </w:r>
          </w:p>
        </w:tc>
        <w:tc>
          <w:tcPr>
            <w:tcW w:w="1040" w:type="dxa"/>
            <w:vAlign w:val="top"/>
          </w:tcPr>
          <w:p w14:paraId="74D2DF97">
            <w:pPr>
              <w:rPr>
                <w:rFonts w:ascii="Arial"/>
                <w:sz w:val="21"/>
              </w:rPr>
            </w:pPr>
          </w:p>
        </w:tc>
      </w:tr>
      <w:tr w14:paraId="425B89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54B1864C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30111</w:t>
            </w:r>
          </w:p>
        </w:tc>
        <w:tc>
          <w:tcPr>
            <w:tcW w:w="1977" w:type="dxa"/>
            <w:vAlign w:val="top"/>
          </w:tcPr>
          <w:p w14:paraId="5FDECEE8">
            <w:pPr>
              <w:pStyle w:val="6"/>
              <w:spacing w:before="91" w:line="220" w:lineRule="auto"/>
              <w:ind w:left="21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公务员医疗补助缴费</w:t>
            </w:r>
          </w:p>
        </w:tc>
        <w:tc>
          <w:tcPr>
            <w:tcW w:w="1018" w:type="dxa"/>
            <w:vAlign w:val="top"/>
          </w:tcPr>
          <w:p w14:paraId="2B63F23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F67DF56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30209</w:t>
            </w:r>
          </w:p>
        </w:tc>
        <w:tc>
          <w:tcPr>
            <w:tcW w:w="1557" w:type="dxa"/>
            <w:vAlign w:val="top"/>
          </w:tcPr>
          <w:p w14:paraId="71368385">
            <w:pPr>
              <w:pStyle w:val="6"/>
              <w:spacing w:before="91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物业管理费</w:t>
            </w:r>
          </w:p>
        </w:tc>
        <w:tc>
          <w:tcPr>
            <w:tcW w:w="1018" w:type="dxa"/>
            <w:vAlign w:val="top"/>
          </w:tcPr>
          <w:p w14:paraId="150BB9A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16FCA2D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31007</w:t>
            </w:r>
          </w:p>
        </w:tc>
        <w:tc>
          <w:tcPr>
            <w:tcW w:w="2535" w:type="dxa"/>
            <w:vAlign w:val="top"/>
          </w:tcPr>
          <w:p w14:paraId="02235717">
            <w:pPr>
              <w:pStyle w:val="6"/>
              <w:spacing w:before="91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信息网络及软件购置更新</w:t>
            </w:r>
          </w:p>
        </w:tc>
        <w:tc>
          <w:tcPr>
            <w:tcW w:w="1040" w:type="dxa"/>
            <w:vAlign w:val="top"/>
          </w:tcPr>
          <w:p w14:paraId="7A6218C7">
            <w:pPr>
              <w:rPr>
                <w:rFonts w:ascii="Arial"/>
                <w:sz w:val="21"/>
              </w:rPr>
            </w:pPr>
          </w:p>
        </w:tc>
      </w:tr>
      <w:tr w14:paraId="7350AC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E089FAB">
            <w:pPr>
              <w:pStyle w:val="6"/>
              <w:spacing w:before="91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30112</w:t>
            </w:r>
          </w:p>
        </w:tc>
        <w:tc>
          <w:tcPr>
            <w:tcW w:w="1977" w:type="dxa"/>
            <w:vAlign w:val="top"/>
          </w:tcPr>
          <w:p w14:paraId="665C7A24">
            <w:pPr>
              <w:pStyle w:val="6"/>
              <w:spacing w:before="91" w:line="219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其他社会保障缴费</w:t>
            </w:r>
          </w:p>
        </w:tc>
        <w:tc>
          <w:tcPr>
            <w:tcW w:w="1018" w:type="dxa"/>
            <w:vAlign w:val="top"/>
          </w:tcPr>
          <w:p w14:paraId="606B9B74">
            <w:pPr>
              <w:pStyle w:val="6"/>
              <w:spacing w:before="91"/>
              <w:ind w:left="6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4.88</w:t>
            </w:r>
          </w:p>
        </w:tc>
        <w:tc>
          <w:tcPr>
            <w:tcW w:w="539" w:type="dxa"/>
            <w:vAlign w:val="top"/>
          </w:tcPr>
          <w:p w14:paraId="014F2B2F">
            <w:pPr>
              <w:pStyle w:val="6"/>
              <w:spacing w:before="91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30211</w:t>
            </w:r>
          </w:p>
        </w:tc>
        <w:tc>
          <w:tcPr>
            <w:tcW w:w="1557" w:type="dxa"/>
            <w:vAlign w:val="top"/>
          </w:tcPr>
          <w:p w14:paraId="3FA9EA69">
            <w:pPr>
              <w:pStyle w:val="6"/>
              <w:spacing w:before="91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差旅费</w:t>
            </w:r>
          </w:p>
        </w:tc>
        <w:tc>
          <w:tcPr>
            <w:tcW w:w="1018" w:type="dxa"/>
            <w:vAlign w:val="top"/>
          </w:tcPr>
          <w:p w14:paraId="66D67D8E">
            <w:pPr>
              <w:pStyle w:val="6"/>
              <w:spacing w:before="91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0.52</w:t>
            </w:r>
          </w:p>
        </w:tc>
        <w:tc>
          <w:tcPr>
            <w:tcW w:w="539" w:type="dxa"/>
            <w:vAlign w:val="top"/>
          </w:tcPr>
          <w:p w14:paraId="6DBB3588">
            <w:pPr>
              <w:pStyle w:val="6"/>
              <w:spacing w:before="9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31008</w:t>
            </w:r>
          </w:p>
        </w:tc>
        <w:tc>
          <w:tcPr>
            <w:tcW w:w="2535" w:type="dxa"/>
            <w:vAlign w:val="top"/>
          </w:tcPr>
          <w:p w14:paraId="0558967B">
            <w:pPr>
              <w:pStyle w:val="6"/>
              <w:spacing w:before="91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物资储备</w:t>
            </w:r>
          </w:p>
        </w:tc>
        <w:tc>
          <w:tcPr>
            <w:tcW w:w="1040" w:type="dxa"/>
            <w:vAlign w:val="top"/>
          </w:tcPr>
          <w:p w14:paraId="16A10ABF">
            <w:pPr>
              <w:rPr>
                <w:rFonts w:ascii="Arial"/>
                <w:sz w:val="21"/>
              </w:rPr>
            </w:pPr>
          </w:p>
        </w:tc>
      </w:tr>
      <w:tr w14:paraId="1EAE79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A28C06B">
            <w:pPr>
              <w:pStyle w:val="6"/>
              <w:spacing w:before="92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30113</w:t>
            </w:r>
          </w:p>
        </w:tc>
        <w:tc>
          <w:tcPr>
            <w:tcW w:w="1977" w:type="dxa"/>
            <w:vAlign w:val="top"/>
          </w:tcPr>
          <w:p w14:paraId="5D51364C">
            <w:pPr>
              <w:pStyle w:val="6"/>
              <w:spacing w:before="92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018" w:type="dxa"/>
            <w:vAlign w:val="top"/>
          </w:tcPr>
          <w:p w14:paraId="3D175B97">
            <w:pPr>
              <w:pStyle w:val="6"/>
              <w:spacing w:before="92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12.27</w:t>
            </w:r>
          </w:p>
        </w:tc>
        <w:tc>
          <w:tcPr>
            <w:tcW w:w="539" w:type="dxa"/>
            <w:vAlign w:val="top"/>
          </w:tcPr>
          <w:p w14:paraId="10B5FCF4">
            <w:pPr>
              <w:pStyle w:val="6"/>
              <w:spacing w:before="92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30212</w:t>
            </w:r>
          </w:p>
        </w:tc>
        <w:tc>
          <w:tcPr>
            <w:tcW w:w="1557" w:type="dxa"/>
            <w:vAlign w:val="top"/>
          </w:tcPr>
          <w:p w14:paraId="076D06F3">
            <w:pPr>
              <w:pStyle w:val="6"/>
              <w:spacing w:before="92" w:line="221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因公出国（境）费用</w:t>
            </w:r>
          </w:p>
        </w:tc>
        <w:tc>
          <w:tcPr>
            <w:tcW w:w="1018" w:type="dxa"/>
            <w:vAlign w:val="top"/>
          </w:tcPr>
          <w:p w14:paraId="7A6E41D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AD6AC30">
            <w:pPr>
              <w:pStyle w:val="6"/>
              <w:spacing w:before="9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31009</w:t>
            </w:r>
          </w:p>
        </w:tc>
        <w:tc>
          <w:tcPr>
            <w:tcW w:w="2535" w:type="dxa"/>
            <w:vAlign w:val="top"/>
          </w:tcPr>
          <w:p w14:paraId="4F67E116">
            <w:pPr>
              <w:pStyle w:val="6"/>
              <w:spacing w:before="9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土地补偿</w:t>
            </w:r>
          </w:p>
        </w:tc>
        <w:tc>
          <w:tcPr>
            <w:tcW w:w="1040" w:type="dxa"/>
            <w:vAlign w:val="top"/>
          </w:tcPr>
          <w:p w14:paraId="26E41764">
            <w:pPr>
              <w:rPr>
                <w:rFonts w:ascii="Arial"/>
                <w:sz w:val="21"/>
              </w:rPr>
            </w:pPr>
          </w:p>
        </w:tc>
      </w:tr>
      <w:tr w14:paraId="0EC1A7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4852D255">
            <w:pPr>
              <w:pStyle w:val="6"/>
              <w:spacing w:before="93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30114</w:t>
            </w:r>
          </w:p>
        </w:tc>
        <w:tc>
          <w:tcPr>
            <w:tcW w:w="1977" w:type="dxa"/>
            <w:vAlign w:val="top"/>
          </w:tcPr>
          <w:p w14:paraId="2A01A13B">
            <w:pPr>
              <w:pStyle w:val="6"/>
              <w:spacing w:before="93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医疗费</w:t>
            </w:r>
          </w:p>
        </w:tc>
        <w:tc>
          <w:tcPr>
            <w:tcW w:w="1018" w:type="dxa"/>
            <w:vAlign w:val="top"/>
          </w:tcPr>
          <w:p w14:paraId="684E035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084C6E2">
            <w:pPr>
              <w:pStyle w:val="6"/>
              <w:spacing w:before="93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30213</w:t>
            </w:r>
          </w:p>
        </w:tc>
        <w:tc>
          <w:tcPr>
            <w:tcW w:w="1557" w:type="dxa"/>
            <w:vAlign w:val="top"/>
          </w:tcPr>
          <w:p w14:paraId="01011562">
            <w:pPr>
              <w:pStyle w:val="6"/>
              <w:spacing w:before="93" w:line="220" w:lineRule="auto"/>
              <w:ind w:left="21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维修（护）费</w:t>
            </w:r>
          </w:p>
        </w:tc>
        <w:tc>
          <w:tcPr>
            <w:tcW w:w="1018" w:type="dxa"/>
            <w:vAlign w:val="top"/>
          </w:tcPr>
          <w:p w14:paraId="096DEA30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DB42CD2">
            <w:pPr>
              <w:pStyle w:val="6"/>
              <w:spacing w:before="93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31010</w:t>
            </w:r>
          </w:p>
        </w:tc>
        <w:tc>
          <w:tcPr>
            <w:tcW w:w="2535" w:type="dxa"/>
            <w:vAlign w:val="top"/>
          </w:tcPr>
          <w:p w14:paraId="558B3993">
            <w:pPr>
              <w:pStyle w:val="6"/>
              <w:spacing w:before="93" w:line="221" w:lineRule="auto"/>
              <w:ind w:left="22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安置补助</w:t>
            </w:r>
          </w:p>
        </w:tc>
        <w:tc>
          <w:tcPr>
            <w:tcW w:w="1040" w:type="dxa"/>
            <w:vAlign w:val="top"/>
          </w:tcPr>
          <w:p w14:paraId="3F72A6DB">
            <w:pPr>
              <w:rPr>
                <w:rFonts w:ascii="Arial"/>
                <w:sz w:val="21"/>
              </w:rPr>
            </w:pPr>
          </w:p>
        </w:tc>
      </w:tr>
      <w:tr w14:paraId="7A1F88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4B21265">
            <w:pPr>
              <w:pStyle w:val="6"/>
              <w:spacing w:before="94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30199</w:t>
            </w:r>
          </w:p>
        </w:tc>
        <w:tc>
          <w:tcPr>
            <w:tcW w:w="1977" w:type="dxa"/>
            <w:vAlign w:val="top"/>
          </w:tcPr>
          <w:p w14:paraId="6C5334B6">
            <w:pPr>
              <w:pStyle w:val="6"/>
              <w:spacing w:before="94" w:line="221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其他工资福利支出</w:t>
            </w:r>
          </w:p>
        </w:tc>
        <w:tc>
          <w:tcPr>
            <w:tcW w:w="1018" w:type="dxa"/>
            <w:vAlign w:val="top"/>
          </w:tcPr>
          <w:p w14:paraId="792A6DF8">
            <w:pPr>
              <w:pStyle w:val="6"/>
              <w:spacing w:before="94"/>
              <w:ind w:left="59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12.89</w:t>
            </w:r>
          </w:p>
        </w:tc>
        <w:tc>
          <w:tcPr>
            <w:tcW w:w="539" w:type="dxa"/>
            <w:vAlign w:val="top"/>
          </w:tcPr>
          <w:p w14:paraId="29A7413B">
            <w:pPr>
              <w:pStyle w:val="6"/>
              <w:spacing w:before="94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30214</w:t>
            </w:r>
          </w:p>
        </w:tc>
        <w:tc>
          <w:tcPr>
            <w:tcW w:w="1557" w:type="dxa"/>
            <w:vAlign w:val="top"/>
          </w:tcPr>
          <w:p w14:paraId="18BE1F78">
            <w:pPr>
              <w:pStyle w:val="6"/>
              <w:spacing w:before="94" w:line="221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租赁费</w:t>
            </w:r>
          </w:p>
        </w:tc>
        <w:tc>
          <w:tcPr>
            <w:tcW w:w="1018" w:type="dxa"/>
            <w:vAlign w:val="top"/>
          </w:tcPr>
          <w:p w14:paraId="43BB61D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AFF7272">
            <w:pPr>
              <w:pStyle w:val="6"/>
              <w:spacing w:before="94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31011</w:t>
            </w:r>
          </w:p>
        </w:tc>
        <w:tc>
          <w:tcPr>
            <w:tcW w:w="2535" w:type="dxa"/>
            <w:vAlign w:val="top"/>
          </w:tcPr>
          <w:p w14:paraId="338569D0">
            <w:pPr>
              <w:pStyle w:val="6"/>
              <w:spacing w:before="94" w:line="219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地上附着物和青苗补偿</w:t>
            </w:r>
          </w:p>
        </w:tc>
        <w:tc>
          <w:tcPr>
            <w:tcW w:w="1040" w:type="dxa"/>
            <w:vAlign w:val="top"/>
          </w:tcPr>
          <w:p w14:paraId="20EFAD6D">
            <w:pPr>
              <w:rPr>
                <w:rFonts w:ascii="Arial"/>
                <w:sz w:val="21"/>
              </w:rPr>
            </w:pPr>
          </w:p>
        </w:tc>
      </w:tr>
      <w:tr w14:paraId="0D361A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28D1813C">
            <w:pPr>
              <w:pStyle w:val="6"/>
              <w:spacing w:before="95"/>
              <w:ind w:left="7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</w:t>
            </w:r>
          </w:p>
        </w:tc>
        <w:tc>
          <w:tcPr>
            <w:tcW w:w="1977" w:type="dxa"/>
            <w:vAlign w:val="top"/>
          </w:tcPr>
          <w:p w14:paraId="7C14FBC2">
            <w:pPr>
              <w:pStyle w:val="6"/>
              <w:spacing w:before="95" w:line="220" w:lineRule="auto"/>
              <w:ind w:left="6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对个人和家庭的补助</w:t>
            </w:r>
          </w:p>
        </w:tc>
        <w:tc>
          <w:tcPr>
            <w:tcW w:w="1018" w:type="dxa"/>
            <w:vAlign w:val="top"/>
          </w:tcPr>
          <w:p w14:paraId="48570DF3">
            <w:pPr>
              <w:pStyle w:val="6"/>
              <w:spacing w:before="95"/>
              <w:ind w:left="65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3.70</w:t>
            </w:r>
          </w:p>
        </w:tc>
        <w:tc>
          <w:tcPr>
            <w:tcW w:w="539" w:type="dxa"/>
            <w:vAlign w:val="top"/>
          </w:tcPr>
          <w:p w14:paraId="5E6C6E7F">
            <w:pPr>
              <w:pStyle w:val="6"/>
              <w:spacing w:before="95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30215</w:t>
            </w:r>
          </w:p>
        </w:tc>
        <w:tc>
          <w:tcPr>
            <w:tcW w:w="1557" w:type="dxa"/>
            <w:vAlign w:val="top"/>
          </w:tcPr>
          <w:p w14:paraId="22E863E7">
            <w:pPr>
              <w:pStyle w:val="6"/>
              <w:spacing w:before="95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会议费</w:t>
            </w:r>
          </w:p>
        </w:tc>
        <w:tc>
          <w:tcPr>
            <w:tcW w:w="1018" w:type="dxa"/>
            <w:vAlign w:val="top"/>
          </w:tcPr>
          <w:p w14:paraId="2C52BE2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D63C4DA">
            <w:pPr>
              <w:pStyle w:val="6"/>
              <w:spacing w:before="95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31012</w:t>
            </w:r>
          </w:p>
        </w:tc>
        <w:tc>
          <w:tcPr>
            <w:tcW w:w="2535" w:type="dxa"/>
            <w:vAlign w:val="top"/>
          </w:tcPr>
          <w:p w14:paraId="5D7C7281">
            <w:pPr>
              <w:pStyle w:val="6"/>
              <w:spacing w:before="95" w:line="221" w:lineRule="auto"/>
              <w:ind w:left="22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拆迁补偿</w:t>
            </w:r>
          </w:p>
        </w:tc>
        <w:tc>
          <w:tcPr>
            <w:tcW w:w="1040" w:type="dxa"/>
            <w:vAlign w:val="top"/>
          </w:tcPr>
          <w:p w14:paraId="25F6A8CC">
            <w:pPr>
              <w:rPr>
                <w:rFonts w:ascii="Arial"/>
                <w:sz w:val="21"/>
              </w:rPr>
            </w:pPr>
          </w:p>
        </w:tc>
      </w:tr>
      <w:tr w14:paraId="0D9A6F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48977F2">
            <w:pPr>
              <w:pStyle w:val="6"/>
              <w:spacing w:before="96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30301</w:t>
            </w:r>
          </w:p>
        </w:tc>
        <w:tc>
          <w:tcPr>
            <w:tcW w:w="1977" w:type="dxa"/>
            <w:vAlign w:val="top"/>
          </w:tcPr>
          <w:p w14:paraId="2025A014">
            <w:pPr>
              <w:pStyle w:val="6"/>
              <w:spacing w:before="96" w:line="220" w:lineRule="auto"/>
              <w:ind w:left="21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离休费</w:t>
            </w:r>
          </w:p>
        </w:tc>
        <w:tc>
          <w:tcPr>
            <w:tcW w:w="1018" w:type="dxa"/>
            <w:vAlign w:val="top"/>
          </w:tcPr>
          <w:p w14:paraId="279B038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029CB9E">
            <w:pPr>
              <w:pStyle w:val="6"/>
              <w:spacing w:before="96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30216</w:t>
            </w:r>
          </w:p>
        </w:tc>
        <w:tc>
          <w:tcPr>
            <w:tcW w:w="1557" w:type="dxa"/>
            <w:vAlign w:val="top"/>
          </w:tcPr>
          <w:p w14:paraId="163BB34D">
            <w:pPr>
              <w:pStyle w:val="6"/>
              <w:spacing w:before="96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培训费</w:t>
            </w:r>
          </w:p>
        </w:tc>
        <w:tc>
          <w:tcPr>
            <w:tcW w:w="1018" w:type="dxa"/>
            <w:vAlign w:val="top"/>
          </w:tcPr>
          <w:p w14:paraId="1F16D4F8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ABE896E">
            <w:pPr>
              <w:pStyle w:val="6"/>
              <w:spacing w:before="96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31013</w:t>
            </w:r>
          </w:p>
        </w:tc>
        <w:tc>
          <w:tcPr>
            <w:tcW w:w="2535" w:type="dxa"/>
            <w:vAlign w:val="top"/>
          </w:tcPr>
          <w:p w14:paraId="123F3B0E">
            <w:pPr>
              <w:pStyle w:val="6"/>
              <w:spacing w:before="96" w:line="220" w:lineRule="auto"/>
              <w:ind w:left="22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公务用车购置</w:t>
            </w:r>
          </w:p>
        </w:tc>
        <w:tc>
          <w:tcPr>
            <w:tcW w:w="1040" w:type="dxa"/>
            <w:vAlign w:val="top"/>
          </w:tcPr>
          <w:p w14:paraId="1205BA98">
            <w:pPr>
              <w:rPr>
                <w:rFonts w:ascii="Arial"/>
                <w:sz w:val="21"/>
              </w:rPr>
            </w:pPr>
          </w:p>
        </w:tc>
      </w:tr>
      <w:tr w14:paraId="2E82AF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7B9560F6">
            <w:pPr>
              <w:pStyle w:val="6"/>
              <w:spacing w:before="97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30302</w:t>
            </w:r>
          </w:p>
        </w:tc>
        <w:tc>
          <w:tcPr>
            <w:tcW w:w="1977" w:type="dxa"/>
            <w:vAlign w:val="top"/>
          </w:tcPr>
          <w:p w14:paraId="661C783A">
            <w:pPr>
              <w:pStyle w:val="6"/>
              <w:spacing w:before="97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退休费</w:t>
            </w:r>
          </w:p>
        </w:tc>
        <w:tc>
          <w:tcPr>
            <w:tcW w:w="1018" w:type="dxa"/>
            <w:vAlign w:val="top"/>
          </w:tcPr>
          <w:p w14:paraId="08253A3E">
            <w:pPr>
              <w:pStyle w:val="6"/>
              <w:spacing w:before="97"/>
              <w:ind w:left="662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1.50</w:t>
            </w:r>
          </w:p>
        </w:tc>
        <w:tc>
          <w:tcPr>
            <w:tcW w:w="539" w:type="dxa"/>
            <w:vAlign w:val="top"/>
          </w:tcPr>
          <w:p w14:paraId="26BD4057">
            <w:pPr>
              <w:pStyle w:val="6"/>
              <w:spacing w:before="97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30217</w:t>
            </w:r>
          </w:p>
        </w:tc>
        <w:tc>
          <w:tcPr>
            <w:tcW w:w="1557" w:type="dxa"/>
            <w:vAlign w:val="top"/>
          </w:tcPr>
          <w:p w14:paraId="1555BB19">
            <w:pPr>
              <w:pStyle w:val="6"/>
              <w:spacing w:before="97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公务接待费</w:t>
            </w:r>
          </w:p>
        </w:tc>
        <w:tc>
          <w:tcPr>
            <w:tcW w:w="1018" w:type="dxa"/>
            <w:vAlign w:val="top"/>
          </w:tcPr>
          <w:p w14:paraId="17F9113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906E21F">
            <w:pPr>
              <w:pStyle w:val="6"/>
              <w:spacing w:before="97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31019</w:t>
            </w:r>
          </w:p>
        </w:tc>
        <w:tc>
          <w:tcPr>
            <w:tcW w:w="2535" w:type="dxa"/>
            <w:vAlign w:val="top"/>
          </w:tcPr>
          <w:p w14:paraId="07B175A7">
            <w:pPr>
              <w:pStyle w:val="6"/>
              <w:spacing w:before="97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其他交通工具购置</w:t>
            </w:r>
          </w:p>
        </w:tc>
        <w:tc>
          <w:tcPr>
            <w:tcW w:w="1040" w:type="dxa"/>
            <w:vAlign w:val="top"/>
          </w:tcPr>
          <w:p w14:paraId="4974D1CC">
            <w:pPr>
              <w:rPr>
                <w:rFonts w:ascii="Arial"/>
                <w:sz w:val="21"/>
              </w:rPr>
            </w:pPr>
          </w:p>
        </w:tc>
      </w:tr>
      <w:tr w14:paraId="792AFB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8379C5B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30303</w:t>
            </w:r>
          </w:p>
        </w:tc>
        <w:tc>
          <w:tcPr>
            <w:tcW w:w="1977" w:type="dxa"/>
            <w:vAlign w:val="top"/>
          </w:tcPr>
          <w:p w14:paraId="7A2D8D63">
            <w:pPr>
              <w:pStyle w:val="6"/>
              <w:spacing w:before="98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退职（役）费</w:t>
            </w:r>
          </w:p>
        </w:tc>
        <w:tc>
          <w:tcPr>
            <w:tcW w:w="1018" w:type="dxa"/>
            <w:vAlign w:val="top"/>
          </w:tcPr>
          <w:p w14:paraId="1998CABE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9475A8C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30218</w:t>
            </w:r>
          </w:p>
        </w:tc>
        <w:tc>
          <w:tcPr>
            <w:tcW w:w="1557" w:type="dxa"/>
            <w:vAlign w:val="top"/>
          </w:tcPr>
          <w:p w14:paraId="7653C090">
            <w:pPr>
              <w:pStyle w:val="6"/>
              <w:spacing w:before="98" w:line="219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专用材料费</w:t>
            </w:r>
          </w:p>
        </w:tc>
        <w:tc>
          <w:tcPr>
            <w:tcW w:w="1018" w:type="dxa"/>
            <w:vAlign w:val="top"/>
          </w:tcPr>
          <w:p w14:paraId="72B1533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C6433DF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31021</w:t>
            </w:r>
          </w:p>
        </w:tc>
        <w:tc>
          <w:tcPr>
            <w:tcW w:w="2535" w:type="dxa"/>
            <w:vAlign w:val="top"/>
          </w:tcPr>
          <w:p w14:paraId="4AD419C8">
            <w:pPr>
              <w:pStyle w:val="6"/>
              <w:spacing w:before="98" w:line="219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文物和陈列品购置</w:t>
            </w:r>
          </w:p>
        </w:tc>
        <w:tc>
          <w:tcPr>
            <w:tcW w:w="1040" w:type="dxa"/>
            <w:vAlign w:val="top"/>
          </w:tcPr>
          <w:p w14:paraId="1D8F386D">
            <w:pPr>
              <w:rPr>
                <w:rFonts w:ascii="Arial"/>
                <w:sz w:val="21"/>
              </w:rPr>
            </w:pPr>
          </w:p>
        </w:tc>
      </w:tr>
      <w:tr w14:paraId="2E42FA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3D7C326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30304</w:t>
            </w:r>
          </w:p>
        </w:tc>
        <w:tc>
          <w:tcPr>
            <w:tcW w:w="1977" w:type="dxa"/>
            <w:vAlign w:val="top"/>
          </w:tcPr>
          <w:p w14:paraId="3799D9CE">
            <w:pPr>
              <w:pStyle w:val="6"/>
              <w:spacing w:before="98" w:line="220" w:lineRule="auto"/>
              <w:ind w:left="20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抚恤金</w:t>
            </w:r>
          </w:p>
        </w:tc>
        <w:tc>
          <w:tcPr>
            <w:tcW w:w="1018" w:type="dxa"/>
            <w:vAlign w:val="top"/>
          </w:tcPr>
          <w:p w14:paraId="247A5939">
            <w:pPr>
              <w:pStyle w:val="6"/>
              <w:spacing w:before="98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2.03</w:t>
            </w:r>
          </w:p>
        </w:tc>
        <w:tc>
          <w:tcPr>
            <w:tcW w:w="539" w:type="dxa"/>
            <w:vAlign w:val="top"/>
          </w:tcPr>
          <w:p w14:paraId="38035949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30224</w:t>
            </w:r>
          </w:p>
        </w:tc>
        <w:tc>
          <w:tcPr>
            <w:tcW w:w="1557" w:type="dxa"/>
            <w:vAlign w:val="top"/>
          </w:tcPr>
          <w:p w14:paraId="108711D3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被装购置费</w:t>
            </w:r>
          </w:p>
        </w:tc>
        <w:tc>
          <w:tcPr>
            <w:tcW w:w="1018" w:type="dxa"/>
            <w:vAlign w:val="top"/>
          </w:tcPr>
          <w:p w14:paraId="33B924A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D08E768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31022</w:t>
            </w:r>
          </w:p>
        </w:tc>
        <w:tc>
          <w:tcPr>
            <w:tcW w:w="2535" w:type="dxa"/>
            <w:vAlign w:val="top"/>
          </w:tcPr>
          <w:p w14:paraId="692E10CA">
            <w:pPr>
              <w:pStyle w:val="6"/>
              <w:spacing w:before="98" w:line="220" w:lineRule="auto"/>
              <w:ind w:left="2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无形资产购置</w:t>
            </w:r>
          </w:p>
        </w:tc>
        <w:tc>
          <w:tcPr>
            <w:tcW w:w="1040" w:type="dxa"/>
            <w:vAlign w:val="top"/>
          </w:tcPr>
          <w:p w14:paraId="379EFC98">
            <w:pPr>
              <w:rPr>
                <w:rFonts w:ascii="Arial"/>
                <w:sz w:val="21"/>
              </w:rPr>
            </w:pPr>
          </w:p>
        </w:tc>
      </w:tr>
      <w:tr w14:paraId="04522E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85C35D3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30305</w:t>
            </w:r>
          </w:p>
        </w:tc>
        <w:tc>
          <w:tcPr>
            <w:tcW w:w="1977" w:type="dxa"/>
            <w:vAlign w:val="top"/>
          </w:tcPr>
          <w:p w14:paraId="603FF1F1">
            <w:pPr>
              <w:pStyle w:val="6"/>
              <w:spacing w:before="98" w:line="221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生活补助</w:t>
            </w:r>
          </w:p>
        </w:tc>
        <w:tc>
          <w:tcPr>
            <w:tcW w:w="1018" w:type="dxa"/>
            <w:vAlign w:val="top"/>
          </w:tcPr>
          <w:p w14:paraId="65609F7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77CDE21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30225</w:t>
            </w:r>
          </w:p>
        </w:tc>
        <w:tc>
          <w:tcPr>
            <w:tcW w:w="1557" w:type="dxa"/>
            <w:vAlign w:val="top"/>
          </w:tcPr>
          <w:p w14:paraId="49C2270F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专用燃料费</w:t>
            </w:r>
          </w:p>
        </w:tc>
        <w:tc>
          <w:tcPr>
            <w:tcW w:w="1018" w:type="dxa"/>
            <w:vAlign w:val="top"/>
          </w:tcPr>
          <w:p w14:paraId="0418944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1900EDF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31099</w:t>
            </w:r>
          </w:p>
        </w:tc>
        <w:tc>
          <w:tcPr>
            <w:tcW w:w="2535" w:type="dxa"/>
            <w:vAlign w:val="top"/>
          </w:tcPr>
          <w:p w14:paraId="3DF2B38D">
            <w:pPr>
              <w:pStyle w:val="6"/>
              <w:spacing w:before="98" w:line="219" w:lineRule="auto"/>
              <w:ind w:left="2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其他资本性支出</w:t>
            </w:r>
          </w:p>
        </w:tc>
        <w:tc>
          <w:tcPr>
            <w:tcW w:w="1040" w:type="dxa"/>
            <w:vAlign w:val="top"/>
          </w:tcPr>
          <w:p w14:paraId="4B9D2C05">
            <w:pPr>
              <w:rPr>
                <w:rFonts w:ascii="Arial"/>
                <w:sz w:val="21"/>
              </w:rPr>
            </w:pPr>
          </w:p>
        </w:tc>
      </w:tr>
      <w:tr w14:paraId="67099E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357E8DF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30306</w:t>
            </w:r>
          </w:p>
        </w:tc>
        <w:tc>
          <w:tcPr>
            <w:tcW w:w="1977" w:type="dxa"/>
            <w:vAlign w:val="top"/>
          </w:tcPr>
          <w:p w14:paraId="6A32BDF0">
            <w:pPr>
              <w:pStyle w:val="6"/>
              <w:spacing w:before="98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救济费</w:t>
            </w:r>
          </w:p>
        </w:tc>
        <w:tc>
          <w:tcPr>
            <w:tcW w:w="1018" w:type="dxa"/>
            <w:vAlign w:val="top"/>
          </w:tcPr>
          <w:p w14:paraId="6D9B5FD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30959CE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30226</w:t>
            </w:r>
          </w:p>
        </w:tc>
        <w:tc>
          <w:tcPr>
            <w:tcW w:w="1557" w:type="dxa"/>
            <w:vAlign w:val="top"/>
          </w:tcPr>
          <w:p w14:paraId="5B79C937">
            <w:pPr>
              <w:pStyle w:val="6"/>
              <w:spacing w:before="98" w:line="220" w:lineRule="auto"/>
              <w:ind w:left="21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劳务费</w:t>
            </w:r>
          </w:p>
        </w:tc>
        <w:tc>
          <w:tcPr>
            <w:tcW w:w="1018" w:type="dxa"/>
            <w:vAlign w:val="top"/>
          </w:tcPr>
          <w:p w14:paraId="01FBE9A5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B5E3B2C">
            <w:pPr>
              <w:pStyle w:val="6"/>
              <w:spacing w:before="98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</w:t>
            </w:r>
          </w:p>
        </w:tc>
        <w:tc>
          <w:tcPr>
            <w:tcW w:w="2535" w:type="dxa"/>
            <w:vAlign w:val="top"/>
          </w:tcPr>
          <w:p w14:paraId="2E3400C1">
            <w:pPr>
              <w:pStyle w:val="6"/>
              <w:spacing w:before="98" w:line="221" w:lineRule="auto"/>
              <w:ind w:left="8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对企业补助</w:t>
            </w:r>
          </w:p>
        </w:tc>
        <w:tc>
          <w:tcPr>
            <w:tcW w:w="1040" w:type="dxa"/>
            <w:vAlign w:val="top"/>
          </w:tcPr>
          <w:p w14:paraId="303599C6">
            <w:pPr>
              <w:rPr>
                <w:rFonts w:ascii="Arial"/>
                <w:sz w:val="21"/>
              </w:rPr>
            </w:pPr>
          </w:p>
        </w:tc>
      </w:tr>
      <w:tr w14:paraId="28CB76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0BDFDC11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30307</w:t>
            </w:r>
          </w:p>
        </w:tc>
        <w:tc>
          <w:tcPr>
            <w:tcW w:w="1977" w:type="dxa"/>
            <w:vAlign w:val="top"/>
          </w:tcPr>
          <w:p w14:paraId="2475B558">
            <w:pPr>
              <w:pStyle w:val="6"/>
              <w:spacing w:before="98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医疗费补助</w:t>
            </w:r>
          </w:p>
        </w:tc>
        <w:tc>
          <w:tcPr>
            <w:tcW w:w="1018" w:type="dxa"/>
            <w:vAlign w:val="top"/>
          </w:tcPr>
          <w:p w14:paraId="41999CA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B56447B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30227</w:t>
            </w:r>
          </w:p>
        </w:tc>
        <w:tc>
          <w:tcPr>
            <w:tcW w:w="1557" w:type="dxa"/>
            <w:vAlign w:val="top"/>
          </w:tcPr>
          <w:p w14:paraId="403BBB50">
            <w:pPr>
              <w:pStyle w:val="6"/>
              <w:spacing w:before="98" w:line="220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委托业务费</w:t>
            </w:r>
          </w:p>
        </w:tc>
        <w:tc>
          <w:tcPr>
            <w:tcW w:w="1018" w:type="dxa"/>
            <w:vAlign w:val="top"/>
          </w:tcPr>
          <w:p w14:paraId="439D408C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190E57E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31201</w:t>
            </w:r>
          </w:p>
        </w:tc>
        <w:tc>
          <w:tcPr>
            <w:tcW w:w="2535" w:type="dxa"/>
            <w:vAlign w:val="top"/>
          </w:tcPr>
          <w:p w14:paraId="4B6A65C6">
            <w:pPr>
              <w:pStyle w:val="6"/>
              <w:spacing w:before="98" w:line="219" w:lineRule="auto"/>
              <w:ind w:left="15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资本金注入</w:t>
            </w:r>
          </w:p>
        </w:tc>
        <w:tc>
          <w:tcPr>
            <w:tcW w:w="1040" w:type="dxa"/>
            <w:vAlign w:val="top"/>
          </w:tcPr>
          <w:p w14:paraId="525A8966">
            <w:pPr>
              <w:rPr>
                <w:rFonts w:ascii="Arial"/>
                <w:sz w:val="21"/>
              </w:rPr>
            </w:pPr>
          </w:p>
        </w:tc>
      </w:tr>
      <w:tr w14:paraId="032D92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3BE3109F">
            <w:pPr>
              <w:pStyle w:val="6"/>
              <w:spacing w:before="98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30308</w:t>
            </w:r>
          </w:p>
        </w:tc>
        <w:tc>
          <w:tcPr>
            <w:tcW w:w="1977" w:type="dxa"/>
            <w:vAlign w:val="top"/>
          </w:tcPr>
          <w:p w14:paraId="7ADE62C6">
            <w:pPr>
              <w:pStyle w:val="6"/>
              <w:spacing w:before="98" w:line="221" w:lineRule="auto"/>
              <w:ind w:left="20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助学金</w:t>
            </w:r>
          </w:p>
        </w:tc>
        <w:tc>
          <w:tcPr>
            <w:tcW w:w="1018" w:type="dxa"/>
            <w:vAlign w:val="top"/>
          </w:tcPr>
          <w:p w14:paraId="34F379C6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3C580B7">
            <w:pPr>
              <w:pStyle w:val="6"/>
              <w:spacing w:before="98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30228</w:t>
            </w:r>
          </w:p>
        </w:tc>
        <w:tc>
          <w:tcPr>
            <w:tcW w:w="1557" w:type="dxa"/>
            <w:vAlign w:val="top"/>
          </w:tcPr>
          <w:p w14:paraId="2CB6EB1E">
            <w:pPr>
              <w:pStyle w:val="6"/>
              <w:spacing w:before="98" w:line="219" w:lineRule="auto"/>
              <w:ind w:left="21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工会经费</w:t>
            </w:r>
          </w:p>
        </w:tc>
        <w:tc>
          <w:tcPr>
            <w:tcW w:w="1018" w:type="dxa"/>
            <w:vAlign w:val="top"/>
          </w:tcPr>
          <w:p w14:paraId="11F6D63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13E97422">
            <w:pPr>
              <w:pStyle w:val="6"/>
              <w:spacing w:before="98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31203</w:t>
            </w:r>
          </w:p>
        </w:tc>
        <w:tc>
          <w:tcPr>
            <w:tcW w:w="2535" w:type="dxa"/>
            <w:vAlign w:val="top"/>
          </w:tcPr>
          <w:p w14:paraId="3711670D">
            <w:pPr>
              <w:pStyle w:val="6"/>
              <w:spacing w:before="98" w:line="219" w:lineRule="auto"/>
              <w:ind w:left="15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政府投资基金股权投资</w:t>
            </w:r>
          </w:p>
        </w:tc>
        <w:tc>
          <w:tcPr>
            <w:tcW w:w="1040" w:type="dxa"/>
            <w:vAlign w:val="top"/>
          </w:tcPr>
          <w:p w14:paraId="5546FD0E">
            <w:pPr>
              <w:rPr>
                <w:rFonts w:ascii="Arial"/>
                <w:sz w:val="21"/>
              </w:rPr>
            </w:pPr>
          </w:p>
        </w:tc>
      </w:tr>
      <w:tr w14:paraId="63BF39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C61974A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30309</w:t>
            </w:r>
          </w:p>
        </w:tc>
        <w:tc>
          <w:tcPr>
            <w:tcW w:w="1977" w:type="dxa"/>
            <w:vAlign w:val="top"/>
          </w:tcPr>
          <w:p w14:paraId="6C45B64D">
            <w:pPr>
              <w:pStyle w:val="6"/>
              <w:spacing w:before="99" w:line="220" w:lineRule="auto"/>
              <w:ind w:left="21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奖励金</w:t>
            </w:r>
          </w:p>
        </w:tc>
        <w:tc>
          <w:tcPr>
            <w:tcW w:w="1018" w:type="dxa"/>
            <w:vAlign w:val="top"/>
          </w:tcPr>
          <w:p w14:paraId="073C0613">
            <w:pPr>
              <w:pStyle w:val="6"/>
              <w:spacing w:before="99"/>
              <w:ind w:left="65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0.18</w:t>
            </w:r>
          </w:p>
        </w:tc>
        <w:tc>
          <w:tcPr>
            <w:tcW w:w="539" w:type="dxa"/>
            <w:vAlign w:val="top"/>
          </w:tcPr>
          <w:p w14:paraId="7A540B93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30229</w:t>
            </w:r>
          </w:p>
        </w:tc>
        <w:tc>
          <w:tcPr>
            <w:tcW w:w="1557" w:type="dxa"/>
            <w:vAlign w:val="top"/>
          </w:tcPr>
          <w:p w14:paraId="0849DC51">
            <w:pPr>
              <w:pStyle w:val="6"/>
              <w:spacing w:before="99" w:line="221" w:lineRule="auto"/>
              <w:ind w:left="21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福利费</w:t>
            </w:r>
          </w:p>
        </w:tc>
        <w:tc>
          <w:tcPr>
            <w:tcW w:w="1018" w:type="dxa"/>
            <w:vAlign w:val="top"/>
          </w:tcPr>
          <w:p w14:paraId="4E44086F">
            <w:pPr>
              <w:pStyle w:val="6"/>
              <w:spacing w:before="99"/>
              <w:ind w:left="65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0.14</w:t>
            </w:r>
          </w:p>
        </w:tc>
        <w:tc>
          <w:tcPr>
            <w:tcW w:w="539" w:type="dxa"/>
            <w:vAlign w:val="top"/>
          </w:tcPr>
          <w:p w14:paraId="2EC9986A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31204</w:t>
            </w:r>
          </w:p>
        </w:tc>
        <w:tc>
          <w:tcPr>
            <w:tcW w:w="2535" w:type="dxa"/>
            <w:vAlign w:val="top"/>
          </w:tcPr>
          <w:p w14:paraId="4CA051B1">
            <w:pPr>
              <w:pStyle w:val="6"/>
              <w:spacing w:before="99" w:line="220" w:lineRule="auto"/>
              <w:ind w:left="158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费用补贴</w:t>
            </w:r>
          </w:p>
        </w:tc>
        <w:tc>
          <w:tcPr>
            <w:tcW w:w="1040" w:type="dxa"/>
            <w:vAlign w:val="top"/>
          </w:tcPr>
          <w:p w14:paraId="13978500">
            <w:pPr>
              <w:rPr>
                <w:rFonts w:ascii="Arial"/>
                <w:sz w:val="21"/>
              </w:rPr>
            </w:pPr>
          </w:p>
        </w:tc>
      </w:tr>
      <w:tr w14:paraId="5AD400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3C494416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30310</w:t>
            </w:r>
          </w:p>
        </w:tc>
        <w:tc>
          <w:tcPr>
            <w:tcW w:w="1977" w:type="dxa"/>
            <w:vAlign w:val="top"/>
          </w:tcPr>
          <w:p w14:paraId="6201DD64">
            <w:pPr>
              <w:pStyle w:val="6"/>
              <w:spacing w:before="99" w:line="220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个人农业生产补贴</w:t>
            </w:r>
          </w:p>
        </w:tc>
        <w:tc>
          <w:tcPr>
            <w:tcW w:w="1018" w:type="dxa"/>
            <w:vAlign w:val="top"/>
          </w:tcPr>
          <w:p w14:paraId="09992F5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0FBEFEA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30231</w:t>
            </w:r>
          </w:p>
        </w:tc>
        <w:tc>
          <w:tcPr>
            <w:tcW w:w="1557" w:type="dxa"/>
            <w:vAlign w:val="top"/>
          </w:tcPr>
          <w:p w14:paraId="2C742EA7">
            <w:pPr>
              <w:pStyle w:val="6"/>
              <w:spacing w:before="99" w:line="220" w:lineRule="auto"/>
              <w:ind w:left="21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公务用车运行维护费</w:t>
            </w:r>
          </w:p>
        </w:tc>
        <w:tc>
          <w:tcPr>
            <w:tcW w:w="1018" w:type="dxa"/>
            <w:vAlign w:val="top"/>
          </w:tcPr>
          <w:p w14:paraId="79E32EFD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EE820B9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31205</w:t>
            </w:r>
          </w:p>
        </w:tc>
        <w:tc>
          <w:tcPr>
            <w:tcW w:w="2535" w:type="dxa"/>
            <w:vAlign w:val="top"/>
          </w:tcPr>
          <w:p w14:paraId="2B93CBD2">
            <w:pPr>
              <w:pStyle w:val="6"/>
              <w:spacing w:before="99" w:line="220" w:lineRule="auto"/>
              <w:ind w:left="15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利息补贴</w:t>
            </w:r>
          </w:p>
        </w:tc>
        <w:tc>
          <w:tcPr>
            <w:tcW w:w="1040" w:type="dxa"/>
            <w:vAlign w:val="top"/>
          </w:tcPr>
          <w:p w14:paraId="216053A9">
            <w:pPr>
              <w:rPr>
                <w:rFonts w:ascii="Arial"/>
                <w:sz w:val="21"/>
              </w:rPr>
            </w:pPr>
          </w:p>
        </w:tc>
      </w:tr>
      <w:tr w14:paraId="130E20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7213D3C1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30311</w:t>
            </w:r>
          </w:p>
        </w:tc>
        <w:tc>
          <w:tcPr>
            <w:tcW w:w="1977" w:type="dxa"/>
            <w:vAlign w:val="top"/>
          </w:tcPr>
          <w:p w14:paraId="5E08F42D">
            <w:pPr>
              <w:pStyle w:val="6"/>
              <w:spacing w:before="99" w:line="219" w:lineRule="auto"/>
              <w:ind w:left="20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代缴社会保险费</w:t>
            </w:r>
          </w:p>
        </w:tc>
        <w:tc>
          <w:tcPr>
            <w:tcW w:w="1018" w:type="dxa"/>
            <w:vAlign w:val="top"/>
          </w:tcPr>
          <w:p w14:paraId="2FD79453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B604148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30239</w:t>
            </w:r>
          </w:p>
        </w:tc>
        <w:tc>
          <w:tcPr>
            <w:tcW w:w="1557" w:type="dxa"/>
            <w:vAlign w:val="top"/>
          </w:tcPr>
          <w:p w14:paraId="1E6599D1">
            <w:pPr>
              <w:pStyle w:val="6"/>
              <w:spacing w:before="99" w:line="221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其他交通费用</w:t>
            </w:r>
          </w:p>
        </w:tc>
        <w:tc>
          <w:tcPr>
            <w:tcW w:w="1018" w:type="dxa"/>
            <w:vAlign w:val="top"/>
          </w:tcPr>
          <w:p w14:paraId="2998DB3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92AAE5A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31299</w:t>
            </w:r>
          </w:p>
        </w:tc>
        <w:tc>
          <w:tcPr>
            <w:tcW w:w="2535" w:type="dxa"/>
            <w:vAlign w:val="top"/>
          </w:tcPr>
          <w:p w14:paraId="54BAFEA5">
            <w:pPr>
              <w:pStyle w:val="6"/>
              <w:spacing w:before="99" w:line="221" w:lineRule="auto"/>
              <w:ind w:left="15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其他对企业补助</w:t>
            </w:r>
          </w:p>
        </w:tc>
        <w:tc>
          <w:tcPr>
            <w:tcW w:w="1040" w:type="dxa"/>
            <w:vAlign w:val="top"/>
          </w:tcPr>
          <w:p w14:paraId="5EAD6D8B">
            <w:pPr>
              <w:rPr>
                <w:rFonts w:ascii="Arial"/>
                <w:sz w:val="21"/>
              </w:rPr>
            </w:pPr>
          </w:p>
        </w:tc>
      </w:tr>
      <w:tr w14:paraId="3038D1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4F36D230">
            <w:pPr>
              <w:pStyle w:val="6"/>
              <w:spacing w:before="99"/>
              <w:ind w:left="9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30399</w:t>
            </w:r>
          </w:p>
        </w:tc>
        <w:tc>
          <w:tcPr>
            <w:tcW w:w="1977" w:type="dxa"/>
            <w:vAlign w:val="top"/>
          </w:tcPr>
          <w:p w14:paraId="4533F255">
            <w:pPr>
              <w:pStyle w:val="6"/>
              <w:spacing w:before="99" w:line="220" w:lineRule="auto"/>
              <w:ind w:left="20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其他对个人和家庭的补助</w:t>
            </w:r>
          </w:p>
        </w:tc>
        <w:tc>
          <w:tcPr>
            <w:tcW w:w="1018" w:type="dxa"/>
            <w:vAlign w:val="top"/>
          </w:tcPr>
          <w:p w14:paraId="234DCCA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61C42C8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30240</w:t>
            </w:r>
          </w:p>
        </w:tc>
        <w:tc>
          <w:tcPr>
            <w:tcW w:w="1557" w:type="dxa"/>
            <w:vAlign w:val="top"/>
          </w:tcPr>
          <w:p w14:paraId="3F856C9B">
            <w:pPr>
              <w:pStyle w:val="6"/>
              <w:spacing w:before="99" w:line="219" w:lineRule="auto"/>
              <w:ind w:left="2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税金及附加费用</w:t>
            </w:r>
          </w:p>
        </w:tc>
        <w:tc>
          <w:tcPr>
            <w:tcW w:w="1018" w:type="dxa"/>
            <w:vAlign w:val="top"/>
          </w:tcPr>
          <w:p w14:paraId="77F96D3A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9FE9490">
            <w:pPr>
              <w:pStyle w:val="6"/>
              <w:spacing w:before="99"/>
              <w:ind w:left="8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</w:t>
            </w:r>
          </w:p>
        </w:tc>
        <w:tc>
          <w:tcPr>
            <w:tcW w:w="2535" w:type="dxa"/>
            <w:vAlign w:val="top"/>
          </w:tcPr>
          <w:p w14:paraId="37190B24">
            <w:pPr>
              <w:pStyle w:val="6"/>
              <w:spacing w:before="99" w:line="221" w:lineRule="auto"/>
              <w:ind w:left="8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7CF88C7B">
            <w:pPr>
              <w:rPr>
                <w:rFonts w:ascii="Arial"/>
                <w:sz w:val="21"/>
              </w:rPr>
            </w:pPr>
          </w:p>
        </w:tc>
      </w:tr>
      <w:tr w14:paraId="641255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5BED9CA0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362F0EA0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517ED3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52811E6F">
            <w:pPr>
              <w:pStyle w:val="6"/>
              <w:spacing w:before="99"/>
              <w:ind w:left="9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30299</w:t>
            </w:r>
          </w:p>
        </w:tc>
        <w:tc>
          <w:tcPr>
            <w:tcW w:w="1557" w:type="dxa"/>
            <w:vAlign w:val="top"/>
          </w:tcPr>
          <w:p w14:paraId="3BE46D6D">
            <w:pPr>
              <w:pStyle w:val="6"/>
              <w:spacing w:before="99" w:line="220" w:lineRule="auto"/>
              <w:ind w:left="215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其他商品和服务支出</w:t>
            </w:r>
          </w:p>
        </w:tc>
        <w:tc>
          <w:tcPr>
            <w:tcW w:w="1018" w:type="dxa"/>
            <w:vAlign w:val="top"/>
          </w:tcPr>
          <w:p w14:paraId="2BA0BEF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0D98D6DF">
            <w:pPr>
              <w:pStyle w:val="6"/>
              <w:spacing w:before="99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39907</w:t>
            </w:r>
          </w:p>
        </w:tc>
        <w:tc>
          <w:tcPr>
            <w:tcW w:w="2535" w:type="dxa"/>
            <w:vAlign w:val="top"/>
          </w:tcPr>
          <w:p w14:paraId="6BFA3A69">
            <w:pPr>
              <w:pStyle w:val="6"/>
              <w:spacing w:before="99" w:line="220" w:lineRule="auto"/>
              <w:ind w:left="234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国家赔偿费用支出</w:t>
            </w:r>
          </w:p>
        </w:tc>
        <w:tc>
          <w:tcPr>
            <w:tcW w:w="1040" w:type="dxa"/>
            <w:vAlign w:val="top"/>
          </w:tcPr>
          <w:p w14:paraId="792F8186">
            <w:pPr>
              <w:rPr>
                <w:rFonts w:ascii="Arial"/>
                <w:sz w:val="21"/>
              </w:rPr>
            </w:pPr>
          </w:p>
        </w:tc>
      </w:tr>
      <w:tr w14:paraId="4B89CA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44" w:type="dxa"/>
            <w:vAlign w:val="top"/>
          </w:tcPr>
          <w:p w14:paraId="1CEE129B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55A475BA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51AE01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60835FD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62C40C94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565AD239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0F44651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39908</w:t>
            </w:r>
          </w:p>
        </w:tc>
        <w:tc>
          <w:tcPr>
            <w:tcW w:w="2535" w:type="dxa"/>
            <w:vAlign w:val="top"/>
          </w:tcPr>
          <w:p w14:paraId="3AEC5A0E">
            <w:pPr>
              <w:pStyle w:val="6"/>
              <w:spacing w:before="93" w:line="220" w:lineRule="auto"/>
              <w:ind w:left="2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对民间非营利组织和群众性自治组织</w:t>
            </w:r>
          </w:p>
        </w:tc>
        <w:tc>
          <w:tcPr>
            <w:tcW w:w="1040" w:type="dxa"/>
            <w:vAlign w:val="top"/>
          </w:tcPr>
          <w:p w14:paraId="16B3E035">
            <w:pPr>
              <w:rPr>
                <w:rFonts w:ascii="Arial"/>
                <w:sz w:val="21"/>
              </w:rPr>
            </w:pPr>
          </w:p>
        </w:tc>
      </w:tr>
      <w:tr w14:paraId="67C259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D81C51C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74B20F14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BE535B2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7B19E1C8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016FA237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C46E1A1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9180E0E">
            <w:pPr>
              <w:pStyle w:val="6"/>
              <w:spacing w:before="100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39909</w:t>
            </w:r>
          </w:p>
        </w:tc>
        <w:tc>
          <w:tcPr>
            <w:tcW w:w="2535" w:type="dxa"/>
            <w:vAlign w:val="top"/>
          </w:tcPr>
          <w:p w14:paraId="45A88FA6">
            <w:pPr>
              <w:pStyle w:val="6"/>
              <w:spacing w:before="100" w:line="221" w:lineRule="auto"/>
              <w:ind w:left="2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经常性赠与</w:t>
            </w:r>
          </w:p>
        </w:tc>
        <w:tc>
          <w:tcPr>
            <w:tcW w:w="1040" w:type="dxa"/>
            <w:vAlign w:val="top"/>
          </w:tcPr>
          <w:p w14:paraId="1EB4B15F">
            <w:pPr>
              <w:rPr>
                <w:rFonts w:ascii="Arial"/>
                <w:sz w:val="21"/>
              </w:rPr>
            </w:pPr>
          </w:p>
        </w:tc>
      </w:tr>
      <w:tr w14:paraId="084601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081A99CF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6342DCFD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03E3F57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2B52EF5A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58FAD4F1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068D6B4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450618ED">
            <w:pPr>
              <w:pStyle w:val="6"/>
              <w:spacing w:before="101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39910</w:t>
            </w:r>
          </w:p>
        </w:tc>
        <w:tc>
          <w:tcPr>
            <w:tcW w:w="2535" w:type="dxa"/>
            <w:vAlign w:val="top"/>
          </w:tcPr>
          <w:p w14:paraId="123BE400">
            <w:pPr>
              <w:pStyle w:val="6"/>
              <w:spacing w:before="101" w:line="219" w:lineRule="auto"/>
              <w:ind w:left="2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资本性赠与</w:t>
            </w:r>
          </w:p>
        </w:tc>
        <w:tc>
          <w:tcPr>
            <w:tcW w:w="1040" w:type="dxa"/>
            <w:vAlign w:val="top"/>
          </w:tcPr>
          <w:p w14:paraId="3901FAC3">
            <w:pPr>
              <w:rPr>
                <w:rFonts w:ascii="Arial"/>
                <w:sz w:val="21"/>
              </w:rPr>
            </w:pPr>
          </w:p>
        </w:tc>
      </w:tr>
      <w:tr w14:paraId="78597D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44" w:type="dxa"/>
            <w:vAlign w:val="top"/>
          </w:tcPr>
          <w:p w14:paraId="6EA150D7"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vAlign w:val="top"/>
          </w:tcPr>
          <w:p w14:paraId="0231C642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6054F3EF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6C3942DC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vAlign w:val="top"/>
          </w:tcPr>
          <w:p w14:paraId="094C7374">
            <w:pPr>
              <w:rPr>
                <w:rFonts w:ascii="Arial"/>
                <w:sz w:val="21"/>
              </w:rPr>
            </w:pPr>
          </w:p>
        </w:tc>
        <w:tc>
          <w:tcPr>
            <w:tcW w:w="1018" w:type="dxa"/>
            <w:vAlign w:val="top"/>
          </w:tcPr>
          <w:p w14:paraId="7C2133A7">
            <w:pPr>
              <w:rPr>
                <w:rFonts w:ascii="Arial"/>
                <w:sz w:val="21"/>
              </w:rPr>
            </w:pPr>
          </w:p>
        </w:tc>
        <w:tc>
          <w:tcPr>
            <w:tcW w:w="539" w:type="dxa"/>
            <w:vAlign w:val="top"/>
          </w:tcPr>
          <w:p w14:paraId="3AC922E0">
            <w:pPr>
              <w:pStyle w:val="6"/>
              <w:spacing w:before="102"/>
              <w:ind w:left="97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39999</w:t>
            </w:r>
          </w:p>
        </w:tc>
        <w:tc>
          <w:tcPr>
            <w:tcW w:w="2535" w:type="dxa"/>
            <w:vAlign w:val="top"/>
          </w:tcPr>
          <w:p w14:paraId="5C00B9DC">
            <w:pPr>
              <w:pStyle w:val="6"/>
              <w:spacing w:before="102" w:line="221" w:lineRule="auto"/>
              <w:ind w:left="22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其他支出</w:t>
            </w:r>
          </w:p>
        </w:tc>
        <w:tc>
          <w:tcPr>
            <w:tcW w:w="1040" w:type="dxa"/>
            <w:vAlign w:val="top"/>
          </w:tcPr>
          <w:p w14:paraId="25BD2186">
            <w:pPr>
              <w:rPr>
                <w:rFonts w:ascii="Arial"/>
                <w:sz w:val="21"/>
              </w:rPr>
            </w:pPr>
          </w:p>
        </w:tc>
      </w:tr>
      <w:tr w14:paraId="655C78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521" w:type="dxa"/>
            <w:gridSpan w:val="2"/>
            <w:vAlign w:val="top"/>
          </w:tcPr>
          <w:p w14:paraId="712FE0D7">
            <w:pPr>
              <w:pStyle w:val="6"/>
              <w:spacing w:before="103" w:line="221" w:lineRule="auto"/>
              <w:ind w:left="8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人员经费合计</w:t>
            </w:r>
          </w:p>
        </w:tc>
        <w:tc>
          <w:tcPr>
            <w:tcW w:w="1018" w:type="dxa"/>
            <w:vAlign w:val="top"/>
          </w:tcPr>
          <w:p w14:paraId="0E5CDD55">
            <w:pPr>
              <w:pStyle w:val="6"/>
              <w:spacing w:before="103"/>
              <w:ind w:left="51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446.90</w:t>
            </w:r>
          </w:p>
        </w:tc>
        <w:tc>
          <w:tcPr>
            <w:tcW w:w="6188" w:type="dxa"/>
            <w:gridSpan w:val="5"/>
            <w:vAlign w:val="top"/>
          </w:tcPr>
          <w:p w14:paraId="6E5E8EA5">
            <w:pPr>
              <w:pStyle w:val="6"/>
              <w:spacing w:before="103" w:line="221" w:lineRule="auto"/>
              <w:ind w:left="267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公用经费合计</w:t>
            </w:r>
          </w:p>
        </w:tc>
        <w:tc>
          <w:tcPr>
            <w:tcW w:w="1040" w:type="dxa"/>
            <w:vAlign w:val="top"/>
          </w:tcPr>
          <w:p w14:paraId="630A1CEF">
            <w:pPr>
              <w:pStyle w:val="6"/>
              <w:spacing w:before="103"/>
              <w:ind w:left="67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2.95</w:t>
            </w:r>
          </w:p>
        </w:tc>
      </w:tr>
      <w:tr w14:paraId="45F855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92D01CF">
            <w:pPr>
              <w:pStyle w:val="6"/>
              <w:spacing w:before="106" w:line="179" w:lineRule="auto"/>
              <w:ind w:left="7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注：本表反映部门本年度一般公共预算财政拨款基本支出明细情况。</w:t>
            </w:r>
          </w:p>
        </w:tc>
      </w:tr>
      <w:tr w14:paraId="0C8656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07718A07">
            <w:pPr>
              <w:pStyle w:val="6"/>
              <w:spacing w:before="106" w:line="179" w:lineRule="auto"/>
              <w:ind w:left="320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本表金额转换成万元时，因四舍五入可能存在尾差。</w:t>
            </w:r>
          </w:p>
        </w:tc>
      </w:tr>
      <w:tr w14:paraId="321AB5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767" w:type="dxa"/>
            <w:gridSpan w:val="9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D53A825">
            <w:pPr>
              <w:pStyle w:val="6"/>
              <w:spacing w:before="106" w:line="194" w:lineRule="auto"/>
              <w:ind w:left="32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如本表为空，则我部门本年度无此类资金收支</w:t>
            </w:r>
            <w:r>
              <w:rPr>
                <w:spacing w:val="-2"/>
                <w:sz w:val="12"/>
                <w:szCs w:val="12"/>
              </w:rPr>
              <w:t>余。</w:t>
            </w:r>
          </w:p>
        </w:tc>
      </w:tr>
    </w:tbl>
    <w:p w14:paraId="785D7D02">
      <w:pPr>
        <w:pStyle w:val="2"/>
      </w:pPr>
    </w:p>
    <w:p w14:paraId="1645B99F">
      <w:pPr>
        <w:sectPr>
          <w:pgSz w:w="11906" w:h="16839"/>
          <w:pgMar w:top="400" w:right="559" w:bottom="400" w:left="559" w:header="0" w:footer="0" w:gutter="0"/>
          <w:cols w:space="720" w:num="1"/>
        </w:sectPr>
      </w:pPr>
    </w:p>
    <w:p w14:paraId="5257B802">
      <w:pPr>
        <w:spacing w:before="323" w:line="221" w:lineRule="auto"/>
        <w:ind w:left="26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财政拨款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</w:rPr>
        <w:t>“三公”经费</w:t>
      </w:r>
      <w:r>
        <w:rPr>
          <w:rFonts w:ascii="黑体" w:hAnsi="黑体" w:eastAsia="黑体" w:cs="黑体"/>
          <w:spacing w:val="-1"/>
          <w:sz w:val="32"/>
          <w:szCs w:val="32"/>
        </w:rPr>
        <w:t>支出决算明细表</w:t>
      </w:r>
    </w:p>
    <w:p w14:paraId="5F0DB33C">
      <w:pPr>
        <w:spacing w:before="57" w:line="222" w:lineRule="auto"/>
        <w:ind w:left="9813"/>
        <w:rPr>
          <w:rFonts w:ascii="宋体" w:hAnsi="宋体" w:eastAsia="宋体" w:cs="宋体"/>
          <w:sz w:val="20"/>
          <w:szCs w:val="20"/>
        </w:rPr>
      </w:pPr>
      <w:bookmarkStart w:id="0" w:name="_GoBack"/>
      <w:bookmarkEnd w:id="0"/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07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6B020BBB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部门：辽宁省铁岭市昌图县社会治理综合服务中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7D2513CB">
      <w:pPr>
        <w:spacing w:before="74" w:line="235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心</w:t>
      </w: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77"/>
        <w:gridCol w:w="3094"/>
        <w:gridCol w:w="3096"/>
      </w:tblGrid>
      <w:tr w14:paraId="15E1A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4577" w:type="dxa"/>
            <w:vAlign w:val="top"/>
          </w:tcPr>
          <w:p w14:paraId="3DE35601">
            <w:pPr>
              <w:spacing w:line="266" w:lineRule="auto"/>
              <w:rPr>
                <w:rFonts w:ascii="Arial"/>
                <w:sz w:val="21"/>
              </w:rPr>
            </w:pPr>
          </w:p>
          <w:p w14:paraId="642194AB">
            <w:pPr>
              <w:pStyle w:val="6"/>
              <w:spacing w:before="74" w:line="221" w:lineRule="auto"/>
              <w:ind w:left="1830"/>
              <w:rPr>
                <w:sz w:val="23"/>
                <w:szCs w:val="23"/>
              </w:rPr>
            </w:pPr>
            <w:r>
              <w:rPr>
                <w:spacing w:val="-7"/>
                <w:sz w:val="23"/>
                <w:szCs w:val="23"/>
              </w:rPr>
              <w:t>项</w:t>
            </w:r>
            <w:r>
              <w:rPr>
                <w:spacing w:val="13"/>
                <w:sz w:val="23"/>
                <w:szCs w:val="23"/>
              </w:rPr>
              <w:t xml:space="preserve">    </w:t>
            </w:r>
            <w:r>
              <w:rPr>
                <w:spacing w:val="-7"/>
                <w:sz w:val="23"/>
                <w:szCs w:val="23"/>
              </w:rPr>
              <w:t>目</w:t>
            </w:r>
          </w:p>
        </w:tc>
        <w:tc>
          <w:tcPr>
            <w:tcW w:w="3094" w:type="dxa"/>
            <w:vAlign w:val="top"/>
          </w:tcPr>
          <w:p w14:paraId="768D9795">
            <w:pPr>
              <w:spacing w:line="266" w:lineRule="auto"/>
              <w:rPr>
                <w:rFonts w:ascii="Arial"/>
                <w:sz w:val="21"/>
              </w:rPr>
            </w:pPr>
          </w:p>
          <w:p w14:paraId="5F85A0B4">
            <w:pPr>
              <w:pStyle w:val="6"/>
              <w:spacing w:before="75" w:line="220" w:lineRule="auto"/>
              <w:ind w:left="120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预算数</w:t>
            </w:r>
          </w:p>
        </w:tc>
        <w:tc>
          <w:tcPr>
            <w:tcW w:w="3096" w:type="dxa"/>
            <w:vAlign w:val="top"/>
          </w:tcPr>
          <w:p w14:paraId="401BBB50">
            <w:pPr>
              <w:spacing w:line="266" w:lineRule="auto"/>
              <w:rPr>
                <w:rFonts w:ascii="Arial"/>
                <w:sz w:val="21"/>
              </w:rPr>
            </w:pPr>
          </w:p>
          <w:p w14:paraId="54D556BC">
            <w:pPr>
              <w:pStyle w:val="6"/>
              <w:spacing w:before="75" w:line="220" w:lineRule="auto"/>
              <w:ind w:left="121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决算数</w:t>
            </w:r>
          </w:p>
        </w:tc>
      </w:tr>
      <w:tr w14:paraId="56B6AF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35EE10AA">
            <w:pPr>
              <w:spacing w:line="262" w:lineRule="auto"/>
              <w:rPr>
                <w:rFonts w:ascii="Arial"/>
                <w:sz w:val="21"/>
              </w:rPr>
            </w:pPr>
          </w:p>
          <w:p w14:paraId="75F228C3">
            <w:pPr>
              <w:pStyle w:val="6"/>
              <w:spacing w:before="75" w:line="222" w:lineRule="auto"/>
              <w:ind w:left="1827"/>
              <w:rPr>
                <w:sz w:val="23"/>
                <w:szCs w:val="23"/>
              </w:rPr>
            </w:pPr>
            <w:r>
              <w:rPr>
                <w:spacing w:val="-5"/>
                <w:sz w:val="23"/>
                <w:szCs w:val="23"/>
              </w:rPr>
              <w:t>合</w:t>
            </w:r>
            <w:r>
              <w:rPr>
                <w:spacing w:val="2"/>
                <w:sz w:val="23"/>
                <w:szCs w:val="23"/>
              </w:rPr>
              <w:t xml:space="preserve">    </w:t>
            </w:r>
            <w:r>
              <w:rPr>
                <w:spacing w:val="-5"/>
                <w:sz w:val="23"/>
                <w:szCs w:val="23"/>
              </w:rPr>
              <w:t>计</w:t>
            </w:r>
          </w:p>
        </w:tc>
        <w:tc>
          <w:tcPr>
            <w:tcW w:w="3094" w:type="dxa"/>
            <w:vAlign w:val="top"/>
          </w:tcPr>
          <w:p w14:paraId="4A5FA26E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19D302EA">
            <w:pPr>
              <w:rPr>
                <w:rFonts w:ascii="Arial"/>
                <w:sz w:val="21"/>
              </w:rPr>
            </w:pPr>
          </w:p>
        </w:tc>
      </w:tr>
      <w:tr w14:paraId="3EB3F8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5B98A4BB">
            <w:pPr>
              <w:spacing w:line="265" w:lineRule="auto"/>
              <w:rPr>
                <w:rFonts w:ascii="Arial"/>
                <w:sz w:val="21"/>
              </w:rPr>
            </w:pPr>
          </w:p>
          <w:p w14:paraId="172897C3">
            <w:pPr>
              <w:pStyle w:val="6"/>
              <w:spacing w:before="75" w:line="221" w:lineRule="auto"/>
              <w:ind w:left="93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1、因公出国（境）费</w:t>
            </w:r>
          </w:p>
        </w:tc>
        <w:tc>
          <w:tcPr>
            <w:tcW w:w="3094" w:type="dxa"/>
            <w:vAlign w:val="top"/>
          </w:tcPr>
          <w:p w14:paraId="68705A93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37274B15">
            <w:pPr>
              <w:rPr>
                <w:rFonts w:ascii="Arial"/>
                <w:sz w:val="21"/>
              </w:rPr>
            </w:pPr>
          </w:p>
        </w:tc>
      </w:tr>
      <w:tr w14:paraId="45A5D7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42E59CDE">
            <w:pPr>
              <w:spacing w:line="267" w:lineRule="auto"/>
              <w:rPr>
                <w:rFonts w:ascii="Arial"/>
                <w:sz w:val="21"/>
              </w:rPr>
            </w:pPr>
          </w:p>
          <w:p w14:paraId="2D9D9D36">
            <w:pPr>
              <w:pStyle w:val="6"/>
              <w:spacing w:before="75" w:line="220" w:lineRule="auto"/>
              <w:ind w:left="79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2、公务接待费</w:t>
            </w:r>
          </w:p>
        </w:tc>
        <w:tc>
          <w:tcPr>
            <w:tcW w:w="3094" w:type="dxa"/>
            <w:vAlign w:val="top"/>
          </w:tcPr>
          <w:p w14:paraId="001FBDD4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592847B5">
            <w:pPr>
              <w:rPr>
                <w:rFonts w:ascii="Arial"/>
                <w:sz w:val="21"/>
              </w:rPr>
            </w:pPr>
          </w:p>
        </w:tc>
      </w:tr>
      <w:tr w14:paraId="28F782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333AE347">
            <w:pPr>
              <w:spacing w:line="269" w:lineRule="auto"/>
              <w:rPr>
                <w:rFonts w:ascii="Arial"/>
                <w:sz w:val="21"/>
              </w:rPr>
            </w:pPr>
          </w:p>
          <w:p w14:paraId="5D209EC9">
            <w:pPr>
              <w:pStyle w:val="6"/>
              <w:spacing w:before="75" w:line="220" w:lineRule="auto"/>
              <w:ind w:left="81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3、公务用车购置及运行费</w:t>
            </w:r>
          </w:p>
        </w:tc>
        <w:tc>
          <w:tcPr>
            <w:tcW w:w="3094" w:type="dxa"/>
            <w:vAlign w:val="top"/>
          </w:tcPr>
          <w:p w14:paraId="3E86E0D1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76576991">
            <w:pPr>
              <w:rPr>
                <w:rFonts w:ascii="Arial"/>
                <w:sz w:val="21"/>
              </w:rPr>
            </w:pPr>
          </w:p>
        </w:tc>
      </w:tr>
      <w:tr w14:paraId="19FB11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1848C62D">
            <w:pPr>
              <w:spacing w:line="271" w:lineRule="auto"/>
              <w:rPr>
                <w:rFonts w:ascii="Arial"/>
                <w:sz w:val="21"/>
              </w:rPr>
            </w:pPr>
          </w:p>
          <w:p w14:paraId="5CDDF68E">
            <w:pPr>
              <w:pStyle w:val="6"/>
              <w:spacing w:before="75" w:line="220" w:lineRule="auto"/>
              <w:ind w:left="7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其中:（1）公务用车运行维护费</w:t>
            </w:r>
          </w:p>
        </w:tc>
        <w:tc>
          <w:tcPr>
            <w:tcW w:w="3094" w:type="dxa"/>
            <w:vAlign w:val="top"/>
          </w:tcPr>
          <w:p w14:paraId="40159052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0B29538C">
            <w:pPr>
              <w:rPr>
                <w:rFonts w:ascii="Arial"/>
                <w:sz w:val="21"/>
              </w:rPr>
            </w:pPr>
          </w:p>
        </w:tc>
      </w:tr>
      <w:tr w14:paraId="17555B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4577" w:type="dxa"/>
            <w:vAlign w:val="top"/>
          </w:tcPr>
          <w:p w14:paraId="07397E04">
            <w:pPr>
              <w:spacing w:line="273" w:lineRule="auto"/>
              <w:rPr>
                <w:rFonts w:ascii="Arial"/>
                <w:sz w:val="21"/>
              </w:rPr>
            </w:pPr>
          </w:p>
          <w:p w14:paraId="0FBE4AD7">
            <w:pPr>
              <w:pStyle w:val="6"/>
              <w:spacing w:before="75" w:line="220" w:lineRule="auto"/>
              <w:ind w:left="65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（2）公务用车购置费</w:t>
            </w:r>
          </w:p>
        </w:tc>
        <w:tc>
          <w:tcPr>
            <w:tcW w:w="3094" w:type="dxa"/>
            <w:vAlign w:val="top"/>
          </w:tcPr>
          <w:p w14:paraId="034CAA82">
            <w:pPr>
              <w:rPr>
                <w:rFonts w:ascii="Arial"/>
                <w:sz w:val="21"/>
              </w:rPr>
            </w:pPr>
          </w:p>
        </w:tc>
        <w:tc>
          <w:tcPr>
            <w:tcW w:w="3096" w:type="dxa"/>
            <w:vAlign w:val="top"/>
          </w:tcPr>
          <w:p w14:paraId="1593809B">
            <w:pPr>
              <w:rPr>
                <w:rFonts w:ascii="Arial"/>
                <w:sz w:val="21"/>
              </w:rPr>
            </w:pPr>
          </w:p>
        </w:tc>
      </w:tr>
      <w:tr w14:paraId="4C62A4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882AD02">
            <w:pPr>
              <w:pStyle w:val="6"/>
              <w:spacing w:before="130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注：本表反映部门本年度财政拨款“三公</w:t>
            </w:r>
            <w:r>
              <w:rPr>
                <w:spacing w:val="-68"/>
                <w:sz w:val="23"/>
                <w:szCs w:val="23"/>
              </w:rPr>
              <w:t xml:space="preserve"> </w:t>
            </w:r>
            <w:r>
              <w:rPr>
                <w:spacing w:val="-3"/>
                <w:sz w:val="23"/>
                <w:szCs w:val="23"/>
              </w:rPr>
              <w:t>”经费支出预决算情况。</w:t>
            </w:r>
          </w:p>
        </w:tc>
      </w:tr>
      <w:tr w14:paraId="603CAD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27E941F">
            <w:pPr>
              <w:spacing w:line="399" w:lineRule="auto"/>
              <w:rPr>
                <w:rFonts w:ascii="Arial"/>
                <w:sz w:val="21"/>
              </w:rPr>
            </w:pPr>
          </w:p>
          <w:p w14:paraId="33919DDA">
            <w:pPr>
              <w:pStyle w:val="6"/>
              <w:spacing w:before="75" w:line="220" w:lineRule="auto"/>
              <w:ind w:left="544"/>
              <w:rPr>
                <w:sz w:val="23"/>
                <w:szCs w:val="23"/>
              </w:rPr>
            </w:pPr>
            <w:r>
              <w:rPr>
                <w:spacing w:val="-1"/>
                <w:sz w:val="23"/>
                <w:szCs w:val="23"/>
              </w:rPr>
              <w:t>其中：预算数为年初预算数；决算数是包括当年财政拨款和以前年度结转资金安排的实际支出。</w:t>
            </w:r>
          </w:p>
        </w:tc>
      </w:tr>
      <w:tr w14:paraId="07F158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688345F">
            <w:pPr>
              <w:pStyle w:val="6"/>
              <w:spacing w:before="134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312BF8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767" w:type="dxa"/>
            <w:gridSpan w:val="3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B2CF444">
            <w:pPr>
              <w:pStyle w:val="6"/>
              <w:spacing w:before="135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5A81303E">
      <w:pPr>
        <w:pStyle w:val="2"/>
      </w:pPr>
    </w:p>
    <w:p w14:paraId="7B416B2C">
      <w:pPr>
        <w:sectPr>
          <w:pgSz w:w="11906" w:h="16839"/>
          <w:pgMar w:top="400" w:right="559" w:bottom="400" w:left="559" w:header="0" w:footer="0" w:gutter="0"/>
          <w:cols w:space="720" w:num="1"/>
        </w:sectPr>
      </w:pPr>
    </w:p>
    <w:p w14:paraId="02391099">
      <w:pPr>
        <w:pStyle w:val="2"/>
        <w:spacing w:line="257" w:lineRule="auto"/>
      </w:pPr>
    </w:p>
    <w:p w14:paraId="701C7865">
      <w:pPr>
        <w:spacing w:before="104" w:line="222" w:lineRule="auto"/>
        <w:ind w:left="2523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政府性基金预算财政拨款收入支出决算表</w:t>
      </w:r>
    </w:p>
    <w:p w14:paraId="55EF5062">
      <w:pPr>
        <w:spacing w:before="6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08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5C2D46CD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部门：辽宁省铁岭市昌图县社会治理综合服务中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073475D2">
      <w:pPr>
        <w:spacing w:before="74" w:line="235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心</w:t>
      </w: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3"/>
        <w:gridCol w:w="3334"/>
        <w:gridCol w:w="1118"/>
        <w:gridCol w:w="1118"/>
        <w:gridCol w:w="1118"/>
        <w:gridCol w:w="1118"/>
        <w:gridCol w:w="1118"/>
        <w:gridCol w:w="1120"/>
      </w:tblGrid>
      <w:tr w14:paraId="459344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4057" w:type="dxa"/>
            <w:gridSpan w:val="2"/>
            <w:vAlign w:val="top"/>
          </w:tcPr>
          <w:p w14:paraId="0970C83E">
            <w:pPr>
              <w:pStyle w:val="6"/>
              <w:spacing w:before="76" w:line="221" w:lineRule="auto"/>
              <w:ind w:left="18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9B4FD3A">
            <w:pPr>
              <w:spacing w:line="368" w:lineRule="auto"/>
              <w:rPr>
                <w:rFonts w:ascii="Arial"/>
                <w:sz w:val="21"/>
              </w:rPr>
            </w:pPr>
          </w:p>
          <w:p w14:paraId="6E127158">
            <w:pPr>
              <w:pStyle w:val="6"/>
              <w:spacing w:before="52" w:line="220" w:lineRule="auto"/>
              <w:ind w:left="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年初结转和结</w:t>
            </w:r>
          </w:p>
          <w:p w14:paraId="1CB6E9D0">
            <w:pPr>
              <w:pStyle w:val="6"/>
              <w:spacing w:before="121" w:line="221" w:lineRule="auto"/>
              <w:ind w:left="47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余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7AC3290">
            <w:pPr>
              <w:spacing w:line="261" w:lineRule="auto"/>
              <w:rPr>
                <w:rFonts w:ascii="Arial"/>
                <w:sz w:val="21"/>
              </w:rPr>
            </w:pPr>
          </w:p>
          <w:p w14:paraId="48243B6D">
            <w:pPr>
              <w:spacing w:line="262" w:lineRule="auto"/>
              <w:rPr>
                <w:rFonts w:ascii="Arial"/>
                <w:sz w:val="21"/>
              </w:rPr>
            </w:pPr>
          </w:p>
          <w:p w14:paraId="678C996F">
            <w:pPr>
              <w:pStyle w:val="6"/>
              <w:spacing w:before="52" w:line="219" w:lineRule="auto"/>
              <w:ind w:left="2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本年收入</w:t>
            </w:r>
          </w:p>
        </w:tc>
        <w:tc>
          <w:tcPr>
            <w:tcW w:w="3354" w:type="dxa"/>
            <w:gridSpan w:val="3"/>
            <w:vAlign w:val="top"/>
          </w:tcPr>
          <w:p w14:paraId="2DCB1EA3">
            <w:pPr>
              <w:pStyle w:val="6"/>
              <w:spacing w:before="76" w:line="219" w:lineRule="auto"/>
              <w:ind w:left="13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本年支出</w:t>
            </w: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0D1A3F1F">
            <w:pPr>
              <w:spacing w:line="368" w:lineRule="auto"/>
              <w:rPr>
                <w:rFonts w:ascii="Arial"/>
                <w:sz w:val="21"/>
              </w:rPr>
            </w:pPr>
          </w:p>
          <w:p w14:paraId="0D551F99">
            <w:pPr>
              <w:pStyle w:val="6"/>
              <w:spacing w:before="52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年末结转和</w:t>
            </w:r>
          </w:p>
          <w:p w14:paraId="5D6C1A2D">
            <w:pPr>
              <w:pStyle w:val="6"/>
              <w:spacing w:before="121" w:line="221" w:lineRule="auto"/>
              <w:ind w:left="40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结余</w:t>
            </w:r>
          </w:p>
        </w:tc>
      </w:tr>
      <w:tr w14:paraId="7403FA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23" w:type="dxa"/>
            <w:vAlign w:val="top"/>
          </w:tcPr>
          <w:p w14:paraId="4C0798CB">
            <w:pPr>
              <w:pStyle w:val="6"/>
              <w:spacing w:before="96" w:line="221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功能分</w:t>
            </w:r>
          </w:p>
          <w:p w14:paraId="4A2E6B01">
            <w:pPr>
              <w:pStyle w:val="6"/>
              <w:spacing w:before="121" w:line="323" w:lineRule="auto"/>
              <w:ind w:left="194" w:right="115" w:hanging="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类科目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编码</w:t>
            </w:r>
          </w:p>
        </w:tc>
        <w:tc>
          <w:tcPr>
            <w:tcW w:w="3334" w:type="dxa"/>
            <w:vAlign w:val="top"/>
          </w:tcPr>
          <w:p w14:paraId="51F20A2C">
            <w:pPr>
              <w:spacing w:line="354" w:lineRule="auto"/>
              <w:rPr>
                <w:rFonts w:ascii="Arial"/>
                <w:sz w:val="21"/>
              </w:rPr>
            </w:pPr>
          </w:p>
          <w:p w14:paraId="7604FD9F">
            <w:pPr>
              <w:pStyle w:val="6"/>
              <w:spacing w:before="52" w:line="219" w:lineRule="auto"/>
              <w:ind w:left="134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科目名称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8BE59D4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7641D4FD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2D554E8">
            <w:pPr>
              <w:spacing w:line="353" w:lineRule="auto"/>
              <w:rPr>
                <w:rFonts w:ascii="Arial"/>
                <w:sz w:val="21"/>
              </w:rPr>
            </w:pPr>
          </w:p>
          <w:p w14:paraId="1BF656EB">
            <w:pPr>
              <w:pStyle w:val="6"/>
              <w:spacing w:before="52" w:line="222" w:lineRule="auto"/>
              <w:ind w:left="4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118" w:type="dxa"/>
            <w:vAlign w:val="top"/>
          </w:tcPr>
          <w:p w14:paraId="72AFEA42">
            <w:pPr>
              <w:spacing w:line="354" w:lineRule="auto"/>
              <w:rPr>
                <w:rFonts w:ascii="Arial"/>
                <w:sz w:val="21"/>
              </w:rPr>
            </w:pPr>
          </w:p>
          <w:p w14:paraId="3F942F02">
            <w:pPr>
              <w:pStyle w:val="6"/>
              <w:spacing w:before="52" w:line="219" w:lineRule="auto"/>
              <w:ind w:left="2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基本支出</w:t>
            </w:r>
          </w:p>
        </w:tc>
        <w:tc>
          <w:tcPr>
            <w:tcW w:w="1118" w:type="dxa"/>
            <w:vAlign w:val="top"/>
          </w:tcPr>
          <w:p w14:paraId="60B170A2">
            <w:pPr>
              <w:spacing w:line="353" w:lineRule="auto"/>
              <w:rPr>
                <w:rFonts w:ascii="Arial"/>
                <w:sz w:val="21"/>
              </w:rPr>
            </w:pPr>
          </w:p>
          <w:p w14:paraId="3DDB3372">
            <w:pPr>
              <w:pStyle w:val="6"/>
              <w:spacing w:before="52" w:line="221" w:lineRule="auto"/>
              <w:ind w:left="2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</w:t>
            </w: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6025AB48">
            <w:pPr>
              <w:rPr>
                <w:rFonts w:ascii="Arial"/>
                <w:sz w:val="21"/>
              </w:rPr>
            </w:pPr>
          </w:p>
        </w:tc>
      </w:tr>
      <w:tr w14:paraId="2D110F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4EAE7732">
            <w:pPr>
              <w:pStyle w:val="6"/>
              <w:spacing w:before="129" w:line="220" w:lineRule="auto"/>
              <w:ind w:left="18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栏次</w:t>
            </w:r>
          </w:p>
        </w:tc>
        <w:tc>
          <w:tcPr>
            <w:tcW w:w="1118" w:type="dxa"/>
            <w:vAlign w:val="top"/>
          </w:tcPr>
          <w:p w14:paraId="6A5036FF">
            <w:pPr>
              <w:pStyle w:val="6"/>
              <w:spacing w:before="129" w:line="242" w:lineRule="auto"/>
              <w:ind w:left="5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18" w:type="dxa"/>
            <w:vAlign w:val="top"/>
          </w:tcPr>
          <w:p w14:paraId="1E2BA97D">
            <w:pPr>
              <w:pStyle w:val="6"/>
              <w:spacing w:before="129" w:line="242" w:lineRule="auto"/>
              <w:ind w:left="5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18" w:type="dxa"/>
            <w:vAlign w:val="top"/>
          </w:tcPr>
          <w:p w14:paraId="3BD63809">
            <w:pPr>
              <w:pStyle w:val="6"/>
              <w:spacing w:before="129"/>
              <w:ind w:left="5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18" w:type="dxa"/>
            <w:vAlign w:val="top"/>
          </w:tcPr>
          <w:p w14:paraId="07EBD3F3">
            <w:pPr>
              <w:pStyle w:val="6"/>
              <w:spacing w:before="129" w:line="242" w:lineRule="auto"/>
              <w:ind w:left="5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18" w:type="dxa"/>
            <w:vAlign w:val="top"/>
          </w:tcPr>
          <w:p w14:paraId="0AE42BDA">
            <w:pPr>
              <w:pStyle w:val="6"/>
              <w:spacing w:before="129"/>
              <w:ind w:left="5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20" w:type="dxa"/>
            <w:vAlign w:val="top"/>
          </w:tcPr>
          <w:p w14:paraId="5DC83C06">
            <w:pPr>
              <w:pStyle w:val="6"/>
              <w:spacing w:before="129"/>
              <w:ind w:left="5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14:paraId="2C1029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057" w:type="dxa"/>
            <w:gridSpan w:val="2"/>
            <w:vAlign w:val="top"/>
          </w:tcPr>
          <w:p w14:paraId="4C37B3EC">
            <w:pPr>
              <w:pStyle w:val="6"/>
              <w:spacing w:before="130" w:line="222" w:lineRule="auto"/>
              <w:ind w:left="18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1118" w:type="dxa"/>
            <w:vAlign w:val="top"/>
          </w:tcPr>
          <w:p w14:paraId="56B00BF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5DA427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8F3900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F01CD0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6D46EBC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B8C6A3F">
            <w:pPr>
              <w:rPr>
                <w:rFonts w:ascii="Arial"/>
                <w:sz w:val="21"/>
              </w:rPr>
            </w:pPr>
          </w:p>
        </w:tc>
      </w:tr>
      <w:tr w14:paraId="3CD199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723" w:type="dxa"/>
            <w:vAlign w:val="top"/>
          </w:tcPr>
          <w:p w14:paraId="71D93B6B">
            <w:pPr>
              <w:rPr>
                <w:rFonts w:ascii="Arial"/>
                <w:sz w:val="21"/>
              </w:rPr>
            </w:pPr>
          </w:p>
        </w:tc>
        <w:tc>
          <w:tcPr>
            <w:tcW w:w="3334" w:type="dxa"/>
            <w:vAlign w:val="top"/>
          </w:tcPr>
          <w:p w14:paraId="2F6144B8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ED8285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2AAF59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DCEC91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0E8D3BC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7B4CF0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0F65CA8">
            <w:pPr>
              <w:rPr>
                <w:rFonts w:ascii="Arial"/>
                <w:sz w:val="21"/>
              </w:rPr>
            </w:pPr>
          </w:p>
        </w:tc>
      </w:tr>
      <w:tr w14:paraId="689D68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18E76F76">
            <w:pPr>
              <w:pStyle w:val="6"/>
              <w:spacing w:before="85" w:line="219" w:lineRule="auto"/>
              <w:ind w:left="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注：本表反映部门本年度政府性基金预算财政拨款收入、支出及结转和结余情况。</w:t>
            </w:r>
          </w:p>
        </w:tc>
      </w:tr>
      <w:tr w14:paraId="4262F5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5833D7FA">
            <w:pPr>
              <w:pStyle w:val="6"/>
              <w:spacing w:before="87" w:line="219" w:lineRule="auto"/>
              <w:ind w:left="4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本表金额转换成万元时，因四舍五入可能存在尾差。</w:t>
            </w:r>
          </w:p>
        </w:tc>
      </w:tr>
      <w:tr w14:paraId="0E7E4D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767" w:type="dxa"/>
            <w:gridSpan w:val="8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8FD3EFC">
            <w:pPr>
              <w:pStyle w:val="6"/>
              <w:spacing w:before="89" w:line="219" w:lineRule="auto"/>
              <w:ind w:left="4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如本表为空，则我部门本年度无此类资金收支余。</w:t>
            </w:r>
          </w:p>
        </w:tc>
      </w:tr>
    </w:tbl>
    <w:p w14:paraId="5DE60C65">
      <w:pPr>
        <w:pStyle w:val="2"/>
      </w:pPr>
    </w:p>
    <w:p w14:paraId="762A5C15">
      <w:pPr>
        <w:sectPr>
          <w:pgSz w:w="11906" w:h="16839"/>
          <w:pgMar w:top="400" w:right="559" w:bottom="400" w:left="559" w:header="0" w:footer="0" w:gutter="0"/>
          <w:cols w:space="720" w:num="1"/>
        </w:sectPr>
      </w:pPr>
    </w:p>
    <w:p w14:paraId="420B3FC7">
      <w:pPr>
        <w:spacing w:before="323" w:line="222" w:lineRule="auto"/>
        <w:ind w:left="238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国有资本经营预算财政拨款收入支出决算表</w:t>
      </w:r>
    </w:p>
    <w:p w14:paraId="1B33007D">
      <w:pPr>
        <w:spacing w:before="55" w:line="222" w:lineRule="auto"/>
        <w:ind w:left="981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5"/>
          <w:sz w:val="20"/>
          <w:szCs w:val="20"/>
        </w:rPr>
        <w:t>公开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09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5"/>
          <w:sz w:val="20"/>
          <w:szCs w:val="20"/>
        </w:rPr>
        <w:t>表</w:t>
      </w:r>
    </w:p>
    <w:p w14:paraId="1CA16E4A">
      <w:pPr>
        <w:spacing w:before="72" w:line="219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部门：辽宁省铁岭市昌图县社会治理综合服务中</w:t>
      </w:r>
      <w:r>
        <w:rPr>
          <w:rFonts w:ascii="宋体" w:hAnsi="宋体" w:eastAsia="宋体" w:cs="宋体"/>
          <w:spacing w:val="15"/>
          <w:sz w:val="20"/>
          <w:szCs w:val="20"/>
        </w:rPr>
        <w:t xml:space="preserve">      </w:t>
      </w:r>
      <w:r>
        <w:rPr>
          <w:rFonts w:ascii="宋体" w:hAnsi="宋体" w:eastAsia="宋体" w:cs="宋体"/>
          <w:spacing w:val="-1"/>
          <w:sz w:val="20"/>
          <w:szCs w:val="20"/>
        </w:rPr>
        <w:t>2023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"/>
          <w:sz w:val="20"/>
          <w:szCs w:val="20"/>
        </w:rPr>
        <w:t>年度                                   金额单位：万元</w:t>
      </w:r>
    </w:p>
    <w:p w14:paraId="2A2C2F8B">
      <w:pPr>
        <w:spacing w:before="74" w:line="235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心</w:t>
      </w:r>
    </w:p>
    <w:tbl>
      <w:tblPr>
        <w:tblStyle w:val="5"/>
        <w:tblW w:w="1076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4252"/>
        <w:gridCol w:w="1816"/>
        <w:gridCol w:w="1817"/>
        <w:gridCol w:w="1799"/>
      </w:tblGrid>
      <w:tr w14:paraId="77C9A9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335" w:type="dxa"/>
            <w:gridSpan w:val="2"/>
            <w:vAlign w:val="top"/>
          </w:tcPr>
          <w:p w14:paraId="5D77E09F">
            <w:pPr>
              <w:pStyle w:val="6"/>
              <w:spacing w:before="239" w:line="221" w:lineRule="auto"/>
              <w:ind w:left="2440"/>
              <w:rPr>
                <w:sz w:val="23"/>
                <w:szCs w:val="23"/>
              </w:rPr>
            </w:pPr>
            <w:r>
              <w:rPr>
                <w:spacing w:val="-4"/>
                <w:sz w:val="23"/>
                <w:szCs w:val="23"/>
              </w:rPr>
              <w:t>项目</w:t>
            </w:r>
          </w:p>
        </w:tc>
        <w:tc>
          <w:tcPr>
            <w:tcW w:w="5432" w:type="dxa"/>
            <w:gridSpan w:val="3"/>
            <w:vAlign w:val="top"/>
          </w:tcPr>
          <w:p w14:paraId="22129D50">
            <w:pPr>
              <w:pStyle w:val="6"/>
              <w:spacing w:before="239" w:line="219" w:lineRule="auto"/>
              <w:ind w:left="2258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本年支出</w:t>
            </w:r>
          </w:p>
        </w:tc>
      </w:tr>
      <w:tr w14:paraId="69C8E9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</w:trPr>
        <w:tc>
          <w:tcPr>
            <w:tcW w:w="1083" w:type="dxa"/>
            <w:vAlign w:val="top"/>
          </w:tcPr>
          <w:p w14:paraId="2D36DBF2">
            <w:pPr>
              <w:spacing w:line="369" w:lineRule="auto"/>
              <w:rPr>
                <w:rFonts w:ascii="Arial"/>
                <w:sz w:val="21"/>
              </w:rPr>
            </w:pPr>
          </w:p>
          <w:p w14:paraId="0B163B3D">
            <w:pPr>
              <w:pStyle w:val="6"/>
              <w:spacing w:before="75" w:line="220" w:lineRule="auto"/>
              <w:ind w:left="80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功能分类</w:t>
            </w:r>
          </w:p>
          <w:p w14:paraId="21F79A9B">
            <w:pPr>
              <w:pStyle w:val="6"/>
              <w:spacing w:before="38" w:line="219" w:lineRule="auto"/>
              <w:ind w:left="76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科目编码</w:t>
            </w:r>
          </w:p>
        </w:tc>
        <w:tc>
          <w:tcPr>
            <w:tcW w:w="4252" w:type="dxa"/>
            <w:vAlign w:val="top"/>
          </w:tcPr>
          <w:p w14:paraId="7FD775C6">
            <w:pPr>
              <w:spacing w:line="262" w:lineRule="auto"/>
              <w:rPr>
                <w:rFonts w:ascii="Arial"/>
                <w:sz w:val="21"/>
              </w:rPr>
            </w:pPr>
          </w:p>
          <w:p w14:paraId="15FA9158">
            <w:pPr>
              <w:spacing w:line="263" w:lineRule="auto"/>
              <w:rPr>
                <w:rFonts w:ascii="Arial"/>
                <w:sz w:val="21"/>
              </w:rPr>
            </w:pPr>
          </w:p>
          <w:p w14:paraId="7D60898C">
            <w:pPr>
              <w:pStyle w:val="6"/>
              <w:spacing w:before="75" w:line="219" w:lineRule="auto"/>
              <w:ind w:left="166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科目名称</w:t>
            </w:r>
          </w:p>
        </w:tc>
        <w:tc>
          <w:tcPr>
            <w:tcW w:w="1816" w:type="dxa"/>
            <w:vAlign w:val="top"/>
          </w:tcPr>
          <w:p w14:paraId="51CADA10">
            <w:pPr>
              <w:spacing w:line="262" w:lineRule="auto"/>
              <w:rPr>
                <w:rFonts w:ascii="Arial"/>
                <w:sz w:val="21"/>
              </w:rPr>
            </w:pPr>
          </w:p>
          <w:p w14:paraId="5E43A100">
            <w:pPr>
              <w:spacing w:line="262" w:lineRule="auto"/>
              <w:rPr>
                <w:rFonts w:ascii="Arial"/>
                <w:sz w:val="21"/>
              </w:rPr>
            </w:pPr>
          </w:p>
          <w:p w14:paraId="497E980E">
            <w:pPr>
              <w:pStyle w:val="6"/>
              <w:spacing w:before="75" w:line="222" w:lineRule="auto"/>
              <w:ind w:left="682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7" w:type="dxa"/>
            <w:vAlign w:val="top"/>
          </w:tcPr>
          <w:p w14:paraId="6258A5D5">
            <w:pPr>
              <w:spacing w:line="262" w:lineRule="auto"/>
              <w:rPr>
                <w:rFonts w:ascii="Arial"/>
                <w:sz w:val="21"/>
              </w:rPr>
            </w:pPr>
          </w:p>
          <w:p w14:paraId="45E25A45">
            <w:pPr>
              <w:spacing w:line="263" w:lineRule="auto"/>
              <w:rPr>
                <w:rFonts w:ascii="Arial"/>
                <w:sz w:val="21"/>
              </w:rPr>
            </w:pPr>
          </w:p>
          <w:p w14:paraId="7DF4E81B">
            <w:pPr>
              <w:pStyle w:val="6"/>
              <w:spacing w:before="75" w:line="219" w:lineRule="auto"/>
              <w:ind w:left="455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基本支出</w:t>
            </w:r>
          </w:p>
        </w:tc>
        <w:tc>
          <w:tcPr>
            <w:tcW w:w="1799" w:type="dxa"/>
            <w:vAlign w:val="top"/>
          </w:tcPr>
          <w:p w14:paraId="72F71FDE">
            <w:pPr>
              <w:spacing w:line="262" w:lineRule="auto"/>
              <w:rPr>
                <w:rFonts w:ascii="Arial"/>
                <w:sz w:val="21"/>
              </w:rPr>
            </w:pPr>
          </w:p>
          <w:p w14:paraId="231F2144">
            <w:pPr>
              <w:spacing w:line="262" w:lineRule="auto"/>
              <w:rPr>
                <w:rFonts w:ascii="Arial"/>
                <w:sz w:val="21"/>
              </w:rPr>
            </w:pPr>
          </w:p>
          <w:p w14:paraId="7CC0AD1A">
            <w:pPr>
              <w:pStyle w:val="6"/>
              <w:spacing w:before="75" w:line="221" w:lineRule="auto"/>
              <w:ind w:left="448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项目支出</w:t>
            </w:r>
          </w:p>
        </w:tc>
      </w:tr>
      <w:tr w14:paraId="5E0160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335" w:type="dxa"/>
            <w:gridSpan w:val="2"/>
            <w:vAlign w:val="top"/>
          </w:tcPr>
          <w:p w14:paraId="43CFBDFD">
            <w:pPr>
              <w:pStyle w:val="6"/>
              <w:spacing w:before="242" w:line="220" w:lineRule="auto"/>
              <w:ind w:left="2436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栏次</w:t>
            </w:r>
          </w:p>
        </w:tc>
        <w:tc>
          <w:tcPr>
            <w:tcW w:w="1816" w:type="dxa"/>
            <w:vAlign w:val="top"/>
          </w:tcPr>
          <w:p w14:paraId="2915A71E">
            <w:pPr>
              <w:pStyle w:val="6"/>
              <w:spacing w:before="242" w:line="242" w:lineRule="auto"/>
              <w:ind w:left="87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17" w:type="dxa"/>
            <w:vAlign w:val="top"/>
          </w:tcPr>
          <w:p w14:paraId="7132A3BA">
            <w:pPr>
              <w:pStyle w:val="6"/>
              <w:spacing w:before="242" w:line="242" w:lineRule="auto"/>
              <w:ind w:left="86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799" w:type="dxa"/>
            <w:vAlign w:val="top"/>
          </w:tcPr>
          <w:p w14:paraId="1DC81159">
            <w:pPr>
              <w:pStyle w:val="6"/>
              <w:spacing w:before="242"/>
              <w:ind w:left="85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14:paraId="4BA3D2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335" w:type="dxa"/>
            <w:gridSpan w:val="2"/>
            <w:vAlign w:val="top"/>
          </w:tcPr>
          <w:p w14:paraId="122FC05E">
            <w:pPr>
              <w:pStyle w:val="6"/>
              <w:spacing w:before="244" w:line="222" w:lineRule="auto"/>
              <w:ind w:left="2437"/>
              <w:rPr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t>合计</w:t>
            </w:r>
          </w:p>
        </w:tc>
        <w:tc>
          <w:tcPr>
            <w:tcW w:w="1816" w:type="dxa"/>
            <w:vAlign w:val="top"/>
          </w:tcPr>
          <w:p w14:paraId="3029C332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50587C5E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322A6BC4">
            <w:pPr>
              <w:rPr>
                <w:rFonts w:ascii="Arial"/>
                <w:sz w:val="21"/>
              </w:rPr>
            </w:pPr>
          </w:p>
        </w:tc>
      </w:tr>
      <w:tr w14:paraId="5CBA4C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083" w:type="dxa"/>
            <w:vAlign w:val="top"/>
          </w:tcPr>
          <w:p w14:paraId="475F4DF8">
            <w:pPr>
              <w:rPr>
                <w:rFonts w:ascii="Arial"/>
                <w:sz w:val="21"/>
              </w:rPr>
            </w:pPr>
          </w:p>
        </w:tc>
        <w:tc>
          <w:tcPr>
            <w:tcW w:w="4252" w:type="dxa"/>
            <w:vAlign w:val="top"/>
          </w:tcPr>
          <w:p w14:paraId="7CFDA184">
            <w:pPr>
              <w:rPr>
                <w:rFonts w:ascii="Arial"/>
                <w:sz w:val="21"/>
              </w:rPr>
            </w:pPr>
          </w:p>
        </w:tc>
        <w:tc>
          <w:tcPr>
            <w:tcW w:w="1816" w:type="dxa"/>
            <w:vAlign w:val="top"/>
          </w:tcPr>
          <w:p w14:paraId="763151B2"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 w14:paraId="1A411AB5">
            <w:pPr>
              <w:rPr>
                <w:rFonts w:ascii="Arial"/>
                <w:sz w:val="21"/>
              </w:rPr>
            </w:pPr>
          </w:p>
        </w:tc>
        <w:tc>
          <w:tcPr>
            <w:tcW w:w="1799" w:type="dxa"/>
            <w:vAlign w:val="top"/>
          </w:tcPr>
          <w:p w14:paraId="3284073C">
            <w:pPr>
              <w:rPr>
                <w:rFonts w:ascii="Arial"/>
                <w:sz w:val="21"/>
              </w:rPr>
            </w:pPr>
          </w:p>
        </w:tc>
      </w:tr>
      <w:tr w14:paraId="7ACFA7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473B3FCA">
            <w:pPr>
              <w:pStyle w:val="6"/>
              <w:spacing w:before="128" w:line="219" w:lineRule="auto"/>
              <w:ind w:left="83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注：本表反映部门本年度国有资本经营预算财政拨款支出情况。</w:t>
            </w:r>
          </w:p>
        </w:tc>
      </w:tr>
      <w:tr w14:paraId="4FD8C6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6A336F6A">
            <w:pPr>
              <w:pStyle w:val="6"/>
              <w:spacing w:before="130" w:line="219" w:lineRule="auto"/>
              <w:ind w:left="544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本表金额转换成万元时，因四舍五入可能存在尾差。</w:t>
            </w:r>
          </w:p>
        </w:tc>
      </w:tr>
      <w:tr w14:paraId="39C513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767" w:type="dxa"/>
            <w:gridSpan w:val="5"/>
            <w:tcBorders>
              <w:top w:val="single" w:color="FFFFFF" w:sz="8" w:space="0"/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7D471FD9">
            <w:pPr>
              <w:pStyle w:val="6"/>
              <w:spacing w:before="132" w:line="219" w:lineRule="auto"/>
              <w:ind w:left="547"/>
              <w:rPr>
                <w:sz w:val="23"/>
                <w:szCs w:val="23"/>
              </w:rPr>
            </w:pPr>
            <w:r>
              <w:rPr>
                <w:spacing w:val="-2"/>
                <w:sz w:val="23"/>
                <w:szCs w:val="23"/>
              </w:rPr>
              <w:t>如本表为空，则我部门本年度无此类资金收支余。</w:t>
            </w:r>
          </w:p>
        </w:tc>
      </w:tr>
    </w:tbl>
    <w:p w14:paraId="08202920">
      <w:pPr>
        <w:pStyle w:val="2"/>
      </w:pPr>
    </w:p>
    <w:p w14:paraId="0FF5E678">
      <w:pPr>
        <w:sectPr>
          <w:pgSz w:w="11906" w:h="16839"/>
          <w:pgMar w:top="400" w:right="559" w:bottom="400" w:left="559" w:header="0" w:footer="0" w:gutter="0"/>
          <w:cols w:space="720" w:num="1"/>
        </w:sectPr>
      </w:pPr>
    </w:p>
    <w:p w14:paraId="5E3E8574">
      <w:pPr>
        <w:pStyle w:val="2"/>
        <w:spacing w:line="242" w:lineRule="auto"/>
      </w:pPr>
    </w:p>
    <w:p w14:paraId="73A12E2E">
      <w:pPr>
        <w:pStyle w:val="2"/>
        <w:spacing w:line="242" w:lineRule="auto"/>
      </w:pPr>
    </w:p>
    <w:p w14:paraId="231F671F">
      <w:pPr>
        <w:pStyle w:val="2"/>
        <w:spacing w:line="242" w:lineRule="auto"/>
      </w:pPr>
    </w:p>
    <w:p w14:paraId="14484814">
      <w:pPr>
        <w:pStyle w:val="2"/>
        <w:spacing w:line="242" w:lineRule="auto"/>
      </w:pPr>
    </w:p>
    <w:p w14:paraId="1A98D3CA">
      <w:pPr>
        <w:pStyle w:val="2"/>
        <w:spacing w:line="242" w:lineRule="auto"/>
      </w:pPr>
    </w:p>
    <w:p w14:paraId="3695BCE1">
      <w:pPr>
        <w:pStyle w:val="2"/>
        <w:spacing w:line="242" w:lineRule="auto"/>
      </w:pPr>
    </w:p>
    <w:p w14:paraId="370BBD5E">
      <w:pPr>
        <w:pStyle w:val="2"/>
        <w:spacing w:line="242" w:lineRule="auto"/>
      </w:pPr>
    </w:p>
    <w:p w14:paraId="48FB3CBF">
      <w:pPr>
        <w:pStyle w:val="2"/>
        <w:spacing w:line="242" w:lineRule="auto"/>
      </w:pPr>
    </w:p>
    <w:p w14:paraId="69AD4C08">
      <w:pPr>
        <w:pStyle w:val="2"/>
        <w:spacing w:line="242" w:lineRule="auto"/>
      </w:pPr>
    </w:p>
    <w:p w14:paraId="2565C2BF">
      <w:pPr>
        <w:pStyle w:val="2"/>
        <w:spacing w:line="242" w:lineRule="auto"/>
      </w:pPr>
    </w:p>
    <w:p w14:paraId="179EEB7A">
      <w:pPr>
        <w:pStyle w:val="2"/>
        <w:spacing w:line="243" w:lineRule="auto"/>
      </w:pPr>
    </w:p>
    <w:p w14:paraId="09B90464">
      <w:pPr>
        <w:pStyle w:val="2"/>
        <w:spacing w:line="243" w:lineRule="auto"/>
      </w:pPr>
    </w:p>
    <w:p w14:paraId="71A8702B">
      <w:pPr>
        <w:pStyle w:val="2"/>
        <w:spacing w:line="243" w:lineRule="auto"/>
      </w:pPr>
    </w:p>
    <w:p w14:paraId="6B3DADA8">
      <w:pPr>
        <w:pStyle w:val="2"/>
        <w:spacing w:line="243" w:lineRule="auto"/>
      </w:pPr>
    </w:p>
    <w:p w14:paraId="0202E79A">
      <w:pPr>
        <w:spacing w:before="117" w:line="219" w:lineRule="auto"/>
        <w:ind w:left="301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第五部分</w:t>
      </w:r>
      <w:r>
        <w:rPr>
          <w:rFonts w:ascii="宋体" w:hAnsi="宋体" w:eastAsia="宋体" w:cs="宋体"/>
          <w:spacing w:val="43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附件</w:t>
      </w:r>
    </w:p>
    <w:p w14:paraId="10D670AD">
      <w:pPr>
        <w:spacing w:line="219" w:lineRule="auto"/>
        <w:rPr>
          <w:rFonts w:ascii="宋体" w:hAnsi="宋体" w:eastAsia="宋体" w:cs="宋体"/>
          <w:sz w:val="36"/>
          <w:szCs w:val="36"/>
        </w:rPr>
        <w:sectPr>
          <w:pgSz w:w="11906" w:h="16839"/>
          <w:pgMar w:top="400" w:right="1785" w:bottom="400" w:left="1785" w:header="0" w:footer="0" w:gutter="0"/>
          <w:cols w:space="720" w:num="1"/>
        </w:sectPr>
      </w:pPr>
    </w:p>
    <w:p w14:paraId="0B0FD98C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E6872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247DCE48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3C63B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1CBF5092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FCE1B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7D52959B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DAE41">
      <w:pPr>
        <w:spacing w:line="11872" w:lineRule="exact"/>
        <w:sectPr>
          <w:pgSz w:w="16840" w:h="11907"/>
          <w:pgMar w:top="22" w:right="2" w:bottom="1" w:left="2" w:header="0" w:footer="0" w:gutter="0"/>
          <w:cols w:space="720" w:num="1"/>
        </w:sectPr>
      </w:pPr>
    </w:p>
    <w:p w14:paraId="79756E78">
      <w:pPr>
        <w:spacing w:line="11872" w:lineRule="exact"/>
      </w:pPr>
      <w:r>
        <w:rPr>
          <w:position w:val="-237"/>
        </w:rPr>
        <w:drawing>
          <wp:inline distT="0" distB="0" distL="0" distR="0">
            <wp:extent cx="10690225" cy="75387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690225" cy="7539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40" w:h="11907"/>
      <w:pgMar w:top="22" w:right="2" w:bottom="1" w:left="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44920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F6AC6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F145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5.jpe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30</Pages>
  <Words>6642</Words>
  <Characters>7385</Characters>
  <TotalTime>0</TotalTime>
  <ScaleCrop>false</ScaleCrop>
  <LinksUpToDate>false</LinksUpToDate>
  <CharactersWithSpaces>7881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2024-08-01T03:09:00Z</dcterms:created>
  <dc:creator>lenovo</dc:creator>
  <cp:lastModifiedBy>user</cp:lastModifiedBy>
  <dcterms:modified xsi:type="dcterms:W3CDTF">2025-09-28T08:34:00Z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2025-09-28T16:22:54Z</vt:filetime>
  </property>
  <property fmtid="{D5CDD505-2E9C-101B-9397-08002B2CF9AE}" pid="4" name="KSOTemplateDocerSaveRecord">
    <vt:lpwstr>eyJoZGlkIjoiZTU5NjE0NDgzNmEyNDBhNGRmMGVhMjk3ZTAwYjg0NmMiLCJ1c2VySWQiOiI0NDc2MTc5OTIifQ==</vt:lpwstr>
  </property>
  <property fmtid="{D5CDD505-2E9C-101B-9397-08002B2CF9AE}" pid="5" name="KSOProductBuildVer">
    <vt:lpwstr>2052-12.1.0.22529</vt:lpwstr>
  </property>
  <property fmtid="{D5CDD505-2E9C-101B-9397-08002B2CF9AE}" pid="6" name="ICV">
    <vt:lpwstr>4E444B409E6043B1A4834E73DDB958E2_12</vt:lpwstr>
  </property>
</Properties>
</file>