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623137">
      <w:pPr>
        <w:pStyle w:val="2"/>
        <w:spacing w:line="246" w:lineRule="auto"/>
      </w:pPr>
    </w:p>
    <w:p w14:paraId="2C0D7DA0">
      <w:pPr>
        <w:pStyle w:val="2"/>
        <w:spacing w:line="246" w:lineRule="auto"/>
      </w:pPr>
    </w:p>
    <w:p w14:paraId="4B9F35D1">
      <w:pPr>
        <w:pStyle w:val="2"/>
        <w:spacing w:line="246" w:lineRule="auto"/>
      </w:pPr>
    </w:p>
    <w:p w14:paraId="67B202AF">
      <w:pPr>
        <w:pStyle w:val="2"/>
        <w:spacing w:line="246" w:lineRule="auto"/>
      </w:pPr>
    </w:p>
    <w:p w14:paraId="50DF8F17">
      <w:pPr>
        <w:pStyle w:val="2"/>
        <w:spacing w:line="246" w:lineRule="auto"/>
      </w:pPr>
    </w:p>
    <w:p w14:paraId="295A834E">
      <w:pPr>
        <w:pStyle w:val="2"/>
        <w:spacing w:line="246" w:lineRule="auto"/>
      </w:pPr>
    </w:p>
    <w:p w14:paraId="78507A05">
      <w:pPr>
        <w:pStyle w:val="2"/>
        <w:spacing w:line="247" w:lineRule="auto"/>
      </w:pPr>
    </w:p>
    <w:p w14:paraId="79101C2C">
      <w:pPr>
        <w:pStyle w:val="2"/>
        <w:spacing w:line="247" w:lineRule="auto"/>
      </w:pPr>
    </w:p>
    <w:p w14:paraId="5055E571">
      <w:pPr>
        <w:pStyle w:val="2"/>
        <w:spacing w:line="247" w:lineRule="auto"/>
      </w:pPr>
    </w:p>
    <w:p w14:paraId="22E111A1">
      <w:pPr>
        <w:pStyle w:val="2"/>
        <w:spacing w:line="247" w:lineRule="auto"/>
      </w:pPr>
    </w:p>
    <w:p w14:paraId="0646F8C5">
      <w:pPr>
        <w:pStyle w:val="2"/>
        <w:spacing w:line="247" w:lineRule="auto"/>
      </w:pPr>
    </w:p>
    <w:p w14:paraId="32E7D2BA">
      <w:pPr>
        <w:pStyle w:val="2"/>
        <w:spacing w:line="247" w:lineRule="auto"/>
      </w:pPr>
    </w:p>
    <w:p w14:paraId="1009CB59">
      <w:pPr>
        <w:pStyle w:val="2"/>
        <w:spacing w:line="247" w:lineRule="auto"/>
      </w:pPr>
    </w:p>
    <w:p w14:paraId="593645EF">
      <w:pPr>
        <w:pStyle w:val="2"/>
        <w:spacing w:line="247" w:lineRule="auto"/>
      </w:pPr>
    </w:p>
    <w:p w14:paraId="40844A97">
      <w:pPr>
        <w:pStyle w:val="2"/>
        <w:spacing w:line="247" w:lineRule="auto"/>
      </w:pPr>
    </w:p>
    <w:p w14:paraId="4E0460A7">
      <w:pPr>
        <w:pStyle w:val="2"/>
        <w:spacing w:line="247" w:lineRule="auto"/>
      </w:pPr>
    </w:p>
    <w:p w14:paraId="6FB52930">
      <w:pPr>
        <w:spacing w:before="156" w:line="219" w:lineRule="auto"/>
        <w:jc w:val="right"/>
        <w:outlineLvl w:val="0"/>
        <w:rPr>
          <w:rFonts w:ascii="宋体" w:hAnsi="宋体" w:eastAsia="宋体" w:cs="宋体"/>
          <w:sz w:val="48"/>
          <w:szCs w:val="48"/>
        </w:rPr>
      </w:pPr>
      <w:r>
        <w:rPr>
          <w:rFonts w:ascii="宋体" w:hAnsi="宋体" w:eastAsia="宋体" w:cs="宋体"/>
          <w:b/>
          <w:bCs/>
          <w:spacing w:val="-9"/>
          <w:sz w:val="48"/>
          <w:szCs w:val="48"/>
        </w:rPr>
        <w:t>中国共产主义青年团辽宁省铁岭市昌图县</w:t>
      </w:r>
    </w:p>
    <w:p w14:paraId="2D4A8770">
      <w:pPr>
        <w:spacing w:before="54" w:line="219" w:lineRule="auto"/>
        <w:ind w:left="3552"/>
        <w:outlineLvl w:val="0"/>
        <w:rPr>
          <w:rFonts w:ascii="宋体" w:hAnsi="宋体" w:eastAsia="宋体" w:cs="宋体"/>
          <w:sz w:val="48"/>
          <w:szCs w:val="48"/>
        </w:rPr>
      </w:pPr>
      <w:r>
        <w:rPr>
          <w:rFonts w:ascii="宋体" w:hAnsi="宋体" w:eastAsia="宋体" w:cs="宋体"/>
          <w:b/>
          <w:bCs/>
          <w:spacing w:val="-9"/>
          <w:sz w:val="48"/>
          <w:szCs w:val="48"/>
        </w:rPr>
        <w:t>委员会</w:t>
      </w:r>
    </w:p>
    <w:p w14:paraId="7680104A">
      <w:pPr>
        <w:spacing w:before="53" w:line="220" w:lineRule="auto"/>
        <w:ind w:left="2300"/>
        <w:outlineLvl w:val="0"/>
        <w:rPr>
          <w:rFonts w:ascii="宋体" w:hAnsi="宋体" w:eastAsia="宋体" w:cs="宋体"/>
          <w:sz w:val="48"/>
          <w:szCs w:val="48"/>
        </w:rPr>
      </w:pPr>
      <w:r>
        <w:rPr>
          <w:rFonts w:ascii="宋体" w:hAnsi="宋体" w:eastAsia="宋体" w:cs="宋体"/>
          <w:b/>
          <w:bCs/>
          <w:spacing w:val="-10"/>
          <w:sz w:val="48"/>
          <w:szCs w:val="48"/>
        </w:rPr>
        <w:t>2023</w:t>
      </w:r>
      <w:r>
        <w:rPr>
          <w:rFonts w:ascii="宋体" w:hAnsi="宋体" w:eastAsia="宋体" w:cs="宋体"/>
          <w:spacing w:val="-93"/>
          <w:sz w:val="48"/>
          <w:szCs w:val="48"/>
        </w:rPr>
        <w:t xml:space="preserve"> </w:t>
      </w:r>
      <w:r>
        <w:rPr>
          <w:rFonts w:ascii="宋体" w:hAnsi="宋体" w:eastAsia="宋体" w:cs="宋体"/>
          <w:b/>
          <w:bCs/>
          <w:spacing w:val="-10"/>
          <w:sz w:val="48"/>
          <w:szCs w:val="48"/>
        </w:rPr>
        <w:t>年度部门决算</w:t>
      </w:r>
    </w:p>
    <w:p w14:paraId="58F8A4FE">
      <w:pPr>
        <w:spacing w:line="220" w:lineRule="auto"/>
        <w:rPr>
          <w:rFonts w:ascii="宋体" w:hAnsi="宋体" w:eastAsia="宋体" w:cs="宋体"/>
          <w:sz w:val="48"/>
          <w:szCs w:val="48"/>
        </w:rPr>
        <w:sectPr>
          <w:pgSz w:w="11906" w:h="16839"/>
          <w:pgMar w:top="1431" w:right="1632" w:bottom="0" w:left="1696" w:header="0" w:footer="0" w:gutter="0"/>
          <w:cols w:space="720" w:num="1"/>
        </w:sectPr>
      </w:pPr>
    </w:p>
    <w:p w14:paraId="1B4B2F13">
      <w:pPr>
        <w:spacing w:before="324" w:line="222" w:lineRule="auto"/>
        <w:ind w:left="3744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56"/>
          <w:sz w:val="44"/>
          <w:szCs w:val="44"/>
        </w:rPr>
        <w:t>目</w:t>
      </w:r>
      <w:r>
        <w:rPr>
          <w:rFonts w:ascii="宋体" w:hAnsi="宋体" w:eastAsia="宋体" w:cs="宋体"/>
          <w:spacing w:val="4"/>
          <w:sz w:val="44"/>
          <w:szCs w:val="44"/>
        </w:rPr>
        <w:t xml:space="preserve">    </w:t>
      </w:r>
      <w:r>
        <w:rPr>
          <w:rFonts w:ascii="宋体" w:hAnsi="宋体" w:eastAsia="宋体" w:cs="宋体"/>
          <w:b/>
          <w:bCs/>
          <w:spacing w:val="-56"/>
          <w:sz w:val="44"/>
          <w:szCs w:val="44"/>
        </w:rPr>
        <w:t>录</w:t>
      </w:r>
    </w:p>
    <w:p w14:paraId="35495336">
      <w:pPr>
        <w:pStyle w:val="2"/>
        <w:spacing w:line="264" w:lineRule="auto"/>
      </w:pPr>
    </w:p>
    <w:p w14:paraId="3ED7B50F">
      <w:pPr>
        <w:pStyle w:val="2"/>
        <w:spacing w:line="265" w:lineRule="auto"/>
      </w:pPr>
    </w:p>
    <w:p w14:paraId="48B72B3F">
      <w:pPr>
        <w:spacing w:before="104" w:line="221" w:lineRule="auto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"/>
          <w:sz w:val="32"/>
          <w:szCs w:val="32"/>
        </w:rPr>
        <w:t>第一部分  中国共产主义青年团辽宁省铁岭市昌图县委员会概况</w:t>
      </w:r>
    </w:p>
    <w:p w14:paraId="587DE256">
      <w:pPr>
        <w:spacing w:before="138" w:line="224" w:lineRule="auto"/>
        <w:ind w:left="65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9"/>
          <w:sz w:val="32"/>
          <w:szCs w:val="32"/>
        </w:rPr>
        <w:t>一、主要职责</w:t>
      </w:r>
    </w:p>
    <w:p w14:paraId="1B581CFA">
      <w:pPr>
        <w:spacing w:before="130" w:line="300" w:lineRule="auto"/>
        <w:ind w:left="9" w:firstLine="64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二、</w:t>
      </w:r>
      <w:r>
        <w:rPr>
          <w:rFonts w:ascii="仿宋" w:hAnsi="仿宋" w:eastAsia="仿宋" w:cs="仿宋"/>
          <w:spacing w:val="-81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 xml:space="preserve">中国共产主义青年团辽宁省铁岭市昌图县委员会决算单 </w:t>
      </w:r>
      <w:r>
        <w:rPr>
          <w:rFonts w:ascii="仿宋" w:hAnsi="仿宋" w:eastAsia="仿宋" w:cs="仿宋"/>
          <w:spacing w:val="-5"/>
          <w:sz w:val="32"/>
          <w:szCs w:val="32"/>
        </w:rPr>
        <w:t>位构成</w:t>
      </w:r>
    </w:p>
    <w:p w14:paraId="3087B2B4">
      <w:pPr>
        <w:spacing w:line="300" w:lineRule="auto"/>
        <w:ind w:left="6" w:hanging="6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第二部分  2023</w:t>
      </w:r>
      <w:r>
        <w:rPr>
          <w:rFonts w:ascii="黑体" w:hAnsi="黑体" w:eastAsia="黑体" w:cs="黑体"/>
          <w:spacing w:val="-62"/>
          <w:sz w:val="32"/>
          <w:szCs w:val="32"/>
        </w:rPr>
        <w:t xml:space="preserve"> </w:t>
      </w:r>
      <w:r>
        <w:rPr>
          <w:rFonts w:ascii="黑体" w:hAnsi="黑体" w:eastAsia="黑体" w:cs="黑体"/>
          <w:sz w:val="32"/>
          <w:szCs w:val="32"/>
        </w:rPr>
        <w:t xml:space="preserve">年度中国共产主义青年团辽宁省铁岭市昌图县委 </w:t>
      </w:r>
      <w:r>
        <w:rPr>
          <w:rFonts w:ascii="黑体" w:hAnsi="黑体" w:eastAsia="黑体" w:cs="黑体"/>
          <w:spacing w:val="-2"/>
          <w:sz w:val="32"/>
          <w:szCs w:val="32"/>
        </w:rPr>
        <w:t>员会部门决算情况说明</w:t>
      </w:r>
    </w:p>
    <w:sdt>
      <w:sdtPr>
        <w:rPr>
          <w:rFonts w:ascii="仿宋" w:hAnsi="仿宋" w:eastAsia="仿宋" w:cs="仿宋"/>
          <w:sz w:val="32"/>
          <w:szCs w:val="32"/>
        </w:rPr>
        <w:id w:val="147468822"/>
        <w:docPartObj>
          <w:docPartGallery w:val="Table of Contents"/>
          <w:docPartUnique/>
        </w:docPartObj>
      </w:sdtPr>
      <w:sdtEndPr>
        <w:rPr>
          <w:rFonts w:ascii="仿宋" w:hAnsi="仿宋" w:eastAsia="仿宋" w:cs="仿宋"/>
          <w:sz w:val="32"/>
          <w:szCs w:val="32"/>
        </w:rPr>
      </w:sdtEndPr>
      <w:sdtContent>
        <w:p w14:paraId="76F5BA1F">
          <w:pPr>
            <w:spacing w:before="1" w:line="221" w:lineRule="auto"/>
            <w:ind w:left="653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"bookmark1"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5"/>
              <w:sz w:val="32"/>
              <w:szCs w:val="32"/>
            </w:rPr>
            <w:t>一、收入支出决算总体情况说明</w:t>
          </w:r>
          <w:r>
            <w:rPr>
              <w:rFonts w:ascii="仿宋" w:hAnsi="仿宋" w:eastAsia="仿宋" w:cs="仿宋"/>
              <w:spacing w:val="-5"/>
              <w:sz w:val="32"/>
              <w:szCs w:val="32"/>
            </w:rPr>
            <w:fldChar w:fldCharType="end"/>
          </w:r>
        </w:p>
        <w:p w14:paraId="6207B2FD">
          <w:pPr>
            <w:spacing w:before="135" w:line="222" w:lineRule="auto"/>
            <w:ind w:left="658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"bookmark2"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3"/>
              <w:sz w:val="32"/>
              <w:szCs w:val="32"/>
            </w:rPr>
            <w:t>二、财政拨款支出决算情况说明</w:t>
          </w:r>
          <w:r>
            <w:rPr>
              <w:rFonts w:ascii="仿宋" w:hAnsi="仿宋" w:eastAsia="仿宋" w:cs="仿宋"/>
              <w:spacing w:val="-3"/>
              <w:sz w:val="32"/>
              <w:szCs w:val="32"/>
            </w:rPr>
            <w:fldChar w:fldCharType="end"/>
          </w:r>
        </w:p>
        <w:p w14:paraId="355BE58A">
          <w:pPr>
            <w:spacing w:before="135" w:line="222" w:lineRule="auto"/>
            <w:ind w:left="657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"bookmark3"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32"/>
              <w:szCs w:val="32"/>
            </w:rPr>
            <w:t>三、财政拨款“三公”经费支出决算情况说明</w:t>
          </w:r>
          <w:r>
            <w:rPr>
              <w:rFonts w:ascii="仿宋" w:hAnsi="仿宋" w:eastAsia="仿宋" w:cs="仿宋"/>
              <w:spacing w:val="-2"/>
              <w:sz w:val="32"/>
              <w:szCs w:val="32"/>
            </w:rPr>
            <w:fldChar w:fldCharType="end"/>
          </w:r>
        </w:p>
        <w:p w14:paraId="2158FD82">
          <w:pPr>
            <w:spacing w:before="135" w:line="222" w:lineRule="auto"/>
            <w:ind w:left="686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"bookmark4"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3"/>
              <w:sz w:val="32"/>
              <w:szCs w:val="32"/>
            </w:rPr>
            <w:t>四、一般公共预算财政拨款基本支出决算情况说明</w:t>
          </w:r>
          <w:r>
            <w:rPr>
              <w:rFonts w:ascii="仿宋" w:hAnsi="仿宋" w:eastAsia="仿宋" w:cs="仿宋"/>
              <w:spacing w:val="-3"/>
              <w:sz w:val="32"/>
              <w:szCs w:val="32"/>
            </w:rPr>
            <w:fldChar w:fldCharType="end"/>
          </w:r>
        </w:p>
        <w:p w14:paraId="6BAB0BFD">
          <w:pPr>
            <w:spacing w:before="136" w:line="222" w:lineRule="auto"/>
            <w:ind w:left="653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"bookmark5"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32"/>
              <w:szCs w:val="32"/>
            </w:rPr>
            <w:t>五、其他重要事项的情况说明</w:t>
          </w:r>
          <w:r>
            <w:rPr>
              <w:rFonts w:ascii="仿宋" w:hAnsi="仿宋" w:eastAsia="仿宋" w:cs="仿宋"/>
              <w:spacing w:val="-2"/>
              <w:sz w:val="32"/>
              <w:szCs w:val="32"/>
            </w:rPr>
            <w:fldChar w:fldCharType="end"/>
          </w:r>
        </w:p>
      </w:sdtContent>
    </w:sdt>
    <w:p w14:paraId="5EA8D314">
      <w:pPr>
        <w:spacing w:before="135" w:line="222" w:lineRule="auto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"/>
          <w:sz w:val="32"/>
          <w:szCs w:val="32"/>
        </w:rPr>
        <w:t>第三部分  名词解释</w:t>
      </w:r>
    </w:p>
    <w:p w14:paraId="589C07D8">
      <w:pPr>
        <w:spacing w:before="137" w:line="260" w:lineRule="auto"/>
        <w:ind w:left="6" w:hanging="6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第四部分  2023</w:t>
      </w:r>
      <w:r>
        <w:rPr>
          <w:rFonts w:ascii="黑体" w:hAnsi="黑体" w:eastAsia="黑体" w:cs="黑体"/>
          <w:spacing w:val="-62"/>
          <w:sz w:val="32"/>
          <w:szCs w:val="32"/>
        </w:rPr>
        <w:t xml:space="preserve"> </w:t>
      </w:r>
      <w:r>
        <w:rPr>
          <w:rFonts w:ascii="黑体" w:hAnsi="黑体" w:eastAsia="黑体" w:cs="黑体"/>
          <w:sz w:val="32"/>
          <w:szCs w:val="32"/>
        </w:rPr>
        <w:t xml:space="preserve">年度中国共产主义青年团辽宁省铁岭市昌图县委 </w:t>
      </w:r>
      <w:r>
        <w:rPr>
          <w:rFonts w:ascii="黑体" w:hAnsi="黑体" w:eastAsia="黑体" w:cs="黑体"/>
          <w:spacing w:val="-3"/>
          <w:sz w:val="32"/>
          <w:szCs w:val="32"/>
        </w:rPr>
        <w:t>员会部门决算表</w:t>
      </w:r>
    </w:p>
    <w:sdt>
      <w:sdtPr>
        <w:rPr>
          <w:rFonts w:ascii="仿宋" w:hAnsi="仿宋" w:eastAsia="仿宋" w:cs="仿宋"/>
          <w:sz w:val="32"/>
          <w:szCs w:val="32"/>
        </w:rPr>
        <w:id w:val="147468218"/>
        <w:docPartObj>
          <w:docPartGallery w:val="Table of Contents"/>
          <w:docPartUnique/>
        </w:docPartObj>
      </w:sdtPr>
      <w:sdtEndPr>
        <w:rPr>
          <w:rFonts w:ascii="仿宋" w:hAnsi="仿宋" w:eastAsia="仿宋" w:cs="仿宋"/>
          <w:sz w:val="32"/>
          <w:szCs w:val="32"/>
        </w:rPr>
      </w:sdtEndPr>
      <w:sdtContent>
        <w:p w14:paraId="3AA0CFF3">
          <w:pPr>
            <w:spacing w:before="137" w:line="222" w:lineRule="auto"/>
            <w:ind w:left="653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"bookmark6"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5"/>
              <w:sz w:val="32"/>
              <w:szCs w:val="32"/>
            </w:rPr>
            <w:t>一、收入支出决算总表</w:t>
          </w:r>
          <w:r>
            <w:rPr>
              <w:rFonts w:ascii="仿宋" w:hAnsi="仿宋" w:eastAsia="仿宋" w:cs="仿宋"/>
              <w:spacing w:val="-5"/>
              <w:sz w:val="32"/>
              <w:szCs w:val="32"/>
            </w:rPr>
            <w:fldChar w:fldCharType="end"/>
          </w:r>
        </w:p>
        <w:p w14:paraId="531E9A31">
          <w:pPr>
            <w:spacing w:before="135" w:line="222" w:lineRule="auto"/>
            <w:ind w:left="658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"bookmark7"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4"/>
              <w:sz w:val="32"/>
              <w:szCs w:val="32"/>
            </w:rPr>
            <w:t>二、收入决算表</w:t>
          </w:r>
          <w:r>
            <w:rPr>
              <w:rFonts w:ascii="仿宋" w:hAnsi="仿宋" w:eastAsia="仿宋" w:cs="仿宋"/>
              <w:spacing w:val="-4"/>
              <w:sz w:val="32"/>
              <w:szCs w:val="32"/>
            </w:rPr>
            <w:fldChar w:fldCharType="end"/>
          </w:r>
        </w:p>
        <w:p w14:paraId="3085623C">
          <w:pPr>
            <w:spacing w:before="135" w:line="222" w:lineRule="auto"/>
            <w:ind w:left="657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"bookmark8"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4"/>
              <w:sz w:val="32"/>
              <w:szCs w:val="32"/>
            </w:rPr>
            <w:t>三、支出决算表</w:t>
          </w:r>
          <w:r>
            <w:rPr>
              <w:rFonts w:ascii="仿宋" w:hAnsi="仿宋" w:eastAsia="仿宋" w:cs="仿宋"/>
              <w:spacing w:val="-4"/>
              <w:sz w:val="32"/>
              <w:szCs w:val="32"/>
            </w:rPr>
            <w:fldChar w:fldCharType="end"/>
          </w:r>
        </w:p>
        <w:p w14:paraId="1DD8AD88">
          <w:pPr>
            <w:spacing w:before="135" w:line="222" w:lineRule="auto"/>
            <w:ind w:left="686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"bookmark9"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4"/>
              <w:sz w:val="32"/>
              <w:szCs w:val="32"/>
            </w:rPr>
            <w:t>四、财政拨款收入支出决算总表</w:t>
          </w:r>
          <w:r>
            <w:rPr>
              <w:rFonts w:ascii="仿宋" w:hAnsi="仿宋" w:eastAsia="仿宋" w:cs="仿宋"/>
              <w:spacing w:val="-4"/>
              <w:sz w:val="32"/>
              <w:szCs w:val="32"/>
            </w:rPr>
            <w:fldChar w:fldCharType="end"/>
          </w:r>
        </w:p>
        <w:p w14:paraId="15527BB7">
          <w:pPr>
            <w:spacing w:before="135" w:line="222" w:lineRule="auto"/>
            <w:ind w:left="653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"bookmark10"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32"/>
              <w:szCs w:val="32"/>
            </w:rPr>
            <w:t>五、一般公共预算财政拨款支出决算表</w:t>
          </w:r>
          <w:r>
            <w:rPr>
              <w:rFonts w:ascii="仿宋" w:hAnsi="仿宋" w:eastAsia="仿宋" w:cs="仿宋"/>
              <w:spacing w:val="-2"/>
              <w:sz w:val="32"/>
              <w:szCs w:val="32"/>
            </w:rPr>
            <w:fldChar w:fldCharType="end"/>
          </w:r>
        </w:p>
        <w:p w14:paraId="6AF05840">
          <w:pPr>
            <w:spacing w:before="136" w:line="222" w:lineRule="auto"/>
            <w:ind w:left="651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"bookmark11"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32"/>
              <w:szCs w:val="32"/>
            </w:rPr>
            <w:t>六、一般公共预算财政拨款基本支出决算表</w:t>
          </w:r>
          <w:r>
            <w:rPr>
              <w:rFonts w:ascii="仿宋" w:hAnsi="仿宋" w:eastAsia="仿宋" w:cs="仿宋"/>
              <w:spacing w:val="-2"/>
              <w:sz w:val="32"/>
              <w:szCs w:val="32"/>
            </w:rPr>
            <w:fldChar w:fldCharType="end"/>
          </w:r>
        </w:p>
        <w:p w14:paraId="53497367">
          <w:pPr>
            <w:spacing w:before="135" w:line="222" w:lineRule="auto"/>
            <w:ind w:left="655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"bookmark12"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32"/>
              <w:szCs w:val="32"/>
            </w:rPr>
            <w:t>七、财政拨款“三公”经费支出决算表</w:t>
          </w:r>
          <w:r>
            <w:rPr>
              <w:rFonts w:ascii="仿宋" w:hAnsi="仿宋" w:eastAsia="仿宋" w:cs="仿宋"/>
              <w:spacing w:val="-2"/>
              <w:sz w:val="32"/>
              <w:szCs w:val="32"/>
            </w:rPr>
            <w:fldChar w:fldCharType="end"/>
          </w:r>
        </w:p>
        <w:p w14:paraId="1ABFA7C8">
          <w:pPr>
            <w:spacing w:before="136" w:line="220" w:lineRule="auto"/>
            <w:ind w:left="646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"bookmark13"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1"/>
              <w:sz w:val="32"/>
              <w:szCs w:val="32"/>
            </w:rPr>
            <w:t>八、政府性基金预算财政拨款收入支出决算表</w:t>
          </w:r>
          <w:r>
            <w:rPr>
              <w:rFonts w:ascii="仿宋" w:hAnsi="仿宋" w:eastAsia="仿宋" w:cs="仿宋"/>
              <w:spacing w:val="-1"/>
              <w:sz w:val="32"/>
              <w:szCs w:val="32"/>
            </w:rPr>
            <w:fldChar w:fldCharType="end"/>
          </w:r>
        </w:p>
        <w:p w14:paraId="67370C79">
          <w:pPr>
            <w:spacing w:before="138" w:line="222" w:lineRule="auto"/>
            <w:ind w:left="658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"bookmark14"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32"/>
              <w:szCs w:val="32"/>
            </w:rPr>
            <w:t>九、国有资本经营预算财政拨款支出决算表</w:t>
          </w:r>
          <w:r>
            <w:rPr>
              <w:rFonts w:ascii="仿宋" w:hAnsi="仿宋" w:eastAsia="仿宋" w:cs="仿宋"/>
              <w:spacing w:val="-2"/>
              <w:sz w:val="32"/>
              <w:szCs w:val="32"/>
            </w:rPr>
            <w:fldChar w:fldCharType="end"/>
          </w:r>
        </w:p>
      </w:sdtContent>
    </w:sdt>
    <w:p w14:paraId="343457B4">
      <w:pPr>
        <w:spacing w:before="135" w:line="222" w:lineRule="auto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5"/>
          <w:sz w:val="32"/>
          <w:szCs w:val="32"/>
        </w:rPr>
        <w:t>第五部分</w:t>
      </w:r>
      <w:r>
        <w:rPr>
          <w:rFonts w:ascii="黑体" w:hAnsi="黑体" w:eastAsia="黑体" w:cs="黑体"/>
          <w:spacing w:val="15"/>
          <w:sz w:val="32"/>
          <w:szCs w:val="32"/>
        </w:rPr>
        <w:t xml:space="preserve">  </w:t>
      </w:r>
      <w:r>
        <w:rPr>
          <w:rFonts w:ascii="黑体" w:hAnsi="黑体" w:eastAsia="黑体" w:cs="黑体"/>
          <w:spacing w:val="-5"/>
          <w:sz w:val="32"/>
          <w:szCs w:val="32"/>
        </w:rPr>
        <w:t>附件</w:t>
      </w:r>
    </w:p>
    <w:p w14:paraId="4F2DE0DC">
      <w:pPr>
        <w:spacing w:line="222" w:lineRule="auto"/>
        <w:rPr>
          <w:rFonts w:ascii="黑体" w:hAnsi="黑体" w:eastAsia="黑体" w:cs="黑体"/>
          <w:sz w:val="32"/>
          <w:szCs w:val="32"/>
        </w:rPr>
        <w:sectPr>
          <w:pgSz w:w="11906" w:h="16839"/>
          <w:pgMar w:top="1431" w:right="1417" w:bottom="0" w:left="1429" w:header="0" w:footer="0" w:gutter="0"/>
          <w:cols w:space="720" w:num="1"/>
        </w:sectPr>
      </w:pPr>
    </w:p>
    <w:p w14:paraId="63832AC9">
      <w:pPr>
        <w:pStyle w:val="2"/>
      </w:pPr>
    </w:p>
    <w:p w14:paraId="7079B593">
      <w:pPr>
        <w:sectPr>
          <w:headerReference r:id="rId5" w:type="default"/>
          <w:footerReference r:id="rId6" w:type="default"/>
          <w:pgSz w:w="11906" w:h="16839"/>
          <w:pgMar w:top="0" w:right="0" w:bottom="0" w:left="0" w:header="0" w:footer="0" w:gutter="0"/>
          <w:cols w:space="720" w:num="1"/>
        </w:sectPr>
      </w:pPr>
    </w:p>
    <w:p w14:paraId="77E3FFFA">
      <w:pPr>
        <w:pStyle w:val="2"/>
        <w:spacing w:line="259" w:lineRule="auto"/>
      </w:pPr>
    </w:p>
    <w:p w14:paraId="41178DFB">
      <w:pPr>
        <w:pStyle w:val="2"/>
        <w:spacing w:line="260" w:lineRule="auto"/>
      </w:pPr>
    </w:p>
    <w:p w14:paraId="36AF86DA">
      <w:pPr>
        <w:pStyle w:val="2"/>
        <w:spacing w:line="260" w:lineRule="auto"/>
      </w:pPr>
    </w:p>
    <w:p w14:paraId="25059234">
      <w:pPr>
        <w:pStyle w:val="2"/>
        <w:spacing w:line="260" w:lineRule="auto"/>
      </w:pPr>
    </w:p>
    <w:p w14:paraId="5E263C57">
      <w:pPr>
        <w:pStyle w:val="2"/>
        <w:spacing w:line="260" w:lineRule="auto"/>
      </w:pPr>
    </w:p>
    <w:p w14:paraId="4992F402">
      <w:pPr>
        <w:spacing w:before="117" w:line="219" w:lineRule="auto"/>
        <w:ind w:left="122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b/>
          <w:bCs/>
          <w:spacing w:val="-7"/>
          <w:sz w:val="36"/>
          <w:szCs w:val="36"/>
        </w:rPr>
        <w:t>第一部分</w:t>
      </w:r>
      <w:r>
        <w:rPr>
          <w:rFonts w:ascii="宋体" w:hAnsi="宋体" w:eastAsia="宋体" w:cs="宋体"/>
          <w:spacing w:val="64"/>
          <w:sz w:val="36"/>
          <w:szCs w:val="36"/>
        </w:rPr>
        <w:t xml:space="preserve"> </w:t>
      </w:r>
      <w:r>
        <w:rPr>
          <w:rFonts w:ascii="宋体" w:hAnsi="宋体" w:eastAsia="宋体" w:cs="宋体"/>
          <w:b/>
          <w:bCs/>
          <w:spacing w:val="-7"/>
          <w:sz w:val="36"/>
          <w:szCs w:val="36"/>
        </w:rPr>
        <w:t>中国共产主义青年团辽宁省铁岭市昌图县委员</w:t>
      </w:r>
    </w:p>
    <w:p w14:paraId="1BA01CCF">
      <w:pPr>
        <w:spacing w:before="112" w:line="219" w:lineRule="auto"/>
        <w:ind w:left="3991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b/>
          <w:bCs/>
          <w:spacing w:val="-7"/>
          <w:sz w:val="36"/>
          <w:szCs w:val="36"/>
        </w:rPr>
        <w:t>会概况</w:t>
      </w:r>
    </w:p>
    <w:p w14:paraId="098ED6FD">
      <w:pPr>
        <w:pStyle w:val="2"/>
        <w:spacing w:line="289" w:lineRule="auto"/>
      </w:pPr>
    </w:p>
    <w:p w14:paraId="0A504083">
      <w:pPr>
        <w:pStyle w:val="2"/>
        <w:spacing w:line="289" w:lineRule="auto"/>
      </w:pPr>
    </w:p>
    <w:p w14:paraId="17E56916">
      <w:pPr>
        <w:spacing w:before="104" w:line="221" w:lineRule="auto"/>
        <w:ind w:left="64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6"/>
          <w:sz w:val="32"/>
          <w:szCs w:val="32"/>
        </w:rPr>
        <w:t>一、主要职责</w:t>
      </w:r>
    </w:p>
    <w:p w14:paraId="5BBF83E8">
      <w:pPr>
        <w:spacing w:before="158" w:line="283" w:lineRule="auto"/>
        <w:ind w:left="6" w:right="220" w:firstLine="63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（一）领导全县共青团工作，指导县青联、县学联工作，受</w:t>
      </w:r>
      <w:r>
        <w:rPr>
          <w:rFonts w:ascii="仿宋" w:hAnsi="仿宋" w:eastAsia="仿宋" w:cs="仿宋"/>
          <w:spacing w:val="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县委的委托领导全县少先队工作，指导和管理全县性青年社团组</w:t>
      </w:r>
      <w:r>
        <w:rPr>
          <w:rFonts w:ascii="仿宋" w:hAnsi="仿宋" w:eastAsia="仿宋" w:cs="仿宋"/>
          <w:spacing w:val="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7"/>
          <w:sz w:val="32"/>
          <w:szCs w:val="32"/>
        </w:rPr>
        <w:t>织。</w:t>
      </w:r>
    </w:p>
    <w:p w14:paraId="4AFD634F">
      <w:pPr>
        <w:spacing w:before="148" w:line="266" w:lineRule="auto"/>
        <w:ind w:left="12" w:firstLine="63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（二）拟订全县青少年工作政策和事业发展规划，促进团校、</w:t>
      </w:r>
      <w:r>
        <w:rPr>
          <w:rFonts w:ascii="仿宋" w:hAnsi="仿宋" w:eastAsia="仿宋" w:cs="仿宋"/>
          <w:spacing w:val="1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青少年活动阵地、青少年服务机构建设。</w:t>
      </w:r>
    </w:p>
    <w:p w14:paraId="2A27488F">
      <w:pPr>
        <w:spacing w:before="155" w:line="282" w:lineRule="auto"/>
        <w:ind w:right="108" w:firstLine="64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（三）参与全县有关青少年政策制度的拟订并组织实施,会同</w:t>
      </w:r>
      <w:r>
        <w:rPr>
          <w:rFonts w:ascii="仿宋" w:hAnsi="仿宋" w:eastAsia="仿宋" w:cs="仿宋"/>
          <w:spacing w:val="1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有关部门开展未成年人保护工作，协助县委、县政府处理、协调</w:t>
      </w:r>
      <w:r>
        <w:rPr>
          <w:rFonts w:ascii="仿宋" w:hAnsi="仿宋" w:eastAsia="仿宋" w:cs="仿宋"/>
          <w:spacing w:val="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与全县青少年权益相关的事务。</w:t>
      </w:r>
    </w:p>
    <w:p w14:paraId="56225ED3">
      <w:pPr>
        <w:spacing w:before="157" w:line="281" w:lineRule="auto"/>
        <w:ind w:left="6" w:right="220" w:firstLine="63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（四）调查全县青年思想动态和青年工作情况，研究青少年</w:t>
      </w:r>
      <w:r>
        <w:rPr>
          <w:rFonts w:ascii="仿宋" w:hAnsi="仿宋" w:eastAsia="仿宋" w:cs="仿宋"/>
          <w:spacing w:val="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运动、青少年工作理论和思想教育问题，提出相应对策，开展各</w:t>
      </w:r>
      <w:r>
        <w:rPr>
          <w:rFonts w:ascii="仿宋" w:hAnsi="仿宋" w:eastAsia="仿宋" w:cs="仿宋"/>
          <w:spacing w:val="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3"/>
          <w:sz w:val="32"/>
          <w:szCs w:val="32"/>
        </w:rPr>
        <w:t>种活动。</w:t>
      </w:r>
    </w:p>
    <w:p w14:paraId="52E5432B">
      <w:pPr>
        <w:spacing w:before="155" w:line="282" w:lineRule="auto"/>
        <w:ind w:left="9" w:right="244" w:firstLine="63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（五）协助政府有关部门开展全县大、中、小学生和职业青</w:t>
      </w:r>
      <w:r>
        <w:rPr>
          <w:rFonts w:ascii="仿宋" w:hAnsi="仿宋" w:eastAsia="仿宋" w:cs="仿宋"/>
          <w:spacing w:val="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年的教育、引导工作，为全县各类青少年群体提供服务和帮助，</w:t>
      </w:r>
      <w:r>
        <w:rPr>
          <w:rFonts w:ascii="仿宋" w:hAnsi="仿宋" w:eastAsia="仿宋" w:cs="仿宋"/>
          <w:spacing w:val="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维护社会安定团结。</w:t>
      </w:r>
    </w:p>
    <w:p w14:paraId="6575D706">
      <w:pPr>
        <w:spacing w:before="158" w:line="293" w:lineRule="auto"/>
        <w:ind w:right="220" w:firstLine="64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（六）组织和带领全县青年在经济建设、政治建设、文化建</w:t>
      </w:r>
      <w:r>
        <w:rPr>
          <w:rFonts w:ascii="仿宋" w:hAnsi="仿宋" w:eastAsia="仿宋" w:cs="仿宋"/>
          <w:spacing w:val="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设、社会建设和生态文明建设中发挥生力军和突击队作用。依据</w:t>
      </w:r>
      <w:r>
        <w:rPr>
          <w:rFonts w:ascii="仿宋" w:hAnsi="仿宋" w:eastAsia="仿宋" w:cs="仿宋"/>
          <w:spacing w:val="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有关规定组织开展全县性先进团组织和优秀团员、优秀团干部、</w:t>
      </w:r>
      <w:r>
        <w:rPr>
          <w:rFonts w:ascii="仿宋" w:hAnsi="仿宋" w:eastAsia="仿宋" w:cs="仿宋"/>
          <w:spacing w:val="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青年五四奖章、五四荣誉奖章的评选表彰工作，指导推动团的基</w:t>
      </w:r>
      <w:r>
        <w:rPr>
          <w:rFonts w:ascii="仿宋" w:hAnsi="仿宋" w:eastAsia="仿宋" w:cs="仿宋"/>
          <w:spacing w:val="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层阵地建设和基层组织信息化工作。</w:t>
      </w:r>
    </w:p>
    <w:p w14:paraId="3EA98EE5">
      <w:pPr>
        <w:spacing w:before="158" w:line="266" w:lineRule="auto"/>
        <w:ind w:left="7" w:right="271" w:firstLine="63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（七）负责全县青年统战工作，承担全县青少年外事和县内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外青少年友好交流工作。</w:t>
      </w:r>
    </w:p>
    <w:p w14:paraId="00F7E45C">
      <w:pPr>
        <w:spacing w:line="266" w:lineRule="auto"/>
        <w:rPr>
          <w:rFonts w:ascii="仿宋" w:hAnsi="仿宋" w:eastAsia="仿宋" w:cs="仿宋"/>
          <w:sz w:val="32"/>
          <w:szCs w:val="32"/>
        </w:rPr>
        <w:sectPr>
          <w:pgSz w:w="11906" w:h="16839"/>
          <w:pgMar w:top="400" w:right="1308" w:bottom="400" w:left="1434" w:header="0" w:footer="0" w:gutter="0"/>
          <w:cols w:space="720" w:num="1"/>
        </w:sectPr>
      </w:pPr>
    </w:p>
    <w:p w14:paraId="32089570">
      <w:pPr>
        <w:pStyle w:val="2"/>
        <w:spacing w:line="269" w:lineRule="auto"/>
      </w:pPr>
    </w:p>
    <w:p w14:paraId="2617E032">
      <w:pPr>
        <w:pStyle w:val="2"/>
        <w:spacing w:line="269" w:lineRule="auto"/>
      </w:pPr>
    </w:p>
    <w:p w14:paraId="395DE85D">
      <w:pPr>
        <w:pStyle w:val="2"/>
        <w:spacing w:line="269" w:lineRule="auto"/>
      </w:pPr>
    </w:p>
    <w:p w14:paraId="457F4ADA">
      <w:pPr>
        <w:pStyle w:val="2"/>
        <w:spacing w:line="269" w:lineRule="auto"/>
      </w:pPr>
    </w:p>
    <w:p w14:paraId="41C1CBB3">
      <w:pPr>
        <w:pStyle w:val="2"/>
        <w:spacing w:line="270" w:lineRule="auto"/>
      </w:pPr>
    </w:p>
    <w:p w14:paraId="3FEC6999">
      <w:pPr>
        <w:spacing w:before="104" w:line="281" w:lineRule="auto"/>
        <w:ind w:left="5" w:right="229" w:firstLine="63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（八）加强全县共青团意识形态和网络新媒体引导工</w:t>
      </w:r>
      <w:r>
        <w:rPr>
          <w:rFonts w:ascii="仿宋" w:hAnsi="仿宋" w:eastAsia="仿宋" w:cs="仿宋"/>
          <w:spacing w:val="-3"/>
          <w:sz w:val="32"/>
          <w:szCs w:val="32"/>
        </w:rPr>
        <w:t>作。加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强对全县共青团服务青年和促进青年发展的统筹工作。加强对青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年社会组织及新兴青年群体的联系、服务和引导工作。</w:t>
      </w:r>
    </w:p>
    <w:p w14:paraId="1E54DA76">
      <w:pPr>
        <w:spacing w:before="157" w:line="222" w:lineRule="auto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（九）完成县委、县政府和共青团铁岭市委交办的</w:t>
      </w:r>
      <w:r>
        <w:rPr>
          <w:rFonts w:ascii="仿宋" w:hAnsi="仿宋" w:eastAsia="仿宋" w:cs="仿宋"/>
          <w:spacing w:val="-5"/>
          <w:sz w:val="32"/>
          <w:szCs w:val="32"/>
        </w:rPr>
        <w:t>其他任务。</w:t>
      </w:r>
    </w:p>
    <w:p w14:paraId="727FFCCA">
      <w:pPr>
        <w:spacing w:before="155" w:line="222" w:lineRule="auto"/>
        <w:ind w:left="635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二、部门决算单位构成</w:t>
      </w:r>
    </w:p>
    <w:p w14:paraId="5DA42AD7">
      <w:pPr>
        <w:spacing w:before="154" w:line="312" w:lineRule="auto"/>
        <w:ind w:right="117" w:firstLine="64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-6"/>
          <w:sz w:val="32"/>
          <w:szCs w:val="32"/>
        </w:rPr>
        <w:t>纳入中国共产主义青年团辽宁省铁岭市昌图县委员会</w:t>
      </w:r>
      <w:r>
        <w:rPr>
          <w:rFonts w:ascii="仿宋" w:hAnsi="仿宋" w:eastAsia="仿宋" w:cs="仿宋"/>
          <w:spacing w:val="-84"/>
          <w:sz w:val="32"/>
          <w:szCs w:val="32"/>
        </w:rPr>
        <w:t xml:space="preserve"> </w:t>
      </w:r>
      <w:r>
        <w:rPr>
          <w:rFonts w:ascii="仿宋" w:hAnsi="仿宋" w:eastAsia="仿宋" w:cs="仿宋"/>
          <w:b/>
          <w:bCs/>
          <w:spacing w:val="-6"/>
          <w:sz w:val="32"/>
          <w:szCs w:val="32"/>
        </w:rPr>
        <w:t>2023</w:t>
      </w:r>
      <w:r>
        <w:rPr>
          <w:rFonts w:ascii="仿宋" w:hAnsi="仿宋" w:eastAsia="仿宋" w:cs="仿宋"/>
          <w:spacing w:val="-77"/>
          <w:sz w:val="32"/>
          <w:szCs w:val="32"/>
        </w:rPr>
        <w:t xml:space="preserve"> </w:t>
      </w:r>
      <w:r>
        <w:rPr>
          <w:rFonts w:ascii="仿宋" w:hAnsi="仿宋" w:eastAsia="仿宋" w:cs="仿宋"/>
          <w:b/>
          <w:bCs/>
          <w:spacing w:val="-6"/>
          <w:sz w:val="32"/>
          <w:szCs w:val="32"/>
        </w:rPr>
        <w:t>年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b/>
          <w:bCs/>
          <w:spacing w:val="-9"/>
          <w:sz w:val="32"/>
          <w:szCs w:val="32"/>
        </w:rPr>
        <w:t>部门决算编制范围的预算单位包括：</w:t>
      </w:r>
    </w:p>
    <w:p w14:paraId="1E04A40D">
      <w:pPr>
        <w:spacing w:before="1" w:line="221" w:lineRule="auto"/>
        <w:ind w:left="67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团县委</w:t>
      </w:r>
      <w:r>
        <w:rPr>
          <w:rFonts w:ascii="仿宋" w:hAnsi="仿宋" w:eastAsia="仿宋" w:cs="仿宋"/>
          <w:spacing w:val="-4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2024</w:t>
      </w:r>
      <w:r>
        <w:rPr>
          <w:rFonts w:ascii="仿宋" w:hAnsi="仿宋" w:eastAsia="仿宋" w:cs="仿宋"/>
          <w:spacing w:val="-5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年部门预算编制只包含本级预算。</w:t>
      </w:r>
    </w:p>
    <w:p w14:paraId="5CA6D55C">
      <w:pPr>
        <w:spacing w:line="221" w:lineRule="auto"/>
        <w:rPr>
          <w:rFonts w:ascii="仿宋" w:hAnsi="仿宋" w:eastAsia="仿宋" w:cs="仿宋"/>
          <w:sz w:val="32"/>
          <w:szCs w:val="32"/>
        </w:rPr>
        <w:sectPr>
          <w:pgSz w:w="11906" w:h="16839"/>
          <w:pgMar w:top="400" w:right="1299" w:bottom="400" w:left="1439" w:header="0" w:footer="0" w:gutter="0"/>
          <w:cols w:space="720" w:num="1"/>
        </w:sectPr>
      </w:pPr>
    </w:p>
    <w:p w14:paraId="0A17CFE6">
      <w:pPr>
        <w:pStyle w:val="2"/>
        <w:spacing w:line="259" w:lineRule="auto"/>
      </w:pPr>
    </w:p>
    <w:p w14:paraId="5AB03045">
      <w:pPr>
        <w:pStyle w:val="2"/>
        <w:spacing w:line="259" w:lineRule="auto"/>
      </w:pPr>
    </w:p>
    <w:p w14:paraId="570E9D44">
      <w:pPr>
        <w:pStyle w:val="2"/>
        <w:spacing w:line="260" w:lineRule="auto"/>
      </w:pPr>
    </w:p>
    <w:p w14:paraId="52CF4039">
      <w:pPr>
        <w:pStyle w:val="2"/>
        <w:spacing w:line="260" w:lineRule="auto"/>
      </w:pPr>
    </w:p>
    <w:p w14:paraId="3F0678E8">
      <w:pPr>
        <w:pStyle w:val="2"/>
        <w:spacing w:line="260" w:lineRule="auto"/>
      </w:pPr>
    </w:p>
    <w:p w14:paraId="7617306B">
      <w:pPr>
        <w:spacing w:before="117" w:line="220" w:lineRule="auto"/>
        <w:ind w:left="1724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b/>
          <w:bCs/>
          <w:spacing w:val="-6"/>
          <w:sz w:val="36"/>
          <w:szCs w:val="36"/>
        </w:rPr>
        <w:t>第二部分</w:t>
      </w:r>
      <w:r>
        <w:rPr>
          <w:rFonts w:ascii="宋体" w:hAnsi="宋体" w:eastAsia="宋体" w:cs="宋体"/>
          <w:spacing w:val="-6"/>
          <w:sz w:val="36"/>
          <w:szCs w:val="36"/>
        </w:rPr>
        <w:t xml:space="preserve"> </w:t>
      </w:r>
      <w:r>
        <w:rPr>
          <w:rFonts w:ascii="宋体" w:hAnsi="宋体" w:eastAsia="宋体" w:cs="宋体"/>
          <w:b/>
          <w:bCs/>
          <w:spacing w:val="-6"/>
          <w:sz w:val="36"/>
          <w:szCs w:val="36"/>
        </w:rPr>
        <w:t>2023</w:t>
      </w:r>
      <w:r>
        <w:rPr>
          <w:rFonts w:ascii="宋体" w:hAnsi="宋体" w:eastAsia="宋体" w:cs="宋体"/>
          <w:spacing w:val="-58"/>
          <w:sz w:val="36"/>
          <w:szCs w:val="36"/>
        </w:rPr>
        <w:t xml:space="preserve"> </w:t>
      </w:r>
      <w:r>
        <w:rPr>
          <w:rFonts w:ascii="宋体" w:hAnsi="宋体" w:eastAsia="宋体" w:cs="宋体"/>
          <w:b/>
          <w:bCs/>
          <w:spacing w:val="-6"/>
          <w:sz w:val="36"/>
          <w:szCs w:val="36"/>
        </w:rPr>
        <w:t>年度部门决算情况说明</w:t>
      </w:r>
    </w:p>
    <w:p w14:paraId="7D424D41">
      <w:pPr>
        <w:pStyle w:val="2"/>
        <w:spacing w:line="288" w:lineRule="auto"/>
      </w:pPr>
    </w:p>
    <w:p w14:paraId="7F2CCF54">
      <w:pPr>
        <w:pStyle w:val="2"/>
        <w:spacing w:line="289" w:lineRule="auto"/>
      </w:pPr>
    </w:p>
    <w:p w14:paraId="3F6EBC66">
      <w:pPr>
        <w:spacing w:before="104" w:line="221" w:lineRule="auto"/>
        <w:ind w:left="624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4"/>
          <w:sz w:val="32"/>
          <w:szCs w:val="32"/>
        </w:rPr>
        <w:t>一、收入支出决算总体情况说明</w:t>
      </w:r>
    </w:p>
    <w:p w14:paraId="4CE7353B">
      <w:pPr>
        <w:spacing w:before="157" w:line="220" w:lineRule="auto"/>
        <w:ind w:left="673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b/>
          <w:bCs/>
          <w:spacing w:val="-11"/>
          <w:sz w:val="32"/>
          <w:szCs w:val="32"/>
        </w:rPr>
        <w:t>（一）收入总计</w:t>
      </w:r>
      <w:r>
        <w:rPr>
          <w:rFonts w:ascii="楷体" w:hAnsi="楷体" w:eastAsia="楷体" w:cs="楷体"/>
          <w:spacing w:val="-46"/>
          <w:sz w:val="32"/>
          <w:szCs w:val="32"/>
        </w:rPr>
        <w:t xml:space="preserve"> </w:t>
      </w:r>
      <w:r>
        <w:rPr>
          <w:rFonts w:ascii="楷体" w:hAnsi="楷体" w:eastAsia="楷体" w:cs="楷体"/>
          <w:b/>
          <w:bCs/>
          <w:spacing w:val="-11"/>
          <w:sz w:val="32"/>
          <w:szCs w:val="32"/>
        </w:rPr>
        <w:t>64.83</w:t>
      </w:r>
      <w:r>
        <w:rPr>
          <w:rFonts w:ascii="楷体" w:hAnsi="楷体" w:eastAsia="楷体" w:cs="楷体"/>
          <w:spacing w:val="-57"/>
          <w:sz w:val="32"/>
          <w:szCs w:val="32"/>
        </w:rPr>
        <w:t xml:space="preserve"> </w:t>
      </w:r>
      <w:r>
        <w:rPr>
          <w:rFonts w:ascii="楷体" w:hAnsi="楷体" w:eastAsia="楷体" w:cs="楷体"/>
          <w:b/>
          <w:bCs/>
          <w:spacing w:val="-11"/>
          <w:sz w:val="32"/>
          <w:szCs w:val="32"/>
        </w:rPr>
        <w:t>万元，包括：</w:t>
      </w:r>
    </w:p>
    <w:p w14:paraId="2898A77E">
      <w:pPr>
        <w:spacing w:before="156" w:line="282" w:lineRule="auto"/>
        <w:ind w:firstLine="67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1.财政拨款收入</w:t>
      </w:r>
      <w:r>
        <w:rPr>
          <w:rFonts w:ascii="仿宋" w:hAnsi="仿宋" w:eastAsia="仿宋" w:cs="仿宋"/>
          <w:spacing w:val="-4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64.83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万元，占收入总计的</w:t>
      </w:r>
      <w:r>
        <w:rPr>
          <w:rFonts w:ascii="仿宋" w:hAnsi="仿宋" w:eastAsia="仿宋" w:cs="仿宋"/>
          <w:spacing w:val="-4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100.00%。其中：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一般公共预算财政拨款收入</w:t>
      </w:r>
      <w:r>
        <w:rPr>
          <w:rFonts w:ascii="仿宋" w:hAnsi="仿宋" w:eastAsia="仿宋" w:cs="仿宋"/>
          <w:spacing w:val="-4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64.83</w:t>
      </w:r>
      <w:r>
        <w:rPr>
          <w:rFonts w:ascii="仿宋" w:hAnsi="仿宋" w:eastAsia="仿宋" w:cs="仿宋"/>
          <w:spacing w:val="-5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万元，政府性基金预算财政拨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款收入</w:t>
      </w:r>
      <w:r>
        <w:rPr>
          <w:rFonts w:ascii="仿宋" w:hAnsi="仿宋" w:eastAsia="仿宋" w:cs="仿宋"/>
          <w:spacing w:val="-5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0.00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万元，国有资本经营预算财政拨款收入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0.00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万元。</w:t>
      </w:r>
    </w:p>
    <w:p w14:paraId="46CB2732">
      <w:pPr>
        <w:spacing w:before="155" w:line="222" w:lineRule="auto"/>
        <w:ind w:left="65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2.上级补助收入</w:t>
      </w:r>
      <w:r>
        <w:rPr>
          <w:rFonts w:ascii="仿宋" w:hAnsi="仿宋" w:eastAsia="仿宋" w:cs="仿宋"/>
          <w:spacing w:val="-5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万元，占收入总计的</w:t>
      </w:r>
      <w:r>
        <w:rPr>
          <w:rFonts w:ascii="仿宋" w:hAnsi="仿宋" w:eastAsia="仿宋" w:cs="仿宋"/>
          <w:spacing w:val="-6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0.00%。</w:t>
      </w:r>
    </w:p>
    <w:p w14:paraId="480A9FB0">
      <w:pPr>
        <w:spacing w:before="156" w:line="222" w:lineRule="auto"/>
        <w:ind w:left="65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3.事业收入</w:t>
      </w:r>
      <w:r>
        <w:rPr>
          <w:rFonts w:ascii="仿宋" w:hAnsi="仿宋" w:eastAsia="仿宋" w:cs="仿宋"/>
          <w:spacing w:val="-6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万元，占收入总计的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0.00%。</w:t>
      </w:r>
    </w:p>
    <w:p w14:paraId="6CC34A97">
      <w:pPr>
        <w:spacing w:before="155" w:line="222" w:lineRule="auto"/>
        <w:ind w:left="64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4.经营收入</w:t>
      </w:r>
      <w:r>
        <w:rPr>
          <w:rFonts w:ascii="仿宋" w:hAnsi="仿宋" w:eastAsia="仿宋" w:cs="仿宋"/>
          <w:spacing w:val="-5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万元，占收入总计的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0.00%。</w:t>
      </w:r>
    </w:p>
    <w:p w14:paraId="7EBEC511">
      <w:pPr>
        <w:spacing w:before="155" w:line="221" w:lineRule="auto"/>
        <w:ind w:left="65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5.附属单位上缴收入</w:t>
      </w:r>
      <w:r>
        <w:rPr>
          <w:rFonts w:ascii="仿宋" w:hAnsi="仿宋" w:eastAsia="仿宋" w:cs="仿宋"/>
          <w:spacing w:val="-5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万元，占收入总计的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0.00%。</w:t>
      </w:r>
    </w:p>
    <w:p w14:paraId="16C59B7F">
      <w:pPr>
        <w:spacing w:before="156" w:line="222" w:lineRule="auto"/>
        <w:ind w:left="65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6.其他收入</w:t>
      </w:r>
      <w:r>
        <w:rPr>
          <w:rFonts w:ascii="仿宋" w:hAnsi="仿宋" w:eastAsia="仿宋" w:cs="仿宋"/>
          <w:spacing w:val="-5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万元，占收入总计的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0.00%。</w:t>
      </w:r>
    </w:p>
    <w:p w14:paraId="525037CD">
      <w:pPr>
        <w:spacing w:before="157" w:line="222" w:lineRule="auto"/>
        <w:ind w:left="65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7.使用非财政拨款结余</w:t>
      </w:r>
      <w:r>
        <w:rPr>
          <w:rFonts w:ascii="仿宋" w:hAnsi="仿宋" w:eastAsia="仿宋" w:cs="仿宋"/>
          <w:spacing w:val="-4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万元，占收入总计的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0.00%。</w:t>
      </w:r>
    </w:p>
    <w:p w14:paraId="705D7C9E">
      <w:pPr>
        <w:spacing w:before="154" w:line="219" w:lineRule="auto"/>
        <w:ind w:left="65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8.上年结转和结余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0.00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万元，占收入</w:t>
      </w:r>
      <w:r>
        <w:rPr>
          <w:rFonts w:ascii="仿宋" w:hAnsi="仿宋" w:eastAsia="仿宋" w:cs="仿宋"/>
          <w:spacing w:val="-3"/>
          <w:sz w:val="32"/>
          <w:szCs w:val="32"/>
        </w:rPr>
        <w:t>总计的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0.00%。</w:t>
      </w:r>
    </w:p>
    <w:p w14:paraId="00B9CBCE">
      <w:pPr>
        <w:spacing w:before="159" w:line="312" w:lineRule="auto"/>
        <w:ind w:left="7" w:right="76" w:firstLine="66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8"/>
          <w:sz w:val="32"/>
          <w:szCs w:val="32"/>
        </w:rPr>
        <w:t>与上年相比，今年收入总计减少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5.15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万元，降低</w:t>
      </w:r>
      <w:r>
        <w:rPr>
          <w:rFonts w:ascii="仿宋" w:hAnsi="仿宋" w:eastAsia="仿宋" w:cs="仿宋"/>
          <w:spacing w:val="-6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7.36%,主要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原因：调出、调入公务员一名。</w:t>
      </w:r>
    </w:p>
    <w:p w14:paraId="598820FB">
      <w:pPr>
        <w:spacing w:line="220" w:lineRule="auto"/>
        <w:ind w:left="673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b/>
          <w:bCs/>
          <w:spacing w:val="-11"/>
          <w:sz w:val="32"/>
          <w:szCs w:val="32"/>
        </w:rPr>
        <w:t>（二）支出总计</w:t>
      </w:r>
      <w:r>
        <w:rPr>
          <w:rFonts w:ascii="楷体" w:hAnsi="楷体" w:eastAsia="楷体" w:cs="楷体"/>
          <w:spacing w:val="-46"/>
          <w:sz w:val="32"/>
          <w:szCs w:val="32"/>
        </w:rPr>
        <w:t xml:space="preserve"> </w:t>
      </w:r>
      <w:r>
        <w:rPr>
          <w:rFonts w:ascii="楷体" w:hAnsi="楷体" w:eastAsia="楷体" w:cs="楷体"/>
          <w:b/>
          <w:bCs/>
          <w:spacing w:val="-11"/>
          <w:sz w:val="32"/>
          <w:szCs w:val="32"/>
        </w:rPr>
        <w:t>64.83</w:t>
      </w:r>
      <w:r>
        <w:rPr>
          <w:rFonts w:ascii="楷体" w:hAnsi="楷体" w:eastAsia="楷体" w:cs="楷体"/>
          <w:spacing w:val="-57"/>
          <w:sz w:val="32"/>
          <w:szCs w:val="32"/>
        </w:rPr>
        <w:t xml:space="preserve"> </w:t>
      </w:r>
      <w:r>
        <w:rPr>
          <w:rFonts w:ascii="楷体" w:hAnsi="楷体" w:eastAsia="楷体" w:cs="楷体"/>
          <w:b/>
          <w:bCs/>
          <w:spacing w:val="-11"/>
          <w:sz w:val="32"/>
          <w:szCs w:val="32"/>
        </w:rPr>
        <w:t>万元，包括：</w:t>
      </w:r>
    </w:p>
    <w:p w14:paraId="5F71EA3D">
      <w:pPr>
        <w:spacing w:before="158" w:line="282" w:lineRule="auto"/>
        <w:ind w:left="8" w:right="76" w:firstLine="66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1.基本支出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49.83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万元，</w:t>
      </w:r>
      <w:r>
        <w:rPr>
          <w:rFonts w:ascii="仿宋" w:hAnsi="仿宋" w:eastAsia="仿宋" w:cs="仿宋"/>
          <w:spacing w:val="-8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占支出总计的</w:t>
      </w:r>
      <w:r>
        <w:rPr>
          <w:rFonts w:ascii="仿宋" w:hAnsi="仿宋" w:eastAsia="仿宋" w:cs="仿宋"/>
          <w:spacing w:val="-6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76.86%。主要是为保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障机构正常运转、完成日常工作任务而发生的各</w:t>
      </w:r>
      <w:r>
        <w:rPr>
          <w:rFonts w:ascii="仿宋" w:hAnsi="仿宋" w:eastAsia="仿宋" w:cs="仿宋"/>
          <w:spacing w:val="2"/>
          <w:sz w:val="32"/>
          <w:szCs w:val="32"/>
        </w:rPr>
        <w:t>项支出，其中：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工资福利支出</w:t>
      </w:r>
      <w:r>
        <w:rPr>
          <w:rFonts w:ascii="仿宋" w:hAnsi="仿宋" w:eastAsia="仿宋" w:cs="仿宋"/>
          <w:spacing w:val="-5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43.26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万元；商品和服务支出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6.57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万元。</w:t>
      </w:r>
    </w:p>
    <w:p w14:paraId="29F63970">
      <w:pPr>
        <w:spacing w:before="154" w:line="267" w:lineRule="auto"/>
        <w:ind w:left="7" w:right="76" w:firstLine="64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2.项目支出</w:t>
      </w:r>
      <w:r>
        <w:rPr>
          <w:rFonts w:ascii="仿宋" w:hAnsi="仿宋" w:eastAsia="仿宋" w:cs="仿宋"/>
          <w:spacing w:val="-4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15.00</w:t>
      </w:r>
      <w:r>
        <w:rPr>
          <w:rFonts w:ascii="仿宋" w:hAnsi="仿宋" w:eastAsia="仿宋" w:cs="仿宋"/>
          <w:spacing w:val="-5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万元，</w:t>
      </w:r>
      <w:r>
        <w:rPr>
          <w:rFonts w:ascii="仿宋" w:hAnsi="仿宋" w:eastAsia="仿宋" w:cs="仿宋"/>
          <w:spacing w:val="-8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占支出总计的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23.14%。主要包括青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年经费等业务支出。</w:t>
      </w:r>
    </w:p>
    <w:p w14:paraId="7CA48669">
      <w:pPr>
        <w:spacing w:before="155" w:line="222" w:lineRule="auto"/>
        <w:ind w:left="65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3.上缴上级支出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万元，占支出总计的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0.00%。</w:t>
      </w:r>
    </w:p>
    <w:p w14:paraId="0C290848">
      <w:pPr>
        <w:spacing w:before="155" w:line="222" w:lineRule="auto"/>
        <w:ind w:left="64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4.经营支出</w:t>
      </w:r>
      <w:r>
        <w:rPr>
          <w:rFonts w:ascii="仿宋" w:hAnsi="仿宋" w:eastAsia="仿宋" w:cs="仿宋"/>
          <w:spacing w:val="-5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万元，占支出总计的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0.00%。</w:t>
      </w:r>
    </w:p>
    <w:p w14:paraId="05CA8764">
      <w:pPr>
        <w:spacing w:before="155" w:line="221" w:lineRule="auto"/>
        <w:ind w:left="65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5.对附属单位补助支出</w:t>
      </w:r>
      <w:r>
        <w:rPr>
          <w:rFonts w:ascii="仿宋" w:hAnsi="仿宋" w:eastAsia="仿宋" w:cs="仿宋"/>
          <w:spacing w:val="-6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0.00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万元，占支</w:t>
      </w:r>
      <w:r>
        <w:rPr>
          <w:rFonts w:ascii="仿宋" w:hAnsi="仿宋" w:eastAsia="仿宋" w:cs="仿宋"/>
          <w:spacing w:val="-3"/>
          <w:sz w:val="32"/>
          <w:szCs w:val="32"/>
        </w:rPr>
        <w:t>出总计的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0.00%。</w:t>
      </w:r>
    </w:p>
    <w:p w14:paraId="16B5D1CD">
      <w:pPr>
        <w:spacing w:line="221" w:lineRule="auto"/>
        <w:rPr>
          <w:rFonts w:ascii="仿宋" w:hAnsi="仿宋" w:eastAsia="仿宋" w:cs="仿宋"/>
          <w:sz w:val="32"/>
          <w:szCs w:val="32"/>
        </w:rPr>
        <w:sectPr>
          <w:pgSz w:w="11906" w:h="16839"/>
          <w:pgMar w:top="400" w:right="1340" w:bottom="400" w:left="1437" w:header="0" w:footer="0" w:gutter="0"/>
          <w:cols w:space="720" w:num="1"/>
        </w:sectPr>
      </w:pPr>
    </w:p>
    <w:p w14:paraId="3BFB22D9">
      <w:pPr>
        <w:pStyle w:val="2"/>
        <w:spacing w:line="268" w:lineRule="auto"/>
      </w:pPr>
    </w:p>
    <w:p w14:paraId="53230686">
      <w:pPr>
        <w:pStyle w:val="2"/>
        <w:spacing w:line="269" w:lineRule="auto"/>
      </w:pPr>
    </w:p>
    <w:p w14:paraId="34D9D36C">
      <w:pPr>
        <w:pStyle w:val="2"/>
        <w:spacing w:line="269" w:lineRule="auto"/>
      </w:pPr>
    </w:p>
    <w:p w14:paraId="7B72FE5F">
      <w:pPr>
        <w:pStyle w:val="2"/>
        <w:spacing w:line="269" w:lineRule="auto"/>
      </w:pPr>
    </w:p>
    <w:p w14:paraId="168BC888">
      <w:pPr>
        <w:pStyle w:val="2"/>
        <w:spacing w:line="269" w:lineRule="auto"/>
      </w:pPr>
    </w:p>
    <w:p w14:paraId="382EBF16">
      <w:pPr>
        <w:spacing w:before="104" w:line="312" w:lineRule="auto"/>
        <w:ind w:firstLine="67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8"/>
          <w:sz w:val="32"/>
          <w:szCs w:val="32"/>
        </w:rPr>
        <w:t>与上年相比，今年支出减少5.15</w:t>
      </w:r>
      <w:r>
        <w:rPr>
          <w:rFonts w:ascii="仿宋" w:hAnsi="仿宋" w:eastAsia="仿宋" w:cs="仿宋"/>
          <w:spacing w:val="-7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万元，降低7.36%,主要原因：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调出、调入公务员一名。</w:t>
      </w:r>
    </w:p>
    <w:p w14:paraId="1A211563">
      <w:pPr>
        <w:spacing w:before="1" w:line="223" w:lineRule="auto"/>
        <w:ind w:left="670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b/>
          <w:bCs/>
          <w:spacing w:val="-10"/>
          <w:sz w:val="32"/>
          <w:szCs w:val="32"/>
        </w:rPr>
        <w:t>（三）年末结转和结余</w:t>
      </w:r>
      <w:r>
        <w:rPr>
          <w:rFonts w:ascii="楷体" w:hAnsi="楷体" w:eastAsia="楷体" w:cs="楷体"/>
          <w:spacing w:val="-46"/>
          <w:sz w:val="32"/>
          <w:szCs w:val="32"/>
        </w:rPr>
        <w:t xml:space="preserve"> </w:t>
      </w:r>
      <w:r>
        <w:rPr>
          <w:rFonts w:ascii="楷体" w:hAnsi="楷体" w:eastAsia="楷体" w:cs="楷体"/>
          <w:b/>
          <w:bCs/>
          <w:spacing w:val="-10"/>
          <w:sz w:val="32"/>
          <w:szCs w:val="32"/>
        </w:rPr>
        <w:t>0.00</w:t>
      </w:r>
      <w:r>
        <w:rPr>
          <w:rFonts w:ascii="楷体" w:hAnsi="楷体" w:eastAsia="楷体" w:cs="楷体"/>
          <w:spacing w:val="-56"/>
          <w:sz w:val="32"/>
          <w:szCs w:val="32"/>
        </w:rPr>
        <w:t xml:space="preserve"> </w:t>
      </w:r>
      <w:r>
        <w:rPr>
          <w:rFonts w:ascii="楷体" w:hAnsi="楷体" w:eastAsia="楷体" w:cs="楷体"/>
          <w:b/>
          <w:bCs/>
          <w:spacing w:val="-10"/>
          <w:sz w:val="32"/>
          <w:szCs w:val="32"/>
        </w:rPr>
        <w:t>万元。</w:t>
      </w:r>
    </w:p>
    <w:p w14:paraId="26C7A82F">
      <w:pPr>
        <w:spacing w:before="151" w:line="311" w:lineRule="auto"/>
        <w:ind w:left="2" w:right="88" w:firstLine="66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与上年相比，今年结转结余持平，主要原因：严格执行部门</w:t>
      </w:r>
      <w:r>
        <w:rPr>
          <w:rFonts w:ascii="仿宋" w:hAnsi="仿宋" w:eastAsia="仿宋" w:cs="仿宋"/>
          <w:spacing w:val="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预算结转结余制度。</w:t>
      </w:r>
    </w:p>
    <w:p w14:paraId="3AC3D2C5">
      <w:pPr>
        <w:spacing w:before="2" w:line="221" w:lineRule="auto"/>
        <w:ind w:left="656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二、财政拨款支出决算情况说明</w:t>
      </w:r>
    </w:p>
    <w:p w14:paraId="6A6E06E4">
      <w:pPr>
        <w:spacing w:before="156" w:line="227" w:lineRule="auto"/>
        <w:ind w:left="672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b/>
          <w:bCs/>
          <w:spacing w:val="-12"/>
          <w:sz w:val="32"/>
          <w:szCs w:val="32"/>
        </w:rPr>
        <w:t>（一）总体情况。</w:t>
      </w:r>
    </w:p>
    <w:p w14:paraId="6413848C">
      <w:pPr>
        <w:spacing w:before="142" w:line="312" w:lineRule="auto"/>
        <w:ind w:right="88" w:firstLine="65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2023</w:t>
      </w:r>
      <w:r>
        <w:rPr>
          <w:rFonts w:ascii="仿宋" w:hAnsi="仿宋" w:eastAsia="仿宋" w:cs="仿宋"/>
          <w:spacing w:val="-3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年度财政拨款支出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64.83</w:t>
      </w:r>
      <w:r>
        <w:rPr>
          <w:rFonts w:ascii="仿宋" w:hAnsi="仿宋" w:eastAsia="仿宋" w:cs="仿宋"/>
          <w:spacing w:val="-5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万元，其中：基本支出</w:t>
      </w:r>
      <w:r>
        <w:rPr>
          <w:rFonts w:ascii="仿宋" w:hAnsi="仿宋" w:eastAsia="仿宋" w:cs="仿宋"/>
          <w:spacing w:val="-7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49.83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万元，项目支出</w:t>
      </w:r>
      <w:r>
        <w:rPr>
          <w:rFonts w:ascii="仿宋" w:hAnsi="仿宋" w:eastAsia="仿宋" w:cs="仿宋"/>
          <w:spacing w:val="-3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15.00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万元。与上年相比，财政拨款支出减少</w:t>
      </w:r>
      <w:r>
        <w:rPr>
          <w:rFonts w:ascii="仿宋" w:hAnsi="仿宋" w:eastAsia="仿宋" w:cs="仿宋"/>
          <w:spacing w:val="-6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5.15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万元，降低</w:t>
      </w:r>
      <w:r>
        <w:rPr>
          <w:rFonts w:ascii="仿宋" w:hAnsi="仿宋" w:eastAsia="仿宋" w:cs="仿宋"/>
          <w:spacing w:val="-4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7.36%，主要原因：调出、调入公务员一名。与年初预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算相比，2023</w:t>
      </w:r>
      <w:r>
        <w:rPr>
          <w:rFonts w:ascii="仿宋" w:hAnsi="仿宋" w:eastAsia="仿宋" w:cs="仿宋"/>
          <w:spacing w:val="-5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年度财政拨款支出完成年初预</w:t>
      </w:r>
      <w:r>
        <w:rPr>
          <w:rFonts w:ascii="仿宋" w:hAnsi="仿宋" w:eastAsia="仿宋" w:cs="仿宋"/>
          <w:spacing w:val="-4"/>
          <w:sz w:val="32"/>
          <w:szCs w:val="32"/>
        </w:rPr>
        <w:t>算的</w:t>
      </w:r>
      <w:r>
        <w:rPr>
          <w:rFonts w:ascii="仿宋" w:hAnsi="仿宋" w:eastAsia="仿宋" w:cs="仿宋"/>
          <w:spacing w:val="-6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96.64%，其中：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2"/>
          <w:sz w:val="32"/>
          <w:szCs w:val="32"/>
        </w:rPr>
        <w:t>基本支出完成年初预算的</w:t>
      </w:r>
      <w:r>
        <w:rPr>
          <w:rFonts w:ascii="仿宋" w:hAnsi="仿宋" w:eastAsia="仿宋" w:cs="仿宋"/>
          <w:spacing w:val="-3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2"/>
          <w:sz w:val="32"/>
          <w:szCs w:val="32"/>
        </w:rPr>
        <w:t>95.67%</w:t>
      </w:r>
      <w:r>
        <w:rPr>
          <w:rFonts w:ascii="仿宋" w:hAnsi="仿宋" w:eastAsia="仿宋" w:cs="仿宋"/>
          <w:spacing w:val="-9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2"/>
          <w:sz w:val="32"/>
          <w:szCs w:val="32"/>
        </w:rPr>
        <w:t>，项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2"/>
          <w:sz w:val="32"/>
          <w:szCs w:val="32"/>
        </w:rPr>
        <w:t>目支出完成年初预算的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100.00%。</w:t>
      </w:r>
    </w:p>
    <w:p w14:paraId="2CFA5342">
      <w:pPr>
        <w:spacing w:before="1" w:line="226" w:lineRule="auto"/>
        <w:ind w:left="672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b/>
          <w:bCs/>
          <w:spacing w:val="-8"/>
          <w:sz w:val="32"/>
          <w:szCs w:val="32"/>
        </w:rPr>
        <w:t>（二）一般公共预算财政拨款支出情况。</w:t>
      </w:r>
    </w:p>
    <w:p w14:paraId="4F2FE542">
      <w:pPr>
        <w:spacing w:before="145" w:line="312" w:lineRule="auto"/>
        <w:ind w:left="18" w:right="88" w:firstLine="63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"/>
          <w:sz w:val="32"/>
          <w:szCs w:val="32"/>
        </w:rPr>
        <w:t>2023</w:t>
      </w:r>
      <w:r>
        <w:rPr>
          <w:rFonts w:ascii="仿宋" w:hAnsi="仿宋" w:eastAsia="仿宋" w:cs="仿宋"/>
          <w:spacing w:val="-5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年度一般公共预算财政拨款支出64.83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万元</w:t>
      </w:r>
      <w:r>
        <w:rPr>
          <w:rFonts w:ascii="仿宋" w:hAnsi="仿宋" w:eastAsia="仿宋" w:cs="仿宋"/>
          <w:sz w:val="32"/>
          <w:szCs w:val="32"/>
        </w:rPr>
        <w:t xml:space="preserve">。按支出功 </w:t>
      </w:r>
      <w:r>
        <w:rPr>
          <w:rFonts w:ascii="仿宋" w:hAnsi="仿宋" w:eastAsia="仿宋" w:cs="仿宋"/>
          <w:spacing w:val="-11"/>
          <w:sz w:val="32"/>
          <w:szCs w:val="32"/>
        </w:rPr>
        <w:t>能分类科目分，包括：</w:t>
      </w:r>
    </w:p>
    <w:p w14:paraId="2BB7510D">
      <w:pPr>
        <w:spacing w:before="1" w:line="222" w:lineRule="auto"/>
        <w:ind w:left="67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1.一般公共服务支出</w:t>
      </w:r>
      <w:r>
        <w:rPr>
          <w:rFonts w:ascii="仿宋" w:hAnsi="仿宋" w:eastAsia="仿宋" w:cs="仿宋"/>
          <w:spacing w:val="-6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56.32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万元，具体包括：</w:t>
      </w:r>
    </w:p>
    <w:p w14:paraId="68307990">
      <w:pPr>
        <w:spacing w:before="157" w:line="289" w:lineRule="auto"/>
        <w:ind w:right="88" w:firstLine="65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（1）一般公共服务支出（类）群众团体事</w:t>
      </w:r>
      <w:r>
        <w:rPr>
          <w:rFonts w:ascii="仿宋" w:hAnsi="仿宋" w:eastAsia="仿宋" w:cs="仿宋"/>
          <w:spacing w:val="-4"/>
          <w:sz w:val="32"/>
          <w:szCs w:val="32"/>
        </w:rPr>
        <w:t>务（款）行政运行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（项）41.32</w:t>
      </w:r>
      <w:r>
        <w:rPr>
          <w:rFonts w:ascii="仿宋" w:hAnsi="仿宋" w:eastAsia="仿宋" w:cs="仿宋"/>
          <w:spacing w:val="-5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万元,主要是</w:t>
      </w:r>
      <w:r>
        <w:rPr>
          <w:rFonts w:ascii="仿宋" w:hAnsi="仿宋" w:eastAsia="仿宋" w:cs="仿宋"/>
          <w:spacing w:val="-5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人员工资、商品服务费等支出，完成年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初预算的</w:t>
      </w:r>
      <w:r>
        <w:rPr>
          <w:rFonts w:ascii="仿宋" w:hAnsi="仿宋" w:eastAsia="仿宋" w:cs="仿宋"/>
          <w:spacing w:val="-6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92.09%，决算数与年初预算数</w:t>
      </w:r>
      <w:r>
        <w:rPr>
          <w:rFonts w:ascii="仿宋" w:hAnsi="仿宋" w:eastAsia="仿宋" w:cs="仿宋"/>
          <w:spacing w:val="-4"/>
          <w:sz w:val="32"/>
          <w:szCs w:val="32"/>
        </w:rPr>
        <w:t>存在差异的主要原因是</w:t>
      </w:r>
      <w:r>
        <w:rPr>
          <w:rFonts w:ascii="仿宋" w:hAnsi="仿宋" w:eastAsia="仿宋" w:cs="仿宋"/>
          <w:spacing w:val="-5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调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出、调入公务员一名。</w:t>
      </w:r>
    </w:p>
    <w:p w14:paraId="1C481FE3">
      <w:pPr>
        <w:spacing w:before="153" w:line="281" w:lineRule="auto"/>
        <w:ind w:right="82" w:firstLine="65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（2）一般公共服务支出（类）群众团体事</w:t>
      </w:r>
      <w:r>
        <w:rPr>
          <w:rFonts w:ascii="仿宋" w:hAnsi="仿宋" w:eastAsia="仿宋" w:cs="仿宋"/>
          <w:spacing w:val="-4"/>
          <w:sz w:val="32"/>
          <w:szCs w:val="32"/>
        </w:rPr>
        <w:t>务（款）一般行政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管理事务（项）15.00</w:t>
      </w:r>
      <w:r>
        <w:rPr>
          <w:rFonts w:ascii="仿宋" w:hAnsi="仿宋" w:eastAsia="仿宋" w:cs="仿宋"/>
          <w:spacing w:val="-4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万元,主要是青年经费等支出，完成年初预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算的</w:t>
      </w:r>
      <w:r>
        <w:rPr>
          <w:rFonts w:ascii="仿宋" w:hAnsi="仿宋" w:eastAsia="仿宋" w:cs="仿宋"/>
          <w:spacing w:val="-4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100%，决算数与年初预算数存在差异的主要原因是</w:t>
      </w:r>
      <w:r>
        <w:rPr>
          <w:rFonts w:ascii="仿宋" w:hAnsi="仿宋" w:eastAsia="仿宋" w:cs="仿宋"/>
          <w:spacing w:val="-3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无差异。</w:t>
      </w:r>
    </w:p>
    <w:p w14:paraId="3DD09255">
      <w:pPr>
        <w:spacing w:before="159" w:line="221" w:lineRule="auto"/>
        <w:ind w:left="65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2.社会保障和就业支出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4.05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万元，具体包括：</w:t>
      </w:r>
    </w:p>
    <w:p w14:paraId="0FD7547A">
      <w:pPr>
        <w:spacing w:line="221" w:lineRule="auto"/>
        <w:rPr>
          <w:rFonts w:ascii="仿宋" w:hAnsi="仿宋" w:eastAsia="仿宋" w:cs="仿宋"/>
          <w:sz w:val="32"/>
          <w:szCs w:val="32"/>
        </w:rPr>
        <w:sectPr>
          <w:pgSz w:w="11906" w:h="16839"/>
          <w:pgMar w:top="400" w:right="1328" w:bottom="400" w:left="1438" w:header="0" w:footer="0" w:gutter="0"/>
          <w:cols w:space="720" w:num="1"/>
        </w:sectPr>
      </w:pPr>
    </w:p>
    <w:p w14:paraId="07129CBD">
      <w:pPr>
        <w:pStyle w:val="2"/>
        <w:spacing w:line="269" w:lineRule="auto"/>
      </w:pPr>
    </w:p>
    <w:p w14:paraId="71785F3A">
      <w:pPr>
        <w:pStyle w:val="2"/>
        <w:spacing w:line="269" w:lineRule="auto"/>
      </w:pPr>
    </w:p>
    <w:p w14:paraId="6C7FF58D">
      <w:pPr>
        <w:pStyle w:val="2"/>
        <w:spacing w:line="269" w:lineRule="auto"/>
      </w:pPr>
    </w:p>
    <w:p w14:paraId="4131B613">
      <w:pPr>
        <w:pStyle w:val="2"/>
        <w:spacing w:line="270" w:lineRule="auto"/>
      </w:pPr>
    </w:p>
    <w:p w14:paraId="52E202AC">
      <w:pPr>
        <w:pStyle w:val="2"/>
        <w:spacing w:line="270" w:lineRule="auto"/>
      </w:pPr>
    </w:p>
    <w:p w14:paraId="7989C8E4">
      <w:pPr>
        <w:spacing w:before="104" w:line="311" w:lineRule="auto"/>
        <w:ind w:left="8" w:firstLine="658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</w:rPr>
        <w:t>（1）社会保障和就业支出（类）行政事业单位养老支出（款）</w:t>
      </w:r>
      <w:r>
        <w:rPr>
          <w:rFonts w:ascii="仿宋" w:hAnsi="仿宋" w:eastAsia="仿宋" w:cs="仿宋"/>
          <w:spacing w:val="1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机关事业单位基本养老保险缴费支出（项）4.05</w:t>
      </w:r>
      <w:r>
        <w:rPr>
          <w:rFonts w:ascii="仿宋" w:hAnsi="仿宋" w:eastAsia="仿宋" w:cs="仿宋"/>
          <w:spacing w:val="-4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万元,主要是机关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事业单位养老保险费用等支出，完成年初预算的</w:t>
      </w:r>
      <w:r>
        <w:rPr>
          <w:rFonts w:ascii="仿宋" w:hAnsi="仿宋" w:eastAsia="仿宋" w:cs="仿宋"/>
          <w:spacing w:val="-6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96</w:t>
      </w:r>
      <w:r>
        <w:rPr>
          <w:rFonts w:ascii="仿宋" w:hAnsi="仿宋" w:eastAsia="仿宋" w:cs="仿宋"/>
          <w:spacing w:val="-6"/>
          <w:sz w:val="32"/>
          <w:szCs w:val="32"/>
        </w:rPr>
        <w:t>.2%，决算数与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年初预算数存在差异的主要原因是调出、调入公务员一名。</w:t>
      </w:r>
    </w:p>
    <w:p w14:paraId="77D53ADA">
      <w:pPr>
        <w:spacing w:before="2" w:line="222" w:lineRule="auto"/>
        <w:ind w:left="66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3.卫生健康支出</w:t>
      </w:r>
      <w:r>
        <w:rPr>
          <w:rFonts w:ascii="仿宋" w:hAnsi="仿宋" w:eastAsia="仿宋" w:cs="仿宋"/>
          <w:spacing w:val="-4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1.60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万元，具体包括：</w:t>
      </w:r>
    </w:p>
    <w:p w14:paraId="3092AD5C">
      <w:pPr>
        <w:spacing w:before="151" w:line="312" w:lineRule="auto"/>
        <w:ind w:left="8" w:right="138" w:firstLine="658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（1）卫生健康支出（类）行政事业单位医</w:t>
      </w:r>
      <w:r>
        <w:rPr>
          <w:rFonts w:ascii="仿宋" w:hAnsi="仿宋" w:eastAsia="仿宋" w:cs="仿宋"/>
          <w:spacing w:val="-4"/>
          <w:sz w:val="32"/>
          <w:szCs w:val="32"/>
        </w:rPr>
        <w:t>疗（款）行政单位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医疗（项）1.60</w:t>
      </w:r>
      <w:r>
        <w:rPr>
          <w:rFonts w:ascii="仿宋" w:hAnsi="仿宋" w:eastAsia="仿宋" w:cs="仿宋"/>
          <w:spacing w:val="-4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万元,主要是</w:t>
      </w:r>
      <w:r>
        <w:rPr>
          <w:rFonts w:ascii="仿宋" w:hAnsi="仿宋" w:eastAsia="仿宋" w:cs="仿宋"/>
          <w:spacing w:val="-5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行政事业单位医疗等支出，完成年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初预算的86.02%，决算数与年初预算数存在差异的主要</w:t>
      </w:r>
      <w:r>
        <w:rPr>
          <w:rFonts w:ascii="仿宋" w:hAnsi="仿宋" w:eastAsia="仿宋" w:cs="仿宋"/>
          <w:spacing w:val="2"/>
          <w:sz w:val="32"/>
          <w:szCs w:val="32"/>
        </w:rPr>
        <w:t>原因是调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出、调入公务员一名。</w:t>
      </w:r>
    </w:p>
    <w:p w14:paraId="7B1D6EFE">
      <w:pPr>
        <w:spacing w:before="1" w:line="220" w:lineRule="auto"/>
        <w:ind w:left="65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4.住房保障支出</w:t>
      </w:r>
      <w:r>
        <w:rPr>
          <w:rFonts w:ascii="仿宋" w:hAnsi="仿宋" w:eastAsia="仿宋" w:cs="仿宋"/>
          <w:spacing w:val="-5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2.86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万元，具体包括：</w:t>
      </w:r>
    </w:p>
    <w:p w14:paraId="76AA0B67">
      <w:pPr>
        <w:spacing w:before="154" w:line="312" w:lineRule="auto"/>
        <w:ind w:right="138" w:firstLine="666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9"/>
          <w:sz w:val="32"/>
          <w:szCs w:val="32"/>
        </w:rPr>
        <w:t>（1）住房保障支出（类）住房改革支出（款）住房</w:t>
      </w:r>
      <w:r>
        <w:rPr>
          <w:rFonts w:ascii="仿宋" w:hAnsi="仿宋" w:eastAsia="仿宋" w:cs="仿宋"/>
          <w:spacing w:val="8"/>
          <w:sz w:val="32"/>
          <w:szCs w:val="32"/>
        </w:rPr>
        <w:t>公积金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9"/>
          <w:sz w:val="32"/>
          <w:szCs w:val="32"/>
        </w:rPr>
        <w:t>（项）2.86</w:t>
      </w:r>
      <w:r>
        <w:rPr>
          <w:rFonts w:ascii="仿宋" w:hAnsi="仿宋" w:eastAsia="仿宋" w:cs="仿宋"/>
          <w:spacing w:val="-3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9"/>
          <w:sz w:val="32"/>
          <w:szCs w:val="32"/>
        </w:rPr>
        <w:t>万元,主要是</w:t>
      </w:r>
      <w:r>
        <w:rPr>
          <w:rFonts w:ascii="仿宋" w:hAnsi="仿宋" w:eastAsia="仿宋" w:cs="仿宋"/>
          <w:spacing w:val="-4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9"/>
          <w:sz w:val="32"/>
          <w:szCs w:val="32"/>
        </w:rPr>
        <w:t>住房公积金等支出，完成年初预算的</w:t>
      </w:r>
      <w:r>
        <w:rPr>
          <w:rFonts w:ascii="仿宋" w:hAnsi="仿宋" w:eastAsia="仿宋" w:cs="仿宋"/>
          <w:sz w:val="32"/>
          <w:szCs w:val="32"/>
        </w:rPr>
        <w:t xml:space="preserve"> 95.33%，决算数与年初预算数存在差异的主要原因是</w:t>
      </w:r>
      <w:r>
        <w:rPr>
          <w:rFonts w:ascii="仿宋" w:hAnsi="仿宋" w:eastAsia="仿宋" w:cs="仿宋"/>
          <w:spacing w:val="-58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调</w:t>
      </w:r>
      <w:r>
        <w:rPr>
          <w:rFonts w:ascii="仿宋" w:hAnsi="仿宋" w:eastAsia="仿宋" w:cs="仿宋"/>
          <w:spacing w:val="-1"/>
          <w:sz w:val="32"/>
          <w:szCs w:val="32"/>
        </w:rPr>
        <w:t>出、调入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公务员一名。</w:t>
      </w:r>
    </w:p>
    <w:p w14:paraId="476309D0">
      <w:pPr>
        <w:spacing w:line="226" w:lineRule="auto"/>
        <w:ind w:left="681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b/>
          <w:bCs/>
          <w:spacing w:val="-8"/>
          <w:sz w:val="32"/>
          <w:szCs w:val="32"/>
        </w:rPr>
        <w:t>（三）政府性基金预算财政拨款支出情况。</w:t>
      </w:r>
    </w:p>
    <w:p w14:paraId="07A000E4">
      <w:pPr>
        <w:spacing w:before="146" w:line="220" w:lineRule="auto"/>
        <w:ind w:left="64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本部门</w:t>
      </w:r>
      <w:r>
        <w:rPr>
          <w:rFonts w:ascii="仿宋" w:hAnsi="仿宋" w:eastAsia="仿宋" w:cs="仿宋"/>
          <w:spacing w:val="-5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2023</w:t>
      </w:r>
      <w:r>
        <w:rPr>
          <w:rFonts w:ascii="仿宋" w:hAnsi="仿宋" w:eastAsia="仿宋" w:cs="仿宋"/>
          <w:spacing w:val="-5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年度无政府性基金预算财政拨款支出。</w:t>
      </w:r>
    </w:p>
    <w:p w14:paraId="33F28876">
      <w:pPr>
        <w:spacing w:before="245" w:line="225" w:lineRule="auto"/>
        <w:ind w:left="681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b/>
          <w:bCs/>
          <w:spacing w:val="-7"/>
          <w:sz w:val="32"/>
          <w:szCs w:val="32"/>
        </w:rPr>
        <w:t>（四）国有资本经营预算财政拨款支出情况。</w:t>
      </w:r>
    </w:p>
    <w:p w14:paraId="2F18C405">
      <w:pPr>
        <w:spacing w:before="146" w:line="222" w:lineRule="auto"/>
        <w:ind w:left="64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本部门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2023</w:t>
      </w:r>
      <w:r>
        <w:rPr>
          <w:rFonts w:ascii="仿宋" w:hAnsi="仿宋" w:eastAsia="仿宋" w:cs="仿宋"/>
          <w:spacing w:val="-5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年度无国有资本经营预算财政</w:t>
      </w:r>
      <w:r>
        <w:rPr>
          <w:rFonts w:ascii="仿宋" w:hAnsi="仿宋" w:eastAsia="仿宋" w:cs="仿宋"/>
          <w:spacing w:val="-5"/>
          <w:sz w:val="32"/>
          <w:szCs w:val="32"/>
        </w:rPr>
        <w:t>拨款支出。</w:t>
      </w:r>
    </w:p>
    <w:p w14:paraId="7CB8E731">
      <w:pPr>
        <w:spacing w:before="242" w:line="221" w:lineRule="auto"/>
        <w:ind w:left="666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"/>
          <w:sz w:val="32"/>
          <w:szCs w:val="32"/>
        </w:rPr>
        <w:t>三、财政拨款“三公”经费支出决算情况说明</w:t>
      </w:r>
    </w:p>
    <w:p w14:paraId="51606028">
      <w:pPr>
        <w:spacing w:before="160" w:line="311" w:lineRule="auto"/>
        <w:ind w:left="11" w:right="138" w:firstLine="63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2023</w:t>
      </w:r>
      <w:r>
        <w:rPr>
          <w:rFonts w:ascii="仿宋" w:hAnsi="仿宋" w:eastAsia="仿宋" w:cs="仿宋"/>
          <w:spacing w:val="-5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年度财政拨款安排的“三公”经费支出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2.</w:t>
      </w:r>
      <w:r>
        <w:rPr>
          <w:rFonts w:ascii="仿宋" w:hAnsi="仿宋" w:eastAsia="仿宋" w:cs="仿宋"/>
          <w:spacing w:val="-8"/>
          <w:sz w:val="32"/>
          <w:szCs w:val="32"/>
        </w:rPr>
        <w:t>87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万元，完成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预算的98.29%，决算数小于预算数的主要原因是实</w:t>
      </w:r>
      <w:r>
        <w:rPr>
          <w:rFonts w:ascii="仿宋" w:hAnsi="仿宋" w:eastAsia="仿宋" w:cs="仿宋"/>
          <w:spacing w:val="2"/>
          <w:sz w:val="32"/>
          <w:szCs w:val="32"/>
        </w:rPr>
        <w:t>际工作需要。</w:t>
      </w:r>
      <w:r>
        <w:rPr>
          <w:rFonts w:ascii="仿宋" w:hAnsi="仿宋" w:eastAsia="仿宋" w:cs="仿宋"/>
          <w:sz w:val="32"/>
          <w:szCs w:val="32"/>
        </w:rPr>
        <w:t xml:space="preserve"> 其中：因公出国（境）费</w:t>
      </w:r>
      <w:r>
        <w:rPr>
          <w:rFonts w:ascii="仿宋" w:hAnsi="仿宋" w:eastAsia="仿宋" w:cs="仿宋"/>
          <w:spacing w:val="-61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0.00</w:t>
      </w:r>
      <w:r>
        <w:rPr>
          <w:rFonts w:ascii="仿宋" w:hAnsi="仿宋" w:eastAsia="仿宋" w:cs="仿宋"/>
          <w:spacing w:val="-52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万元，公务接待费</w:t>
      </w:r>
      <w:r>
        <w:rPr>
          <w:rFonts w:ascii="仿宋" w:hAnsi="仿宋" w:eastAsia="仿宋" w:cs="仿宋"/>
          <w:spacing w:val="-62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0</w:t>
      </w:r>
      <w:r>
        <w:rPr>
          <w:rFonts w:ascii="仿宋" w:hAnsi="仿宋" w:eastAsia="仿宋" w:cs="仿宋"/>
          <w:spacing w:val="-1"/>
          <w:sz w:val="32"/>
          <w:szCs w:val="32"/>
        </w:rPr>
        <w:t>.00</w:t>
      </w:r>
      <w:r>
        <w:rPr>
          <w:rFonts w:ascii="仿宋" w:hAnsi="仿宋" w:eastAsia="仿宋" w:cs="仿宋"/>
          <w:spacing w:val="-5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万元，公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务用车购置及运行维护费</w:t>
      </w:r>
      <w:r>
        <w:rPr>
          <w:rFonts w:ascii="仿宋" w:hAnsi="仿宋" w:eastAsia="仿宋" w:cs="仿宋"/>
          <w:spacing w:val="-5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2.87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万元。</w:t>
      </w:r>
    </w:p>
    <w:p w14:paraId="4E477B35">
      <w:pPr>
        <w:spacing w:before="2" w:line="312" w:lineRule="auto"/>
        <w:ind w:left="15" w:right="21" w:firstLine="64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8"/>
          <w:sz w:val="32"/>
          <w:szCs w:val="32"/>
        </w:rPr>
        <w:t>1.因公出国（境）费</w:t>
      </w:r>
      <w:r>
        <w:rPr>
          <w:rFonts w:ascii="仿宋" w:hAnsi="仿宋" w:eastAsia="仿宋" w:cs="仿宋"/>
          <w:spacing w:val="-5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8"/>
          <w:sz w:val="32"/>
          <w:szCs w:val="32"/>
        </w:rPr>
        <w:t>0.00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8"/>
          <w:sz w:val="32"/>
          <w:szCs w:val="32"/>
        </w:rPr>
        <w:t>万元，占“三公”经费支出的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8"/>
          <w:sz w:val="32"/>
          <w:szCs w:val="32"/>
        </w:rPr>
        <w:t>0.00%。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完成预算的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0.00%，决算数持平预算数的主要原因是无支出。20</w:t>
      </w:r>
      <w:r>
        <w:rPr>
          <w:rFonts w:ascii="仿宋" w:hAnsi="仿宋" w:eastAsia="仿宋" w:cs="仿宋"/>
          <w:spacing w:val="-6"/>
          <w:sz w:val="32"/>
          <w:szCs w:val="32"/>
        </w:rPr>
        <w:t>23</w:t>
      </w:r>
    </w:p>
    <w:p w14:paraId="76D38C21">
      <w:pPr>
        <w:spacing w:line="312" w:lineRule="auto"/>
        <w:rPr>
          <w:rFonts w:ascii="仿宋" w:hAnsi="仿宋" w:eastAsia="仿宋" w:cs="仿宋"/>
          <w:sz w:val="32"/>
          <w:szCs w:val="32"/>
        </w:rPr>
        <w:sectPr>
          <w:pgSz w:w="11906" w:h="16839"/>
          <w:pgMar w:top="400" w:right="1278" w:bottom="400" w:left="1429" w:header="0" w:footer="0" w:gutter="0"/>
          <w:cols w:space="720" w:num="1"/>
        </w:sectPr>
      </w:pPr>
    </w:p>
    <w:p w14:paraId="7C46C90F">
      <w:pPr>
        <w:pStyle w:val="2"/>
        <w:spacing w:line="268" w:lineRule="auto"/>
      </w:pPr>
    </w:p>
    <w:p w14:paraId="143B8F49">
      <w:pPr>
        <w:pStyle w:val="2"/>
        <w:spacing w:line="269" w:lineRule="auto"/>
      </w:pPr>
    </w:p>
    <w:p w14:paraId="2BF86147">
      <w:pPr>
        <w:pStyle w:val="2"/>
        <w:spacing w:line="269" w:lineRule="auto"/>
      </w:pPr>
    </w:p>
    <w:p w14:paraId="7B4CE779">
      <w:pPr>
        <w:pStyle w:val="2"/>
        <w:spacing w:line="269" w:lineRule="auto"/>
      </w:pPr>
    </w:p>
    <w:p w14:paraId="3F469242">
      <w:pPr>
        <w:pStyle w:val="2"/>
        <w:spacing w:line="269" w:lineRule="auto"/>
      </w:pPr>
    </w:p>
    <w:p w14:paraId="77691FFF">
      <w:pPr>
        <w:spacing w:before="104" w:line="312" w:lineRule="auto"/>
        <w:ind w:left="10" w:right="29" w:hanging="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9"/>
          <w:sz w:val="32"/>
          <w:szCs w:val="32"/>
        </w:rPr>
        <w:t>年参加出国（境）团组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0</w:t>
      </w:r>
      <w:r>
        <w:rPr>
          <w:rFonts w:ascii="仿宋" w:hAnsi="仿宋" w:eastAsia="仿宋" w:cs="仿宋"/>
          <w:spacing w:val="-5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个，累计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0</w:t>
      </w:r>
      <w:r>
        <w:rPr>
          <w:rFonts w:ascii="仿宋" w:hAnsi="仿宋" w:eastAsia="仿宋" w:cs="仿宋"/>
          <w:spacing w:val="-5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人次。2023</w:t>
      </w:r>
      <w:r>
        <w:rPr>
          <w:rFonts w:ascii="仿宋" w:hAnsi="仿宋" w:eastAsia="仿宋" w:cs="仿宋"/>
          <w:spacing w:val="-5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年因公出国</w:t>
      </w:r>
      <w:r>
        <w:rPr>
          <w:rFonts w:ascii="仿宋" w:hAnsi="仿宋" w:eastAsia="仿宋" w:cs="仿宋"/>
          <w:spacing w:val="-10"/>
          <w:sz w:val="32"/>
          <w:szCs w:val="32"/>
        </w:rPr>
        <w:t>（境）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费与上年持平，主要原因是无支出等。</w:t>
      </w:r>
    </w:p>
    <w:p w14:paraId="442164C6">
      <w:pPr>
        <w:spacing w:before="7" w:line="293" w:lineRule="auto"/>
        <w:ind w:right="168" w:firstLine="63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2.公务接待费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0.00</w:t>
      </w:r>
      <w:r>
        <w:rPr>
          <w:rFonts w:ascii="仿宋" w:hAnsi="仿宋" w:eastAsia="仿宋" w:cs="仿宋"/>
          <w:spacing w:val="-5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万元，</w:t>
      </w:r>
      <w:r>
        <w:rPr>
          <w:rFonts w:ascii="仿宋" w:hAnsi="仿宋" w:eastAsia="仿宋" w:cs="仿宋"/>
          <w:spacing w:val="-8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占“三公</w:t>
      </w:r>
      <w:r>
        <w:rPr>
          <w:rFonts w:ascii="仿宋" w:hAnsi="仿宋" w:eastAsia="仿宋" w:cs="仿宋"/>
          <w:spacing w:val="-11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”经费支出的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0.00%。完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成预算的</w:t>
      </w:r>
      <w:r>
        <w:rPr>
          <w:rFonts w:ascii="仿宋" w:hAnsi="仿宋" w:eastAsia="仿宋" w:cs="仿宋"/>
          <w:spacing w:val="-5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0.00%，决算数小于预算数的主要原因是无支出。2023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年国内公务接待累计</w:t>
      </w:r>
      <w:r>
        <w:rPr>
          <w:rFonts w:ascii="仿宋" w:hAnsi="仿宋" w:eastAsia="仿宋" w:cs="仿宋"/>
          <w:spacing w:val="-4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0</w:t>
      </w:r>
      <w:r>
        <w:rPr>
          <w:rFonts w:ascii="仿宋" w:hAnsi="仿宋" w:eastAsia="仿宋" w:cs="仿宋"/>
          <w:spacing w:val="-5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批次、0</w:t>
      </w:r>
      <w:r>
        <w:rPr>
          <w:rFonts w:ascii="仿宋" w:hAnsi="仿宋" w:eastAsia="仿宋" w:cs="仿宋"/>
          <w:spacing w:val="-5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人、0.00</w:t>
      </w:r>
      <w:r>
        <w:rPr>
          <w:rFonts w:ascii="仿宋" w:hAnsi="仿宋" w:eastAsia="仿宋" w:cs="仿宋"/>
          <w:spacing w:val="-5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万元。其中外事接待累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计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</w:t>
      </w:r>
      <w:r>
        <w:rPr>
          <w:rFonts w:ascii="仿宋" w:hAnsi="仿宋" w:eastAsia="仿宋" w:cs="仿宋"/>
          <w:spacing w:val="-5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批次、0</w:t>
      </w:r>
      <w:r>
        <w:rPr>
          <w:rFonts w:ascii="仿宋" w:hAnsi="仿宋" w:eastAsia="仿宋" w:cs="仿宋"/>
          <w:spacing w:val="-5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人、0.00</w:t>
      </w:r>
      <w:r>
        <w:rPr>
          <w:rFonts w:ascii="仿宋" w:hAnsi="仿宋" w:eastAsia="仿宋" w:cs="仿宋"/>
          <w:spacing w:val="-5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万元。2023</w:t>
      </w:r>
      <w:r>
        <w:rPr>
          <w:rFonts w:ascii="仿宋" w:hAnsi="仿宋" w:eastAsia="仿宋" w:cs="仿宋"/>
          <w:spacing w:val="-5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年公务接待费与上年持平，主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要是无支出等原因。</w:t>
      </w:r>
    </w:p>
    <w:p w14:paraId="28F4DF95">
      <w:pPr>
        <w:spacing w:before="151" w:line="289" w:lineRule="auto"/>
        <w:ind w:left="6" w:right="168" w:firstLine="63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3.公务用车购置及运行费</w:t>
      </w:r>
      <w:r>
        <w:rPr>
          <w:rFonts w:ascii="仿宋" w:hAnsi="仿宋" w:eastAsia="仿宋" w:cs="仿宋"/>
          <w:spacing w:val="-5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2.87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万元，占“三公”经费支出的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100.00%。完成预算的</w:t>
      </w:r>
      <w:r>
        <w:rPr>
          <w:rFonts w:ascii="仿宋" w:hAnsi="仿宋" w:eastAsia="仿宋" w:cs="仿宋"/>
          <w:spacing w:val="-6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98.97%，决算数小于预算数的主要原因是因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工作实际需要。比上年增加</w:t>
      </w:r>
      <w:r>
        <w:rPr>
          <w:rFonts w:ascii="仿宋" w:hAnsi="仿宋" w:eastAsia="仿宋" w:cs="仿宋"/>
          <w:spacing w:val="-5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0.13</w:t>
      </w:r>
      <w:r>
        <w:rPr>
          <w:rFonts w:ascii="仿宋" w:hAnsi="仿宋" w:eastAsia="仿宋" w:cs="仿宋"/>
          <w:spacing w:val="-5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万元，增长4.74%，主要是因工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作实际需要等原因。</w:t>
      </w:r>
    </w:p>
    <w:p w14:paraId="060CB7DF">
      <w:pPr>
        <w:spacing w:before="159" w:line="311" w:lineRule="auto"/>
        <w:ind w:left="7" w:right="158" w:firstLine="641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其中：公务用车购置费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0.00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万元，当年购置公务用车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0</w:t>
      </w:r>
      <w:r>
        <w:rPr>
          <w:rFonts w:ascii="仿宋" w:hAnsi="仿宋" w:eastAsia="仿宋" w:cs="仿宋"/>
          <w:spacing w:val="-6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辆。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公务用车运行维护费</w:t>
      </w:r>
      <w:r>
        <w:rPr>
          <w:rFonts w:ascii="仿宋" w:hAnsi="仿宋" w:eastAsia="仿宋" w:cs="仿宋"/>
          <w:spacing w:val="-6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2.87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万元，主要用于公车运行维护等，截至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年末使用财政拨款开支运行维护费的公务用车保有量</w:t>
      </w:r>
      <w:r>
        <w:rPr>
          <w:rFonts w:ascii="仿宋" w:hAnsi="仿宋" w:eastAsia="仿宋" w:cs="仿宋"/>
          <w:spacing w:val="-3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1</w:t>
      </w:r>
      <w:r>
        <w:rPr>
          <w:rFonts w:ascii="仿宋" w:hAnsi="仿宋" w:eastAsia="仿宋" w:cs="仿宋"/>
          <w:spacing w:val="-6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辆。</w:t>
      </w:r>
    </w:p>
    <w:p w14:paraId="7A134802">
      <w:pPr>
        <w:spacing w:before="1" w:line="221" w:lineRule="auto"/>
        <w:ind w:left="656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四、一般公共预算财政拨款基本支出决算情况说明</w:t>
      </w:r>
    </w:p>
    <w:p w14:paraId="0935362D">
      <w:pPr>
        <w:spacing w:before="151" w:line="312" w:lineRule="auto"/>
        <w:ind w:firstLine="639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2023</w:t>
      </w:r>
      <w:r>
        <w:rPr>
          <w:rFonts w:ascii="仿宋" w:hAnsi="仿宋" w:eastAsia="仿宋" w:cs="仿宋"/>
          <w:spacing w:val="-3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年度一般公共预算财政拨款基本支出</w:t>
      </w:r>
      <w:r>
        <w:rPr>
          <w:rFonts w:ascii="仿宋" w:hAnsi="仿宋" w:eastAsia="仿宋" w:cs="仿宋"/>
          <w:spacing w:val="-7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49.83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万元，其中：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"/>
          <w:sz w:val="32"/>
          <w:szCs w:val="32"/>
        </w:rPr>
        <w:t>人员经费43.26</w:t>
      </w:r>
      <w:r>
        <w:rPr>
          <w:rFonts w:ascii="仿宋" w:hAnsi="仿宋" w:eastAsia="仿宋" w:cs="仿宋"/>
          <w:spacing w:val="-5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"/>
          <w:sz w:val="32"/>
          <w:szCs w:val="32"/>
        </w:rPr>
        <w:t>万元，主要包括基本工资、津</w:t>
      </w:r>
      <w:r>
        <w:rPr>
          <w:rFonts w:ascii="仿宋" w:hAnsi="仿宋" w:eastAsia="仿宋" w:cs="仿宋"/>
          <w:spacing w:val="4"/>
          <w:sz w:val="32"/>
          <w:szCs w:val="32"/>
        </w:rPr>
        <w:t>贴补贴、奖金、其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3"/>
          <w:sz w:val="32"/>
          <w:szCs w:val="32"/>
        </w:rPr>
        <w:t xml:space="preserve">他社会保障缴费、机关事业单位基本养老保险缴费、其他工资福  利支出、离休费、退休费、抚恤金、生活补助、奖励金、住房公  </w:t>
      </w:r>
      <w:r>
        <w:rPr>
          <w:rFonts w:ascii="仿宋" w:hAnsi="仿宋" w:eastAsia="仿宋" w:cs="仿宋"/>
          <w:spacing w:val="-8"/>
          <w:sz w:val="32"/>
          <w:szCs w:val="32"/>
        </w:rPr>
        <w:t>积金、其他对个人和家庭补助的支出等；日常公</w:t>
      </w:r>
      <w:r>
        <w:rPr>
          <w:rFonts w:ascii="仿宋" w:hAnsi="仿宋" w:eastAsia="仿宋" w:cs="仿宋"/>
          <w:spacing w:val="-9"/>
          <w:sz w:val="32"/>
          <w:szCs w:val="32"/>
        </w:rPr>
        <w:t>用经费</w:t>
      </w:r>
      <w:r>
        <w:rPr>
          <w:rFonts w:ascii="仿宋" w:hAnsi="仿宋" w:eastAsia="仿宋" w:cs="仿宋"/>
          <w:spacing w:val="-6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6.57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万元，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主要包括办公费、印刷费、手续费、水费、电费、邮电费、取暖  费、物业费、差旅费、因公出国（境）费用、维修（护）费、租  赁费、会议费、培训费、公务接待费、劳务费、委托业务费、工  会经费、福利费、公务用车运行维护费、其他交通费用、其他商  品和服务支出、办公设备购置、专用设备购置、信息网络及软件</w:t>
      </w:r>
    </w:p>
    <w:p w14:paraId="205878B9">
      <w:pPr>
        <w:spacing w:line="312" w:lineRule="auto"/>
        <w:rPr>
          <w:rFonts w:ascii="仿宋" w:hAnsi="仿宋" w:eastAsia="仿宋" w:cs="仿宋"/>
          <w:sz w:val="32"/>
          <w:szCs w:val="32"/>
        </w:rPr>
        <w:sectPr>
          <w:pgSz w:w="11906" w:h="16839"/>
          <w:pgMar w:top="400" w:right="1248" w:bottom="400" w:left="1437" w:header="0" w:footer="0" w:gutter="0"/>
          <w:cols w:space="720" w:num="1"/>
        </w:sectPr>
      </w:pPr>
    </w:p>
    <w:p w14:paraId="248C2057">
      <w:pPr>
        <w:pStyle w:val="2"/>
        <w:spacing w:line="269" w:lineRule="auto"/>
      </w:pPr>
    </w:p>
    <w:p w14:paraId="117B9F56">
      <w:pPr>
        <w:pStyle w:val="2"/>
        <w:spacing w:line="269" w:lineRule="auto"/>
      </w:pPr>
    </w:p>
    <w:p w14:paraId="38086EF4">
      <w:pPr>
        <w:pStyle w:val="2"/>
        <w:spacing w:line="269" w:lineRule="auto"/>
      </w:pPr>
    </w:p>
    <w:p w14:paraId="5540B236">
      <w:pPr>
        <w:pStyle w:val="2"/>
        <w:spacing w:line="269" w:lineRule="auto"/>
      </w:pPr>
    </w:p>
    <w:p w14:paraId="1F56B879">
      <w:pPr>
        <w:pStyle w:val="2"/>
        <w:spacing w:line="270" w:lineRule="auto"/>
      </w:pPr>
    </w:p>
    <w:p w14:paraId="0A79AE40">
      <w:pPr>
        <w:spacing w:before="104" w:line="222" w:lineRule="auto"/>
        <w:ind w:left="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9"/>
          <w:sz w:val="32"/>
          <w:szCs w:val="32"/>
        </w:rPr>
        <w:t>购置更新等。</w:t>
      </w:r>
    </w:p>
    <w:p w14:paraId="00DAC287">
      <w:pPr>
        <w:spacing w:before="154" w:line="221" w:lineRule="auto"/>
        <w:ind w:left="647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五、其他重要事项的情况说明</w:t>
      </w:r>
    </w:p>
    <w:p w14:paraId="5200BF67">
      <w:pPr>
        <w:spacing w:before="157" w:line="225" w:lineRule="auto"/>
        <w:ind w:left="659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b/>
          <w:bCs/>
          <w:spacing w:val="-9"/>
          <w:sz w:val="32"/>
          <w:szCs w:val="32"/>
        </w:rPr>
        <w:t>（一）机关运行经费支出情况。</w:t>
      </w:r>
    </w:p>
    <w:p w14:paraId="5DFCCCC7">
      <w:pPr>
        <w:spacing w:before="146" w:line="312" w:lineRule="auto"/>
        <w:ind w:left="7" w:right="29" w:firstLine="633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8"/>
          <w:sz w:val="32"/>
          <w:szCs w:val="32"/>
        </w:rPr>
        <w:t>2023</w:t>
      </w:r>
      <w:r>
        <w:rPr>
          <w:rFonts w:ascii="仿宋" w:hAnsi="仿宋" w:eastAsia="仿宋" w:cs="仿宋"/>
          <w:spacing w:val="-4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年机关运行经费支出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6.57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万元（与部门决算中行政单位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和参照公务员法管理事业单位财政拨款基本支出中公用经费之和</w:t>
      </w:r>
      <w:r>
        <w:rPr>
          <w:rFonts w:ascii="仿宋" w:hAnsi="仿宋" w:eastAsia="仿宋" w:cs="仿宋"/>
          <w:spacing w:val="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一致</w:t>
      </w:r>
      <w:r>
        <w:rPr>
          <w:rFonts w:ascii="仿宋" w:hAnsi="仿宋" w:eastAsia="仿宋" w:cs="仿宋"/>
          <w:spacing w:val="-9"/>
          <w:sz w:val="32"/>
          <w:szCs w:val="32"/>
        </w:rPr>
        <w:t>），</w:t>
      </w:r>
      <w:r>
        <w:rPr>
          <w:rFonts w:ascii="仿宋" w:hAnsi="仿宋" w:eastAsia="仿宋" w:cs="仿宋"/>
          <w:spacing w:val="-8"/>
          <w:sz w:val="32"/>
          <w:szCs w:val="32"/>
        </w:rPr>
        <w:t>比上年减少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0.07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万元，降低</w:t>
      </w:r>
      <w:r>
        <w:rPr>
          <w:rFonts w:ascii="仿宋" w:hAnsi="仿宋" w:eastAsia="仿宋" w:cs="仿宋"/>
          <w:spacing w:val="-4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1.05%，主要原因是  调出、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调入公务员一名。</w:t>
      </w:r>
    </w:p>
    <w:p w14:paraId="1E242F76">
      <w:pPr>
        <w:spacing w:line="226" w:lineRule="auto"/>
        <w:ind w:left="659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b/>
          <w:bCs/>
          <w:spacing w:val="-10"/>
          <w:sz w:val="32"/>
          <w:szCs w:val="32"/>
        </w:rPr>
        <w:t>（二）政府采购支出情况。</w:t>
      </w:r>
    </w:p>
    <w:p w14:paraId="635CD018">
      <w:pPr>
        <w:spacing w:before="142" w:line="312" w:lineRule="auto"/>
        <w:ind w:right="132" w:firstLine="641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2023</w:t>
      </w:r>
      <w:r>
        <w:rPr>
          <w:rFonts w:ascii="仿宋" w:hAnsi="仿宋" w:eastAsia="仿宋" w:cs="仿宋"/>
          <w:spacing w:val="-5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年政府采购支出总额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0.00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万元，其中：政府采购货物支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出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0.00</w:t>
      </w:r>
      <w:r>
        <w:rPr>
          <w:rFonts w:ascii="仿宋" w:hAnsi="仿宋" w:eastAsia="仿宋" w:cs="仿宋"/>
          <w:spacing w:val="-5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万元，政府采购工程支出0.00</w:t>
      </w:r>
      <w:r>
        <w:rPr>
          <w:rFonts w:ascii="仿宋" w:hAnsi="仿宋" w:eastAsia="仿宋" w:cs="仿宋"/>
          <w:spacing w:val="-5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万元，政府采购服务支出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0.00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万元。授予中小企业合同金额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0.0</w:t>
      </w:r>
      <w:r>
        <w:rPr>
          <w:rFonts w:ascii="仿宋" w:hAnsi="仿宋" w:eastAsia="仿宋" w:cs="仿宋"/>
          <w:spacing w:val="-7"/>
          <w:sz w:val="32"/>
          <w:szCs w:val="32"/>
        </w:rPr>
        <w:t>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万元，占政府采购支出总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额的</w:t>
      </w:r>
      <w:r>
        <w:rPr>
          <w:rFonts w:ascii="仿宋" w:hAnsi="仿宋" w:eastAsia="仿宋" w:cs="仿宋"/>
          <w:spacing w:val="-5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0.00%，其中：授予小微企业合同金额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0.00</w:t>
      </w:r>
      <w:r>
        <w:rPr>
          <w:rFonts w:ascii="仿宋" w:hAnsi="仿宋" w:eastAsia="仿宋" w:cs="仿宋"/>
          <w:spacing w:val="-5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万元，</w:t>
      </w:r>
      <w:r>
        <w:rPr>
          <w:rFonts w:ascii="仿宋" w:hAnsi="仿宋" w:eastAsia="仿宋" w:cs="仿宋"/>
          <w:spacing w:val="-8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占中小企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"/>
          <w:sz w:val="32"/>
          <w:szCs w:val="32"/>
        </w:rPr>
        <w:t>业采购支出总额的</w:t>
      </w:r>
      <w:r>
        <w:rPr>
          <w:rFonts w:ascii="仿宋" w:hAnsi="仿宋" w:eastAsia="仿宋" w:cs="仿宋"/>
          <w:spacing w:val="-5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"/>
          <w:sz w:val="32"/>
          <w:szCs w:val="32"/>
        </w:rPr>
        <w:t>0.00%；货物采购授予中小企业合同金额占货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物支出金额的0%；工程采购授予中小企业合同金额占工程支出金</w:t>
      </w:r>
      <w:r>
        <w:rPr>
          <w:rFonts w:ascii="仿宋" w:hAnsi="仿宋" w:eastAsia="仿宋" w:cs="仿宋"/>
          <w:spacing w:val="1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额的</w:t>
      </w:r>
      <w:r>
        <w:rPr>
          <w:rFonts w:ascii="仿宋" w:hAnsi="仿宋" w:eastAsia="仿宋" w:cs="仿宋"/>
          <w:spacing w:val="-6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0%；服务采购授予中小企业合同金额占服务支出金额的</w:t>
      </w:r>
      <w:r>
        <w:rPr>
          <w:rFonts w:ascii="仿宋" w:hAnsi="仿宋" w:eastAsia="仿宋" w:cs="仿宋"/>
          <w:spacing w:val="-3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0%。</w:t>
      </w:r>
    </w:p>
    <w:p w14:paraId="76825409">
      <w:pPr>
        <w:spacing w:before="2" w:line="222" w:lineRule="auto"/>
        <w:ind w:left="659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b/>
          <w:bCs/>
          <w:spacing w:val="-10"/>
          <w:sz w:val="32"/>
          <w:szCs w:val="32"/>
        </w:rPr>
        <w:t>（三）国有资产占用情况。</w:t>
      </w:r>
    </w:p>
    <w:p w14:paraId="6597451F">
      <w:pPr>
        <w:spacing w:before="156" w:line="311" w:lineRule="auto"/>
        <w:ind w:left="7" w:firstLine="64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1"/>
          <w:sz w:val="32"/>
          <w:szCs w:val="32"/>
        </w:rPr>
        <w:t>截至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2023</w:t>
      </w:r>
      <w:r>
        <w:rPr>
          <w:rFonts w:ascii="仿宋" w:hAnsi="仿宋" w:eastAsia="仿宋" w:cs="仿宋"/>
          <w:spacing w:val="-5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年</w:t>
      </w:r>
      <w:r>
        <w:rPr>
          <w:rFonts w:ascii="仿宋" w:hAnsi="仿宋" w:eastAsia="仿宋" w:cs="仿宋"/>
          <w:spacing w:val="-4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12</w:t>
      </w:r>
      <w:r>
        <w:rPr>
          <w:rFonts w:ascii="仿宋" w:hAnsi="仿宋" w:eastAsia="仿宋" w:cs="仿宋"/>
          <w:spacing w:val="-4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月</w:t>
      </w:r>
      <w:r>
        <w:rPr>
          <w:rFonts w:ascii="仿宋" w:hAnsi="仿宋" w:eastAsia="仿宋" w:cs="仿宋"/>
          <w:spacing w:val="-6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31 日，共有车辆</w:t>
      </w:r>
      <w:r>
        <w:rPr>
          <w:rFonts w:ascii="仿宋" w:hAnsi="仿宋" w:eastAsia="仿宋" w:cs="仿宋"/>
          <w:spacing w:val="-4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1</w:t>
      </w:r>
      <w:r>
        <w:rPr>
          <w:rFonts w:ascii="仿宋" w:hAnsi="仿宋" w:eastAsia="仿宋" w:cs="仿宋"/>
          <w:spacing w:val="-6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辆，其</w:t>
      </w:r>
      <w:r>
        <w:rPr>
          <w:rFonts w:ascii="仿宋" w:hAnsi="仿宋" w:eastAsia="仿宋" w:cs="仿宋"/>
          <w:spacing w:val="-12"/>
          <w:sz w:val="32"/>
          <w:szCs w:val="32"/>
        </w:rPr>
        <w:t>中：副省级以上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领导干部用车</w:t>
      </w:r>
      <w:r>
        <w:rPr>
          <w:rFonts w:ascii="仿宋" w:hAnsi="仿宋" w:eastAsia="仿宋" w:cs="仿宋"/>
          <w:spacing w:val="-5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0</w:t>
      </w:r>
      <w:r>
        <w:rPr>
          <w:rFonts w:ascii="仿宋" w:hAnsi="仿宋" w:eastAsia="仿宋" w:cs="仿宋"/>
          <w:spacing w:val="-6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辆，主要领导干部用车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0</w:t>
      </w:r>
      <w:r>
        <w:rPr>
          <w:rFonts w:ascii="仿宋" w:hAnsi="仿宋" w:eastAsia="仿宋" w:cs="仿宋"/>
          <w:spacing w:val="-6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辆，机要通信用车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0</w:t>
      </w:r>
      <w:r>
        <w:rPr>
          <w:rFonts w:ascii="仿宋" w:hAnsi="仿宋" w:eastAsia="仿宋" w:cs="仿宋"/>
          <w:spacing w:val="-6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辆，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应急保障用车</w:t>
      </w:r>
      <w:r>
        <w:rPr>
          <w:rFonts w:ascii="仿宋" w:hAnsi="仿宋" w:eastAsia="仿宋" w:cs="仿宋"/>
          <w:spacing w:val="-5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0</w:t>
      </w:r>
      <w:r>
        <w:rPr>
          <w:rFonts w:ascii="仿宋" w:hAnsi="仿宋" w:eastAsia="仿宋" w:cs="仿宋"/>
          <w:spacing w:val="-6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辆，执法执勤用车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0</w:t>
      </w:r>
      <w:r>
        <w:rPr>
          <w:rFonts w:ascii="仿宋" w:hAnsi="仿宋" w:eastAsia="仿宋" w:cs="仿宋"/>
          <w:spacing w:val="-6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辆，特种专业技术用车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0</w:t>
      </w:r>
      <w:r>
        <w:rPr>
          <w:rFonts w:ascii="仿宋" w:hAnsi="仿宋" w:eastAsia="仿宋" w:cs="仿宋"/>
          <w:spacing w:val="-6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辆，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离退休干部用车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0</w:t>
      </w:r>
      <w:r>
        <w:rPr>
          <w:rFonts w:ascii="仿宋" w:hAnsi="仿宋" w:eastAsia="仿宋" w:cs="仿宋"/>
          <w:spacing w:val="-6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辆，其他用车</w:t>
      </w:r>
      <w:r>
        <w:rPr>
          <w:rFonts w:ascii="仿宋" w:hAnsi="仿宋" w:eastAsia="仿宋" w:cs="仿宋"/>
          <w:spacing w:val="-4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1</w:t>
      </w:r>
      <w:r>
        <w:rPr>
          <w:rFonts w:ascii="仿宋" w:hAnsi="仿宋" w:eastAsia="仿宋" w:cs="仿宋"/>
          <w:spacing w:val="-6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辆，其他用车</w:t>
      </w:r>
      <w:r>
        <w:rPr>
          <w:rFonts w:ascii="仿宋" w:hAnsi="仿宋" w:eastAsia="仿宋" w:cs="仿宋"/>
          <w:spacing w:val="-7"/>
          <w:sz w:val="32"/>
          <w:szCs w:val="32"/>
        </w:rPr>
        <w:t>主要是公务用车；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单价</w:t>
      </w:r>
      <w:r>
        <w:rPr>
          <w:rFonts w:ascii="仿宋" w:hAnsi="仿宋" w:eastAsia="仿宋" w:cs="仿宋"/>
          <w:spacing w:val="-4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100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万元（含）以上设备（不含车辆）0 台（套）。</w:t>
      </w:r>
    </w:p>
    <w:p w14:paraId="13D9C2F8">
      <w:pPr>
        <w:spacing w:before="1" w:line="227" w:lineRule="auto"/>
        <w:ind w:left="659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b/>
          <w:bCs/>
          <w:spacing w:val="-11"/>
          <w:sz w:val="32"/>
          <w:szCs w:val="32"/>
        </w:rPr>
        <w:t>（四）预算绩效情况。</w:t>
      </w:r>
    </w:p>
    <w:p w14:paraId="7877DC78">
      <w:pPr>
        <w:spacing w:before="130" w:line="301" w:lineRule="auto"/>
        <w:ind w:left="15" w:right="137" w:firstLine="633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根据财政绩效管理要求，我单位组织对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2023</w:t>
      </w:r>
      <w:r>
        <w:rPr>
          <w:rFonts w:ascii="仿宋" w:hAnsi="仿宋" w:eastAsia="仿宋" w:cs="仿宋"/>
          <w:spacing w:val="-5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年度预算项</w:t>
      </w:r>
      <w:r>
        <w:rPr>
          <w:rFonts w:ascii="仿宋" w:hAnsi="仿宋" w:eastAsia="仿宋" w:cs="仿宋"/>
          <w:spacing w:val="-5"/>
          <w:sz w:val="32"/>
          <w:szCs w:val="32"/>
        </w:rPr>
        <w:t>目支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出开展了绩效自评，共涉及项目</w:t>
      </w:r>
      <w:r>
        <w:rPr>
          <w:rFonts w:ascii="仿宋" w:hAnsi="仿宋" w:eastAsia="仿宋" w:cs="仿宋"/>
          <w:spacing w:val="-4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1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个，涉及资金</w:t>
      </w:r>
      <w:r>
        <w:rPr>
          <w:rFonts w:ascii="仿宋" w:hAnsi="仿宋" w:eastAsia="仿宋" w:cs="仿宋"/>
          <w:spacing w:val="-4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15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万元，</w:t>
      </w:r>
      <w:r>
        <w:rPr>
          <w:rFonts w:ascii="仿宋" w:hAnsi="仿宋" w:eastAsia="仿宋" w:cs="仿宋"/>
          <w:spacing w:val="-9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自评覆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盖率（开展绩效自评的项目数/年初批复绩效目标的项目数）达到</w:t>
      </w:r>
    </w:p>
    <w:p w14:paraId="53766530">
      <w:pPr>
        <w:spacing w:line="301" w:lineRule="auto"/>
        <w:rPr>
          <w:rFonts w:ascii="仿宋" w:hAnsi="仿宋" w:eastAsia="仿宋" w:cs="仿宋"/>
          <w:sz w:val="32"/>
          <w:szCs w:val="32"/>
        </w:rPr>
        <w:sectPr>
          <w:pgSz w:w="11906" w:h="16839"/>
          <w:pgMar w:top="400" w:right="1279" w:bottom="400" w:left="1430" w:header="0" w:footer="0" w:gutter="0"/>
          <w:cols w:space="720" w:num="1"/>
        </w:sectPr>
      </w:pPr>
    </w:p>
    <w:p w14:paraId="0B2A8BE2">
      <w:pPr>
        <w:pStyle w:val="2"/>
        <w:spacing w:line="265" w:lineRule="auto"/>
      </w:pPr>
    </w:p>
    <w:p w14:paraId="40A39912">
      <w:pPr>
        <w:pStyle w:val="2"/>
        <w:spacing w:line="266" w:lineRule="auto"/>
      </w:pPr>
    </w:p>
    <w:p w14:paraId="13DE9C87">
      <w:pPr>
        <w:pStyle w:val="2"/>
        <w:spacing w:line="266" w:lineRule="auto"/>
      </w:pPr>
    </w:p>
    <w:p w14:paraId="6185801B">
      <w:pPr>
        <w:pStyle w:val="2"/>
        <w:spacing w:line="266" w:lineRule="auto"/>
      </w:pPr>
    </w:p>
    <w:p w14:paraId="7865F035">
      <w:pPr>
        <w:pStyle w:val="2"/>
        <w:spacing w:line="266" w:lineRule="auto"/>
      </w:pPr>
    </w:p>
    <w:p w14:paraId="4C07ADBD">
      <w:pPr>
        <w:spacing w:before="104" w:line="300" w:lineRule="auto"/>
        <w:ind w:firstLine="1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100%，自评平均分（开展项目自评的项目分数总和/开展绩效自评</w:t>
      </w:r>
      <w:r>
        <w:rPr>
          <w:rFonts w:ascii="仿宋" w:hAnsi="仿宋" w:eastAsia="仿宋" w:cs="仿宋"/>
          <w:spacing w:val="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的项目数）为</w:t>
      </w:r>
      <w:r>
        <w:rPr>
          <w:rFonts w:ascii="仿宋" w:hAnsi="仿宋" w:eastAsia="仿宋" w:cs="仿宋"/>
          <w:spacing w:val="-4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100</w:t>
      </w:r>
      <w:r>
        <w:rPr>
          <w:rFonts w:ascii="仿宋" w:hAnsi="仿宋" w:eastAsia="仿宋" w:cs="仿宋"/>
          <w:spacing w:val="-5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分。通过项目自评发现预算项目管理主要存在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以下问题：一是财政资金使用效率还需提高；二是项目建设还需</w:t>
      </w:r>
      <w:r>
        <w:rPr>
          <w:rFonts w:ascii="仿宋" w:hAnsi="仿宋" w:eastAsia="仿宋" w:cs="仿宋"/>
          <w:spacing w:val="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进一步强化管理。三是节约意识需要加强。下一步我单位将采取</w:t>
      </w:r>
      <w:r>
        <w:rPr>
          <w:rFonts w:ascii="仿宋" w:hAnsi="仿宋" w:eastAsia="仿宋" w:cs="仿宋"/>
          <w:spacing w:val="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以下措施加以改进；一是切实履行我单位作为用款人的绩效评价</w:t>
      </w:r>
      <w:r>
        <w:rPr>
          <w:rFonts w:ascii="仿宋" w:hAnsi="仿宋" w:eastAsia="仿宋" w:cs="仿宋"/>
          <w:spacing w:val="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主体责任。二是充分吸取、运用绩效自评成果，提高资金使用效</w:t>
      </w:r>
      <w:r>
        <w:rPr>
          <w:rFonts w:ascii="仿宋" w:hAnsi="仿宋" w:eastAsia="仿宋" w:cs="仿宋"/>
          <w:spacing w:val="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率。三是牢固树立过紧日子思想，提高节约意识。四是强化项目</w:t>
      </w:r>
      <w:r>
        <w:rPr>
          <w:rFonts w:ascii="仿宋" w:hAnsi="仿宋" w:eastAsia="仿宋" w:cs="仿宋"/>
          <w:spacing w:val="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管理。进一步科学论证、审查项目。五是全面跟踪项目实施进展</w:t>
      </w:r>
      <w:r>
        <w:rPr>
          <w:rFonts w:ascii="仿宋" w:hAnsi="仿宋" w:eastAsia="仿宋" w:cs="仿宋"/>
          <w:spacing w:val="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情况，高效利用有限的财政资金。六是科学设置绩效评</w:t>
      </w:r>
      <w:r>
        <w:rPr>
          <w:rFonts w:ascii="仿宋" w:hAnsi="仿宋" w:eastAsia="仿宋" w:cs="仿宋"/>
          <w:spacing w:val="-4"/>
          <w:sz w:val="32"/>
          <w:szCs w:val="32"/>
        </w:rPr>
        <w:t>价标准，</w:t>
      </w:r>
    </w:p>
    <w:p w14:paraId="28044998">
      <w:pPr>
        <w:spacing w:before="1" w:line="220" w:lineRule="auto"/>
        <w:ind w:left="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更加符合实际，客观科学。</w:t>
      </w:r>
    </w:p>
    <w:p w14:paraId="63B6C943">
      <w:pPr>
        <w:spacing w:line="220" w:lineRule="auto"/>
        <w:rPr>
          <w:rFonts w:ascii="仿宋" w:hAnsi="仿宋" w:eastAsia="仿宋" w:cs="仿宋"/>
          <w:sz w:val="32"/>
          <w:szCs w:val="32"/>
        </w:rPr>
        <w:sectPr>
          <w:pgSz w:w="11906" w:h="16839"/>
          <w:pgMar w:top="400" w:right="1416" w:bottom="400" w:left="1440" w:header="0" w:footer="0" w:gutter="0"/>
          <w:cols w:space="720" w:num="1"/>
        </w:sectPr>
      </w:pPr>
    </w:p>
    <w:p w14:paraId="27B2AC8C">
      <w:pPr>
        <w:pStyle w:val="2"/>
        <w:spacing w:line="259" w:lineRule="auto"/>
      </w:pPr>
    </w:p>
    <w:p w14:paraId="7E1F1B87">
      <w:pPr>
        <w:pStyle w:val="2"/>
        <w:spacing w:line="259" w:lineRule="auto"/>
      </w:pPr>
    </w:p>
    <w:p w14:paraId="5050C8AC">
      <w:pPr>
        <w:pStyle w:val="2"/>
        <w:spacing w:line="260" w:lineRule="auto"/>
      </w:pPr>
    </w:p>
    <w:p w14:paraId="7DAF7893">
      <w:pPr>
        <w:pStyle w:val="2"/>
        <w:spacing w:line="260" w:lineRule="auto"/>
      </w:pPr>
    </w:p>
    <w:p w14:paraId="55DF8EEA">
      <w:pPr>
        <w:pStyle w:val="2"/>
        <w:spacing w:line="260" w:lineRule="auto"/>
      </w:pPr>
    </w:p>
    <w:p w14:paraId="04665A20">
      <w:pPr>
        <w:spacing w:before="117" w:line="220" w:lineRule="auto"/>
        <w:ind w:left="2997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b/>
          <w:bCs/>
          <w:spacing w:val="-5"/>
          <w:sz w:val="36"/>
          <w:szCs w:val="36"/>
        </w:rPr>
        <w:t>第三部分</w:t>
      </w:r>
      <w:r>
        <w:rPr>
          <w:rFonts w:ascii="宋体" w:hAnsi="宋体" w:eastAsia="宋体" w:cs="宋体"/>
          <w:spacing w:val="-5"/>
          <w:sz w:val="36"/>
          <w:szCs w:val="36"/>
        </w:rPr>
        <w:t xml:space="preserve"> </w:t>
      </w:r>
      <w:r>
        <w:rPr>
          <w:rFonts w:ascii="宋体" w:hAnsi="宋体" w:eastAsia="宋体" w:cs="宋体"/>
          <w:b/>
          <w:bCs/>
          <w:spacing w:val="-5"/>
          <w:sz w:val="36"/>
          <w:szCs w:val="36"/>
        </w:rPr>
        <w:t>名词解释</w:t>
      </w:r>
    </w:p>
    <w:p w14:paraId="43771518">
      <w:pPr>
        <w:pStyle w:val="2"/>
        <w:spacing w:line="275" w:lineRule="auto"/>
      </w:pPr>
    </w:p>
    <w:p w14:paraId="7DCF35BB">
      <w:pPr>
        <w:pStyle w:val="2"/>
        <w:spacing w:line="275" w:lineRule="auto"/>
      </w:pPr>
    </w:p>
    <w:p w14:paraId="00893CD4">
      <w:pPr>
        <w:pStyle w:val="2"/>
        <w:spacing w:line="275" w:lineRule="auto"/>
      </w:pPr>
    </w:p>
    <w:p w14:paraId="3E6281A7">
      <w:pPr>
        <w:pStyle w:val="2"/>
        <w:spacing w:line="275" w:lineRule="auto"/>
      </w:pPr>
    </w:p>
    <w:p w14:paraId="6AFCBD12">
      <w:pPr>
        <w:pStyle w:val="2"/>
        <w:spacing w:line="275" w:lineRule="auto"/>
      </w:pPr>
    </w:p>
    <w:p w14:paraId="533DE7F7">
      <w:pPr>
        <w:pStyle w:val="2"/>
        <w:spacing w:line="275" w:lineRule="auto"/>
      </w:pPr>
    </w:p>
    <w:p w14:paraId="2AD3743E">
      <w:pPr>
        <w:spacing w:before="104" w:line="270" w:lineRule="auto"/>
        <w:ind w:firstLine="65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1"/>
          <w:sz w:val="32"/>
          <w:szCs w:val="32"/>
        </w:rPr>
        <w:t>1.财政拨款收入：</w:t>
      </w:r>
      <w:r>
        <w:rPr>
          <w:rFonts w:ascii="仿宋" w:hAnsi="仿宋" w:eastAsia="仿宋" w:cs="仿宋"/>
          <w:spacing w:val="1"/>
          <w:sz w:val="32"/>
          <w:szCs w:val="32"/>
        </w:rPr>
        <w:t>指单位从同级财政部门取得的财政预算资</w:t>
      </w:r>
      <w:r>
        <w:rPr>
          <w:rFonts w:ascii="仿宋" w:hAnsi="仿宋" w:eastAsia="仿宋" w:cs="仿宋"/>
          <w:spacing w:val="1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6"/>
          <w:sz w:val="32"/>
          <w:szCs w:val="32"/>
        </w:rPr>
        <w:t>金。</w:t>
      </w:r>
    </w:p>
    <w:p w14:paraId="5896A1AA">
      <w:pPr>
        <w:spacing w:before="144" w:line="266" w:lineRule="auto"/>
        <w:ind w:left="1" w:firstLine="63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2"/>
          <w:sz w:val="32"/>
          <w:szCs w:val="32"/>
        </w:rPr>
        <w:t>2.上级补助收入：</w:t>
      </w:r>
      <w:r>
        <w:rPr>
          <w:rFonts w:ascii="仿宋" w:hAnsi="仿宋" w:eastAsia="仿宋" w:cs="仿宋"/>
          <w:spacing w:val="2"/>
          <w:sz w:val="32"/>
          <w:szCs w:val="32"/>
        </w:rPr>
        <w:t>指单位从主管部门和上级单位取得的非财</w:t>
      </w:r>
      <w:r>
        <w:rPr>
          <w:rFonts w:ascii="仿宋" w:hAnsi="仿宋" w:eastAsia="仿宋" w:cs="仿宋"/>
          <w:spacing w:val="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政性补助收入。</w:t>
      </w:r>
    </w:p>
    <w:p w14:paraId="352C400C">
      <w:pPr>
        <w:spacing w:before="158" w:line="267" w:lineRule="auto"/>
        <w:ind w:left="1" w:firstLine="63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2"/>
          <w:sz w:val="32"/>
          <w:szCs w:val="32"/>
        </w:rPr>
        <w:t>3.事业收入：</w:t>
      </w:r>
      <w:r>
        <w:rPr>
          <w:rFonts w:ascii="仿宋" w:hAnsi="仿宋" w:eastAsia="仿宋" w:cs="仿宋"/>
          <w:spacing w:val="2"/>
          <w:sz w:val="32"/>
          <w:szCs w:val="32"/>
        </w:rPr>
        <w:t>指事业单位开展专业业务活动及辅助活动所取</w:t>
      </w:r>
      <w:r>
        <w:rPr>
          <w:rFonts w:ascii="仿宋" w:hAnsi="仿宋" w:eastAsia="仿宋" w:cs="仿宋"/>
          <w:spacing w:val="1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得的收入。</w:t>
      </w:r>
    </w:p>
    <w:p w14:paraId="4EBFE86E">
      <w:pPr>
        <w:spacing w:before="153" w:line="267" w:lineRule="auto"/>
        <w:ind w:left="1" w:firstLine="62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3"/>
          <w:sz w:val="32"/>
          <w:szCs w:val="32"/>
        </w:rPr>
        <w:t>4.经营收入：</w:t>
      </w:r>
      <w:r>
        <w:rPr>
          <w:rFonts w:ascii="仿宋" w:hAnsi="仿宋" w:eastAsia="仿宋" w:cs="仿宋"/>
          <w:spacing w:val="3"/>
          <w:sz w:val="32"/>
          <w:szCs w:val="32"/>
        </w:rPr>
        <w:t>指事业单位在专业业务活动及辅</w:t>
      </w:r>
      <w:r>
        <w:rPr>
          <w:rFonts w:ascii="仿宋" w:hAnsi="仿宋" w:eastAsia="仿宋" w:cs="仿宋"/>
          <w:spacing w:val="2"/>
          <w:sz w:val="32"/>
          <w:szCs w:val="32"/>
        </w:rPr>
        <w:t>助活动之外开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展非独立核算经营活动取得的收入。</w:t>
      </w:r>
    </w:p>
    <w:p w14:paraId="11059E99">
      <w:pPr>
        <w:spacing w:before="156" w:line="267" w:lineRule="auto"/>
        <w:ind w:left="2" w:firstLine="63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2"/>
          <w:sz w:val="32"/>
          <w:szCs w:val="32"/>
        </w:rPr>
        <w:t>5.附属单位上缴收入：</w:t>
      </w:r>
      <w:r>
        <w:rPr>
          <w:rFonts w:ascii="仿宋" w:hAnsi="仿宋" w:eastAsia="仿宋" w:cs="仿宋"/>
          <w:spacing w:val="2"/>
          <w:sz w:val="32"/>
          <w:szCs w:val="32"/>
        </w:rPr>
        <w:t>指单位附属的独立核算单位按照规定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上缴的收入。</w:t>
      </w:r>
    </w:p>
    <w:p w14:paraId="73810156">
      <w:pPr>
        <w:spacing w:before="154" w:line="282" w:lineRule="auto"/>
        <w:ind w:firstLine="63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6"/>
          <w:sz w:val="32"/>
          <w:szCs w:val="32"/>
        </w:rPr>
        <w:t>6.其他收入：</w:t>
      </w:r>
      <w:r>
        <w:rPr>
          <w:rFonts w:ascii="仿宋" w:hAnsi="仿宋" w:eastAsia="仿宋" w:cs="仿宋"/>
          <w:spacing w:val="6"/>
          <w:sz w:val="32"/>
          <w:szCs w:val="32"/>
        </w:rPr>
        <w:t>指除上述“财政拨款收入</w:t>
      </w:r>
      <w:r>
        <w:rPr>
          <w:rFonts w:ascii="仿宋" w:hAnsi="仿宋" w:eastAsia="仿宋" w:cs="仿宋"/>
          <w:spacing w:val="-9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6"/>
          <w:sz w:val="32"/>
          <w:szCs w:val="32"/>
        </w:rPr>
        <w:t>”、 “上级补助收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入</w:t>
      </w:r>
      <w:r>
        <w:rPr>
          <w:rFonts w:ascii="仿宋" w:hAnsi="仿宋" w:eastAsia="仿宋" w:cs="仿宋"/>
          <w:spacing w:val="-11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”、“事业收入</w:t>
      </w:r>
      <w:r>
        <w:rPr>
          <w:rFonts w:ascii="仿宋" w:hAnsi="仿宋" w:eastAsia="仿宋" w:cs="仿宋"/>
          <w:spacing w:val="-11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”、“经营收入</w:t>
      </w:r>
      <w:r>
        <w:rPr>
          <w:rFonts w:ascii="仿宋" w:hAnsi="仿宋" w:eastAsia="仿宋" w:cs="仿宋"/>
          <w:spacing w:val="-11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”、“</w:t>
      </w:r>
      <w:r>
        <w:rPr>
          <w:rFonts w:ascii="仿宋" w:hAnsi="仿宋" w:eastAsia="仿宋" w:cs="仿宋"/>
          <w:spacing w:val="-12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附属单位上缴收入</w:t>
      </w:r>
      <w:r>
        <w:rPr>
          <w:rFonts w:ascii="仿宋" w:hAnsi="仿宋" w:eastAsia="仿宋" w:cs="仿宋"/>
          <w:spacing w:val="-11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”等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以外的收入。</w:t>
      </w:r>
    </w:p>
    <w:p w14:paraId="2B861236">
      <w:pPr>
        <w:spacing w:before="152" w:line="267" w:lineRule="auto"/>
        <w:ind w:left="10" w:firstLine="62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2"/>
          <w:sz w:val="32"/>
          <w:szCs w:val="32"/>
        </w:rPr>
        <w:t>7.使用非财政拨款结余：</w:t>
      </w:r>
      <w:r>
        <w:rPr>
          <w:rFonts w:ascii="仿宋" w:hAnsi="仿宋" w:eastAsia="仿宋" w:cs="仿宋"/>
          <w:spacing w:val="2"/>
          <w:sz w:val="32"/>
          <w:szCs w:val="32"/>
        </w:rPr>
        <w:t>指事业单位按照预算管</w:t>
      </w:r>
      <w:r>
        <w:rPr>
          <w:rFonts w:ascii="仿宋" w:hAnsi="仿宋" w:eastAsia="仿宋" w:cs="仿宋"/>
          <w:spacing w:val="1"/>
          <w:sz w:val="32"/>
          <w:szCs w:val="32"/>
        </w:rPr>
        <w:t>理要求使用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非财政拨款结余弥补收支差额的金额。</w:t>
      </w:r>
    </w:p>
    <w:p w14:paraId="606CE4C9">
      <w:pPr>
        <w:spacing w:before="155" w:line="267" w:lineRule="auto"/>
        <w:ind w:left="8" w:firstLine="62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2"/>
          <w:sz w:val="32"/>
          <w:szCs w:val="32"/>
        </w:rPr>
        <w:t>8.上年结转和结余：</w:t>
      </w:r>
      <w:r>
        <w:rPr>
          <w:rFonts w:ascii="仿宋" w:hAnsi="仿宋" w:eastAsia="仿宋" w:cs="仿宋"/>
          <w:spacing w:val="2"/>
          <w:sz w:val="32"/>
          <w:szCs w:val="32"/>
        </w:rPr>
        <w:t>指以前年度尚未完成、结转到本年按有</w:t>
      </w:r>
      <w:r>
        <w:rPr>
          <w:rFonts w:ascii="仿宋" w:hAnsi="仿宋" w:eastAsia="仿宋" w:cs="仿宋"/>
          <w:spacing w:val="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关规定继续使用的资金。</w:t>
      </w:r>
    </w:p>
    <w:p w14:paraId="4C78CD2A">
      <w:pPr>
        <w:spacing w:before="156" w:line="267" w:lineRule="auto"/>
        <w:ind w:left="18" w:firstLine="61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3"/>
          <w:sz w:val="32"/>
          <w:szCs w:val="32"/>
        </w:rPr>
        <w:t>9.基本支出：</w:t>
      </w:r>
      <w:r>
        <w:rPr>
          <w:rFonts w:ascii="仿宋" w:hAnsi="仿宋" w:eastAsia="仿宋" w:cs="仿宋"/>
          <w:spacing w:val="3"/>
          <w:sz w:val="32"/>
          <w:szCs w:val="32"/>
        </w:rPr>
        <w:t>指保障机构正常运转、完成</w:t>
      </w:r>
      <w:r>
        <w:rPr>
          <w:rFonts w:ascii="仿宋" w:hAnsi="仿宋" w:eastAsia="仿宋" w:cs="仿宋"/>
          <w:spacing w:val="2"/>
          <w:sz w:val="32"/>
          <w:szCs w:val="32"/>
        </w:rPr>
        <w:t>日常工作任务而发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生的人员支出和公用支出。</w:t>
      </w:r>
    </w:p>
    <w:p w14:paraId="6E2EEB26">
      <w:pPr>
        <w:spacing w:before="154" w:line="219" w:lineRule="auto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-4"/>
          <w:sz w:val="32"/>
          <w:szCs w:val="32"/>
        </w:rPr>
        <w:t>10.项目支出：</w:t>
      </w:r>
      <w:r>
        <w:rPr>
          <w:rFonts w:ascii="仿宋" w:hAnsi="仿宋" w:eastAsia="仿宋" w:cs="仿宋"/>
          <w:spacing w:val="-4"/>
          <w:sz w:val="32"/>
          <w:szCs w:val="32"/>
        </w:rPr>
        <w:t>指在基本支出之外为完成特定行政任务和事业</w:t>
      </w:r>
    </w:p>
    <w:p w14:paraId="66FEE944">
      <w:pPr>
        <w:spacing w:line="219" w:lineRule="auto"/>
        <w:rPr>
          <w:rFonts w:ascii="仿宋" w:hAnsi="仿宋" w:eastAsia="仿宋" w:cs="仿宋"/>
          <w:sz w:val="32"/>
          <w:szCs w:val="32"/>
        </w:rPr>
        <w:sectPr>
          <w:pgSz w:w="11906" w:h="16839"/>
          <w:pgMar w:top="400" w:right="1417" w:bottom="400" w:left="1439" w:header="0" w:footer="0" w:gutter="0"/>
          <w:cols w:space="720" w:num="1"/>
        </w:sectPr>
      </w:pPr>
    </w:p>
    <w:p w14:paraId="6642F7AC">
      <w:pPr>
        <w:pStyle w:val="2"/>
        <w:spacing w:line="269" w:lineRule="auto"/>
      </w:pPr>
    </w:p>
    <w:p w14:paraId="3ADEE125">
      <w:pPr>
        <w:pStyle w:val="2"/>
        <w:spacing w:line="269" w:lineRule="auto"/>
      </w:pPr>
    </w:p>
    <w:p w14:paraId="04A05891">
      <w:pPr>
        <w:pStyle w:val="2"/>
        <w:spacing w:line="269" w:lineRule="auto"/>
      </w:pPr>
    </w:p>
    <w:p w14:paraId="7F0148B8">
      <w:pPr>
        <w:pStyle w:val="2"/>
        <w:spacing w:line="269" w:lineRule="auto"/>
      </w:pPr>
    </w:p>
    <w:p w14:paraId="59EA5F1A">
      <w:pPr>
        <w:pStyle w:val="2"/>
        <w:spacing w:line="270" w:lineRule="auto"/>
      </w:pPr>
    </w:p>
    <w:p w14:paraId="0DBB4FA4">
      <w:pPr>
        <w:spacing w:before="104" w:line="222" w:lineRule="auto"/>
        <w:ind w:left="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发展目标所发生的支出。</w:t>
      </w:r>
    </w:p>
    <w:p w14:paraId="74B19F3B">
      <w:pPr>
        <w:spacing w:before="155" w:line="266" w:lineRule="auto"/>
        <w:ind w:left="7" w:firstLine="64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-4"/>
          <w:sz w:val="32"/>
          <w:szCs w:val="32"/>
        </w:rPr>
        <w:t>11.上缴上级支出：</w:t>
      </w:r>
      <w:r>
        <w:rPr>
          <w:rFonts w:ascii="仿宋" w:hAnsi="仿宋" w:eastAsia="仿宋" w:cs="仿宋"/>
          <w:spacing w:val="-4"/>
          <w:sz w:val="32"/>
          <w:szCs w:val="32"/>
        </w:rPr>
        <w:t>指事业单位按照财政部</w:t>
      </w:r>
      <w:r>
        <w:rPr>
          <w:rFonts w:ascii="仿宋" w:hAnsi="仿宋" w:eastAsia="仿宋" w:cs="仿宋"/>
          <w:spacing w:val="-5"/>
          <w:sz w:val="32"/>
          <w:szCs w:val="32"/>
        </w:rPr>
        <w:t>门和主管部门的规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定上缴上级单位的支出。</w:t>
      </w:r>
    </w:p>
    <w:p w14:paraId="47D2EB63">
      <w:pPr>
        <w:spacing w:before="155" w:line="267" w:lineRule="auto"/>
        <w:ind w:firstLine="65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-4"/>
          <w:sz w:val="32"/>
          <w:szCs w:val="32"/>
        </w:rPr>
        <w:t>12.经营支出：</w:t>
      </w:r>
      <w:r>
        <w:rPr>
          <w:rFonts w:ascii="仿宋" w:hAnsi="仿宋" w:eastAsia="仿宋" w:cs="仿宋"/>
          <w:spacing w:val="-4"/>
          <w:sz w:val="32"/>
          <w:szCs w:val="32"/>
        </w:rPr>
        <w:t>指事业单位在专业活动及辅助活动之外开展非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独立核算经营活动发生的支出。</w:t>
      </w:r>
    </w:p>
    <w:p w14:paraId="0EF4FF56">
      <w:pPr>
        <w:spacing w:before="156" w:line="266" w:lineRule="auto"/>
        <w:ind w:left="18" w:firstLine="63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-5"/>
          <w:sz w:val="32"/>
          <w:szCs w:val="32"/>
        </w:rPr>
        <w:t>13.对附属单位补助支出：</w:t>
      </w:r>
      <w:r>
        <w:rPr>
          <w:rFonts w:ascii="仿宋" w:hAnsi="仿宋" w:eastAsia="仿宋" w:cs="仿宋"/>
          <w:spacing w:val="-5"/>
          <w:sz w:val="32"/>
          <w:szCs w:val="32"/>
        </w:rPr>
        <w:t>指事业单位用财政补助收入之外的</w:t>
      </w:r>
      <w:r>
        <w:rPr>
          <w:rFonts w:ascii="仿宋" w:hAnsi="仿宋" w:eastAsia="仿宋" w:cs="仿宋"/>
          <w:spacing w:val="1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收入对附属单位补助发生的支出。</w:t>
      </w:r>
    </w:p>
    <w:p w14:paraId="4B674FF7">
      <w:pPr>
        <w:spacing w:before="153" w:line="299" w:lineRule="auto"/>
        <w:ind w:firstLine="65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-4"/>
          <w:sz w:val="32"/>
          <w:szCs w:val="32"/>
        </w:rPr>
        <w:t>14.“三公”经费：</w:t>
      </w:r>
      <w:r>
        <w:rPr>
          <w:rFonts w:ascii="仿宋" w:hAnsi="仿宋" w:eastAsia="仿宋" w:cs="仿宋"/>
          <w:spacing w:val="-4"/>
          <w:sz w:val="32"/>
          <w:szCs w:val="32"/>
        </w:rPr>
        <w:t>指用一般公共预算财政</w:t>
      </w:r>
      <w:r>
        <w:rPr>
          <w:rFonts w:ascii="仿宋" w:hAnsi="仿宋" w:eastAsia="仿宋" w:cs="仿宋"/>
          <w:spacing w:val="-5"/>
          <w:sz w:val="32"/>
          <w:szCs w:val="32"/>
        </w:rPr>
        <w:t>拨款安排的因公出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国（境）费、公务用车购置及运行费和公务接待费。其中，因公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出国（境）费反映单位公务出国（境）的住宿费、旅费、伙食补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助费、杂费、培训费等支出；公务用车购置及运行费反映单位公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务用车购置费及燃料费、维修费、过路过桥费、保险费、安全奖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励费用等支出；公务接待费反映单位按规定开支的各类公务接待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（含外宾接待）支出。</w:t>
      </w:r>
    </w:p>
    <w:p w14:paraId="3E8468E9">
      <w:pPr>
        <w:spacing w:before="158" w:line="296" w:lineRule="auto"/>
        <w:ind w:firstLine="65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-4"/>
          <w:sz w:val="32"/>
          <w:szCs w:val="32"/>
        </w:rPr>
        <w:t>15.机关运行经费：</w:t>
      </w:r>
      <w:r>
        <w:rPr>
          <w:rFonts w:ascii="仿宋" w:hAnsi="仿宋" w:eastAsia="仿宋" w:cs="仿宋"/>
          <w:spacing w:val="-4"/>
          <w:sz w:val="32"/>
          <w:szCs w:val="32"/>
        </w:rPr>
        <w:t>指为保障行政单位和参</w:t>
      </w:r>
      <w:r>
        <w:rPr>
          <w:rFonts w:ascii="仿宋" w:hAnsi="仿宋" w:eastAsia="仿宋" w:cs="仿宋"/>
          <w:spacing w:val="-5"/>
          <w:sz w:val="32"/>
          <w:szCs w:val="32"/>
        </w:rPr>
        <w:t>照公务员法管理的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事业单位运行，使用一般公共预算财政拨款安排的基本支出中用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于购买货物和服务的各项资金，包括办公及印刷费、邮电费、差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旅费、会议费、福利费、</w:t>
      </w:r>
      <w:r>
        <w:rPr>
          <w:rFonts w:ascii="仿宋" w:hAnsi="仿宋" w:eastAsia="仿宋" w:cs="仿宋"/>
          <w:spacing w:val="-67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日常维修费、专用材料及一</w:t>
      </w:r>
      <w:r>
        <w:rPr>
          <w:rFonts w:ascii="仿宋" w:hAnsi="仿宋" w:eastAsia="仿宋" w:cs="仿宋"/>
          <w:spacing w:val="-1"/>
          <w:sz w:val="32"/>
          <w:szCs w:val="32"/>
        </w:rPr>
        <w:t>般设备购置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费、办公用房水电费、办公用房取暖费、办公用房物业管理费、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公务用车运行维护费以及其他费用。</w:t>
      </w:r>
    </w:p>
    <w:p w14:paraId="6C5311B1">
      <w:pPr>
        <w:spacing w:before="143" w:line="274" w:lineRule="auto"/>
        <w:ind w:firstLine="65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16.住房保障（类）住房改革（款）住房公积金</w:t>
      </w:r>
      <w:r>
        <w:rPr>
          <w:rFonts w:ascii="仿宋" w:hAnsi="仿宋" w:eastAsia="仿宋" w:cs="仿宋"/>
          <w:spacing w:val="-4"/>
          <w:sz w:val="32"/>
          <w:szCs w:val="32"/>
        </w:rPr>
        <w:t>（项</w:t>
      </w:r>
      <w:r>
        <w:rPr>
          <w:rFonts w:ascii="仿宋" w:hAnsi="仿宋" w:eastAsia="仿宋" w:cs="仿宋"/>
          <w:spacing w:val="-2"/>
          <w:sz w:val="32"/>
          <w:szCs w:val="32"/>
        </w:rPr>
        <w:t>）：</w:t>
      </w:r>
      <w:r>
        <w:rPr>
          <w:rFonts w:ascii="仿宋" w:hAnsi="仿宋" w:eastAsia="仿宋" w:cs="仿宋"/>
          <w:spacing w:val="-4"/>
          <w:sz w:val="32"/>
          <w:szCs w:val="32"/>
        </w:rPr>
        <w:t>反映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行政事业单位按人力资源和社会保障部、财政部规定的基本工资</w:t>
      </w:r>
      <w:r>
        <w:rPr>
          <w:rFonts w:ascii="仿宋" w:hAnsi="仿宋" w:eastAsia="仿宋" w:cs="仿宋"/>
          <w:spacing w:val="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和津贴补贴以及规定比例为职工缴纳的住房公积金。</w:t>
      </w:r>
    </w:p>
    <w:p w14:paraId="3831487A">
      <w:pPr>
        <w:spacing w:line="274" w:lineRule="auto"/>
        <w:rPr>
          <w:rFonts w:ascii="仿宋" w:hAnsi="仿宋" w:eastAsia="仿宋" w:cs="仿宋"/>
          <w:sz w:val="32"/>
          <w:szCs w:val="32"/>
        </w:rPr>
        <w:sectPr>
          <w:pgSz w:w="11906" w:h="16839"/>
          <w:pgMar w:top="400" w:right="1417" w:bottom="400" w:left="1438" w:header="0" w:footer="0" w:gutter="0"/>
          <w:cols w:space="720" w:num="1"/>
        </w:sectPr>
      </w:pPr>
    </w:p>
    <w:p w14:paraId="2AC9EAFA">
      <w:pPr>
        <w:pStyle w:val="2"/>
        <w:spacing w:line="251" w:lineRule="auto"/>
      </w:pPr>
    </w:p>
    <w:p w14:paraId="61577912">
      <w:pPr>
        <w:pStyle w:val="2"/>
        <w:spacing w:line="251" w:lineRule="auto"/>
      </w:pPr>
    </w:p>
    <w:p w14:paraId="734575DA">
      <w:pPr>
        <w:pStyle w:val="2"/>
        <w:spacing w:line="251" w:lineRule="auto"/>
      </w:pPr>
    </w:p>
    <w:p w14:paraId="0C4463E2">
      <w:pPr>
        <w:pStyle w:val="2"/>
        <w:spacing w:line="251" w:lineRule="auto"/>
      </w:pPr>
    </w:p>
    <w:p w14:paraId="0A60FBEF">
      <w:pPr>
        <w:pStyle w:val="2"/>
        <w:spacing w:line="251" w:lineRule="auto"/>
      </w:pPr>
    </w:p>
    <w:p w14:paraId="7C89A4F6">
      <w:pPr>
        <w:pStyle w:val="2"/>
        <w:spacing w:line="251" w:lineRule="auto"/>
      </w:pPr>
    </w:p>
    <w:p w14:paraId="32EB6314">
      <w:pPr>
        <w:pStyle w:val="2"/>
        <w:spacing w:line="251" w:lineRule="auto"/>
      </w:pPr>
    </w:p>
    <w:p w14:paraId="5C12242A">
      <w:pPr>
        <w:pStyle w:val="2"/>
        <w:spacing w:line="251" w:lineRule="auto"/>
      </w:pPr>
    </w:p>
    <w:p w14:paraId="558DFB21">
      <w:pPr>
        <w:pStyle w:val="2"/>
        <w:spacing w:line="251" w:lineRule="auto"/>
      </w:pPr>
    </w:p>
    <w:p w14:paraId="30BB5595">
      <w:pPr>
        <w:pStyle w:val="2"/>
        <w:spacing w:line="251" w:lineRule="auto"/>
      </w:pPr>
    </w:p>
    <w:p w14:paraId="62B379DD">
      <w:pPr>
        <w:pStyle w:val="2"/>
        <w:spacing w:line="251" w:lineRule="auto"/>
      </w:pPr>
    </w:p>
    <w:p w14:paraId="40019FD7">
      <w:pPr>
        <w:pStyle w:val="2"/>
        <w:spacing w:line="251" w:lineRule="auto"/>
      </w:pPr>
    </w:p>
    <w:p w14:paraId="365B4047">
      <w:pPr>
        <w:pStyle w:val="2"/>
        <w:spacing w:line="251" w:lineRule="auto"/>
      </w:pPr>
    </w:p>
    <w:p w14:paraId="2E0E084F">
      <w:pPr>
        <w:pStyle w:val="2"/>
        <w:spacing w:line="251" w:lineRule="auto"/>
      </w:pPr>
    </w:p>
    <w:p w14:paraId="43679BE8">
      <w:pPr>
        <w:pStyle w:val="2"/>
        <w:spacing w:line="251" w:lineRule="auto"/>
      </w:pPr>
    </w:p>
    <w:p w14:paraId="3CC48278">
      <w:pPr>
        <w:pStyle w:val="2"/>
        <w:spacing w:line="251" w:lineRule="auto"/>
      </w:pPr>
    </w:p>
    <w:p w14:paraId="6F66AE42">
      <w:pPr>
        <w:pStyle w:val="2"/>
        <w:spacing w:line="251" w:lineRule="auto"/>
      </w:pPr>
    </w:p>
    <w:p w14:paraId="3664D48F">
      <w:pPr>
        <w:pStyle w:val="2"/>
        <w:spacing w:line="252" w:lineRule="auto"/>
      </w:pPr>
    </w:p>
    <w:p w14:paraId="61766D67">
      <w:pPr>
        <w:spacing w:before="117" w:line="220" w:lineRule="auto"/>
        <w:ind w:left="1706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b/>
          <w:bCs/>
          <w:spacing w:val="-6"/>
          <w:sz w:val="36"/>
          <w:szCs w:val="36"/>
        </w:rPr>
        <w:t>第四部分</w:t>
      </w:r>
      <w:r>
        <w:rPr>
          <w:rFonts w:ascii="宋体" w:hAnsi="宋体" w:eastAsia="宋体" w:cs="宋体"/>
          <w:spacing w:val="-6"/>
          <w:sz w:val="36"/>
          <w:szCs w:val="36"/>
        </w:rPr>
        <w:t xml:space="preserve"> </w:t>
      </w:r>
      <w:r>
        <w:rPr>
          <w:rFonts w:ascii="宋体" w:hAnsi="宋体" w:eastAsia="宋体" w:cs="宋体"/>
          <w:b/>
          <w:bCs/>
          <w:spacing w:val="-6"/>
          <w:sz w:val="36"/>
          <w:szCs w:val="36"/>
        </w:rPr>
        <w:t>2023</w:t>
      </w:r>
      <w:r>
        <w:rPr>
          <w:rFonts w:ascii="宋体" w:hAnsi="宋体" w:eastAsia="宋体" w:cs="宋体"/>
          <w:spacing w:val="-64"/>
          <w:sz w:val="36"/>
          <w:szCs w:val="36"/>
        </w:rPr>
        <w:t xml:space="preserve"> </w:t>
      </w:r>
      <w:r>
        <w:rPr>
          <w:rFonts w:ascii="宋体" w:hAnsi="宋体" w:eastAsia="宋体" w:cs="宋体"/>
          <w:b/>
          <w:bCs/>
          <w:spacing w:val="-6"/>
          <w:sz w:val="36"/>
          <w:szCs w:val="36"/>
        </w:rPr>
        <w:t>年度部门决算表</w:t>
      </w:r>
    </w:p>
    <w:p w14:paraId="50F0D81A">
      <w:pPr>
        <w:spacing w:line="220" w:lineRule="auto"/>
        <w:rPr>
          <w:rFonts w:ascii="宋体" w:hAnsi="宋体" w:eastAsia="宋体" w:cs="宋体"/>
          <w:sz w:val="36"/>
          <w:szCs w:val="36"/>
        </w:rPr>
        <w:sectPr>
          <w:pgSz w:w="11906" w:h="16839"/>
          <w:pgMar w:top="400" w:right="1785" w:bottom="400" w:left="1785" w:header="0" w:footer="0" w:gutter="0"/>
          <w:cols w:space="720" w:num="1"/>
        </w:sectPr>
      </w:pPr>
    </w:p>
    <w:p w14:paraId="6DFE0C17">
      <w:pPr>
        <w:pStyle w:val="2"/>
        <w:spacing w:line="257" w:lineRule="auto"/>
      </w:pPr>
    </w:p>
    <w:p w14:paraId="1A9CEF68">
      <w:pPr>
        <w:spacing w:before="104" w:line="222" w:lineRule="auto"/>
        <w:ind w:left="4124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收入支出决算总表</w:t>
      </w:r>
    </w:p>
    <w:p w14:paraId="468EBA2E">
      <w:pPr>
        <w:spacing w:line="26" w:lineRule="exact"/>
      </w:pPr>
    </w:p>
    <w:p w14:paraId="67220F69">
      <w:pPr>
        <w:spacing w:line="26" w:lineRule="exact"/>
        <w:sectPr>
          <w:pgSz w:w="11906" w:h="16839"/>
          <w:pgMar w:top="400" w:right="559" w:bottom="400" w:left="559" w:header="0" w:footer="0" w:gutter="0"/>
          <w:cols w:equalWidth="0" w:num="1">
            <w:col w:w="10788"/>
          </w:cols>
        </w:sectPr>
      </w:pPr>
    </w:p>
    <w:p w14:paraId="2CD19730">
      <w:pPr>
        <w:pStyle w:val="2"/>
        <w:spacing w:line="286" w:lineRule="auto"/>
      </w:pPr>
    </w:p>
    <w:p w14:paraId="3931C8AA">
      <w:pPr>
        <w:spacing w:before="65" w:line="261" w:lineRule="auto"/>
        <w:ind w:left="94" w:right="591" w:firstLine="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部门：中国共产主义青年团辽宁省铁岭市昌图县</w:t>
      </w:r>
      <w:r>
        <w:rPr>
          <w:rFonts w:ascii="宋体" w:hAnsi="宋体" w:eastAsia="宋体" w:cs="宋体"/>
          <w:spacing w:val="9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2"/>
          <w:sz w:val="20"/>
          <w:szCs w:val="20"/>
        </w:rPr>
        <w:t>委员会</w:t>
      </w:r>
    </w:p>
    <w:p w14:paraId="77EB3B18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52B1DF15">
      <w:pPr>
        <w:spacing w:before="38" w:line="222" w:lineRule="auto"/>
        <w:ind w:left="4834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5"/>
          <w:sz w:val="20"/>
          <w:szCs w:val="20"/>
        </w:rPr>
        <w:t>公开</w:t>
      </w:r>
      <w:r>
        <w:rPr>
          <w:rFonts w:ascii="宋体" w:hAnsi="宋体" w:eastAsia="宋体" w:cs="宋体"/>
          <w:spacing w:val="-4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01</w:t>
      </w:r>
      <w:r>
        <w:rPr>
          <w:rFonts w:ascii="宋体" w:hAnsi="宋体" w:eastAsia="宋体" w:cs="宋体"/>
          <w:spacing w:val="-43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表</w:t>
      </w:r>
    </w:p>
    <w:p w14:paraId="248AE4C6">
      <w:pPr>
        <w:spacing w:before="72" w:line="220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2023</w:t>
      </w:r>
      <w:r>
        <w:rPr>
          <w:rFonts w:ascii="宋体" w:hAnsi="宋体" w:eastAsia="宋体" w:cs="宋体"/>
          <w:spacing w:val="-3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"/>
          <w:sz w:val="20"/>
          <w:szCs w:val="20"/>
        </w:rPr>
        <w:t>年度                                   金额单位：万元</w:t>
      </w:r>
    </w:p>
    <w:p w14:paraId="3F4F1426">
      <w:pPr>
        <w:spacing w:line="220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1906" w:h="16839"/>
          <w:pgMar w:top="400" w:right="559" w:bottom="400" w:left="559" w:header="0" w:footer="0" w:gutter="0"/>
          <w:cols w:equalWidth="0" w:num="2">
            <w:col w:w="4879" w:space="100"/>
            <w:col w:w="5809"/>
          </w:cols>
        </w:sectPr>
      </w:pPr>
    </w:p>
    <w:tbl>
      <w:tblPr>
        <w:tblStyle w:val="5"/>
        <w:tblW w:w="10767" w:type="dxa"/>
        <w:tblInd w:w="1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59"/>
        <w:gridCol w:w="499"/>
        <w:gridCol w:w="1637"/>
        <w:gridCol w:w="3254"/>
        <w:gridCol w:w="499"/>
        <w:gridCol w:w="1619"/>
      </w:tblGrid>
      <w:tr w14:paraId="5F6E6BF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5395" w:type="dxa"/>
            <w:gridSpan w:val="3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E568ACB">
            <w:pPr>
              <w:pStyle w:val="6"/>
              <w:spacing w:before="80" w:line="220" w:lineRule="auto"/>
              <w:ind w:left="2520"/>
            </w:pPr>
            <w:r>
              <w:rPr>
                <w:spacing w:val="-4"/>
              </w:rPr>
              <w:t>收入</w:t>
            </w:r>
          </w:p>
        </w:tc>
        <w:tc>
          <w:tcPr>
            <w:tcW w:w="5372" w:type="dxa"/>
            <w:gridSpan w:val="3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5D948A8">
            <w:pPr>
              <w:pStyle w:val="6"/>
              <w:spacing w:before="79" w:line="221" w:lineRule="auto"/>
              <w:ind w:left="2506"/>
            </w:pPr>
            <w:r>
              <w:rPr>
                <w:spacing w:val="-2"/>
              </w:rPr>
              <w:t>支出</w:t>
            </w:r>
          </w:p>
        </w:tc>
      </w:tr>
      <w:tr w14:paraId="25FACD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325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3575599">
            <w:pPr>
              <w:pStyle w:val="6"/>
              <w:spacing w:before="75" w:line="221" w:lineRule="auto"/>
              <w:ind w:left="1447"/>
            </w:pPr>
            <w:r>
              <w:rPr>
                <w:spacing w:val="-3"/>
              </w:rPr>
              <w:t>项目</w:t>
            </w:r>
          </w:p>
        </w:tc>
        <w:tc>
          <w:tcPr>
            <w:tcW w:w="49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9F5ADA9">
            <w:pPr>
              <w:pStyle w:val="6"/>
              <w:spacing w:before="63" w:line="221" w:lineRule="auto"/>
              <w:ind w:left="158"/>
            </w:pPr>
            <w:r>
              <w:t>行</w:t>
            </w:r>
          </w:p>
        </w:tc>
        <w:tc>
          <w:tcPr>
            <w:tcW w:w="1637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845CCF8">
            <w:pPr>
              <w:pStyle w:val="6"/>
              <w:spacing w:before="75" w:line="220" w:lineRule="auto"/>
              <w:ind w:left="637"/>
            </w:pPr>
            <w:r>
              <w:rPr>
                <w:spacing w:val="-3"/>
              </w:rPr>
              <w:t>金额</w:t>
            </w:r>
          </w:p>
        </w:tc>
        <w:tc>
          <w:tcPr>
            <w:tcW w:w="3254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4E74AFAF">
            <w:pPr>
              <w:pStyle w:val="6"/>
              <w:spacing w:before="75" w:line="221" w:lineRule="auto"/>
              <w:ind w:left="1452"/>
            </w:pPr>
            <w:r>
              <w:rPr>
                <w:spacing w:val="-3"/>
              </w:rPr>
              <w:t>项目</w:t>
            </w:r>
          </w:p>
        </w:tc>
        <w:tc>
          <w:tcPr>
            <w:tcW w:w="49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B9AB4EF">
            <w:pPr>
              <w:pStyle w:val="6"/>
              <w:spacing w:before="63" w:line="221" w:lineRule="auto"/>
              <w:ind w:left="168"/>
            </w:pPr>
            <w:r>
              <w:t>行</w:t>
            </w:r>
          </w:p>
        </w:tc>
        <w:tc>
          <w:tcPr>
            <w:tcW w:w="161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56F1F55">
            <w:pPr>
              <w:pStyle w:val="6"/>
              <w:spacing w:before="75" w:line="220" w:lineRule="auto"/>
              <w:ind w:left="633"/>
            </w:pPr>
            <w:r>
              <w:rPr>
                <w:spacing w:val="-3"/>
              </w:rPr>
              <w:t>金额</w:t>
            </w:r>
          </w:p>
        </w:tc>
      </w:tr>
      <w:tr w14:paraId="114C7E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325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F1B3429">
            <w:pPr>
              <w:pStyle w:val="6"/>
              <w:spacing w:before="76" w:line="220" w:lineRule="auto"/>
              <w:ind w:left="1444"/>
            </w:pPr>
            <w:r>
              <w:rPr>
                <w:spacing w:val="-2"/>
              </w:rPr>
              <w:t>栏次</w:t>
            </w:r>
          </w:p>
        </w:tc>
        <w:tc>
          <w:tcPr>
            <w:tcW w:w="49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105CFDE">
            <w:pPr>
              <w:rPr>
                <w:rFonts w:ascii="Arial"/>
                <w:sz w:val="21"/>
              </w:rPr>
            </w:pPr>
          </w:p>
        </w:tc>
        <w:tc>
          <w:tcPr>
            <w:tcW w:w="1637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761F99C">
            <w:pPr>
              <w:pStyle w:val="6"/>
              <w:spacing w:before="76" w:line="242" w:lineRule="auto"/>
              <w:ind w:left="784"/>
            </w:pPr>
            <w:r>
              <w:t>1</w:t>
            </w:r>
          </w:p>
        </w:tc>
        <w:tc>
          <w:tcPr>
            <w:tcW w:w="3254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4E9ABD28">
            <w:pPr>
              <w:pStyle w:val="6"/>
              <w:spacing w:before="76" w:line="220" w:lineRule="auto"/>
              <w:ind w:left="1449"/>
            </w:pPr>
            <w:r>
              <w:rPr>
                <w:spacing w:val="-2"/>
              </w:rPr>
              <w:t>栏次</w:t>
            </w:r>
          </w:p>
        </w:tc>
        <w:tc>
          <w:tcPr>
            <w:tcW w:w="49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1D5C1AB">
            <w:pPr>
              <w:rPr>
                <w:rFonts w:ascii="Arial"/>
                <w:sz w:val="21"/>
              </w:rPr>
            </w:pPr>
          </w:p>
        </w:tc>
        <w:tc>
          <w:tcPr>
            <w:tcW w:w="161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B6127C0">
            <w:pPr>
              <w:pStyle w:val="6"/>
              <w:spacing w:before="76" w:line="242" w:lineRule="auto"/>
              <w:ind w:left="769"/>
            </w:pPr>
            <w:r>
              <w:t>2</w:t>
            </w:r>
          </w:p>
        </w:tc>
      </w:tr>
      <w:tr w14:paraId="5A02252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325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817C086">
            <w:pPr>
              <w:pStyle w:val="6"/>
              <w:spacing w:before="77" w:line="220" w:lineRule="auto"/>
              <w:ind w:left="77"/>
            </w:pPr>
            <w:r>
              <w:rPr>
                <w:spacing w:val="-1"/>
              </w:rPr>
              <w:t>一、一般公共预算财政拨款收入</w:t>
            </w:r>
          </w:p>
        </w:tc>
        <w:tc>
          <w:tcPr>
            <w:tcW w:w="49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45A4F0AD">
            <w:pPr>
              <w:pStyle w:val="6"/>
              <w:spacing w:before="77" w:line="242" w:lineRule="auto"/>
              <w:ind w:left="213"/>
            </w:pPr>
            <w:r>
              <w:t>1</w:t>
            </w:r>
          </w:p>
        </w:tc>
        <w:tc>
          <w:tcPr>
            <w:tcW w:w="1637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E17F4B4">
            <w:pPr>
              <w:pStyle w:val="6"/>
              <w:spacing w:before="77"/>
              <w:ind w:left="1107"/>
            </w:pPr>
            <w:r>
              <w:rPr>
                <w:spacing w:val="-2"/>
              </w:rPr>
              <w:t>64.83</w:t>
            </w:r>
          </w:p>
        </w:tc>
        <w:tc>
          <w:tcPr>
            <w:tcW w:w="3254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A1BAE38">
            <w:pPr>
              <w:pStyle w:val="6"/>
              <w:spacing w:before="77" w:line="220" w:lineRule="auto"/>
              <w:ind w:left="82"/>
            </w:pPr>
            <w:r>
              <w:rPr>
                <w:spacing w:val="-1"/>
              </w:rPr>
              <w:t>一、一般公共服务支出</w:t>
            </w:r>
          </w:p>
        </w:tc>
        <w:tc>
          <w:tcPr>
            <w:tcW w:w="49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15E1413">
            <w:pPr>
              <w:pStyle w:val="6"/>
              <w:spacing w:before="78"/>
              <w:ind w:left="169"/>
            </w:pPr>
            <w:r>
              <w:rPr>
                <w:spacing w:val="-3"/>
              </w:rPr>
              <w:t>32</w:t>
            </w:r>
          </w:p>
        </w:tc>
        <w:tc>
          <w:tcPr>
            <w:tcW w:w="161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CF24656">
            <w:pPr>
              <w:pStyle w:val="6"/>
              <w:spacing w:before="77"/>
              <w:ind w:left="1092"/>
            </w:pPr>
            <w:r>
              <w:rPr>
                <w:spacing w:val="-2"/>
              </w:rPr>
              <w:t>56.32</w:t>
            </w:r>
          </w:p>
        </w:tc>
      </w:tr>
      <w:tr w14:paraId="1056A2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325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2128BD7">
            <w:pPr>
              <w:pStyle w:val="6"/>
              <w:spacing w:before="78" w:line="219" w:lineRule="auto"/>
              <w:ind w:left="77"/>
            </w:pPr>
            <w:r>
              <w:rPr>
                <w:spacing w:val="-1"/>
              </w:rPr>
              <w:t>二、政府性基金预算财政拨款收入</w:t>
            </w:r>
          </w:p>
        </w:tc>
        <w:tc>
          <w:tcPr>
            <w:tcW w:w="49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455FE48">
            <w:pPr>
              <w:pStyle w:val="6"/>
              <w:spacing w:before="77" w:line="242" w:lineRule="auto"/>
              <w:ind w:left="202"/>
            </w:pPr>
            <w:r>
              <w:t>2</w:t>
            </w:r>
          </w:p>
        </w:tc>
        <w:tc>
          <w:tcPr>
            <w:tcW w:w="1637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5614D87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F29AE41">
            <w:pPr>
              <w:pStyle w:val="6"/>
              <w:spacing w:before="77" w:line="221" w:lineRule="auto"/>
              <w:ind w:left="82"/>
            </w:pPr>
            <w:r>
              <w:rPr>
                <w:spacing w:val="-2"/>
              </w:rPr>
              <w:t>二、外交支出</w:t>
            </w:r>
          </w:p>
        </w:tc>
        <w:tc>
          <w:tcPr>
            <w:tcW w:w="49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3F1D3FE">
            <w:pPr>
              <w:pStyle w:val="6"/>
              <w:spacing w:before="78"/>
              <w:ind w:left="169"/>
            </w:pPr>
            <w:r>
              <w:rPr>
                <w:spacing w:val="-3"/>
              </w:rPr>
              <w:t>33</w:t>
            </w:r>
          </w:p>
        </w:tc>
        <w:tc>
          <w:tcPr>
            <w:tcW w:w="161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01145D3">
            <w:pPr>
              <w:rPr>
                <w:rFonts w:ascii="Arial"/>
                <w:sz w:val="21"/>
              </w:rPr>
            </w:pPr>
          </w:p>
        </w:tc>
      </w:tr>
      <w:tr w14:paraId="24DF9E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325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4787D0DE">
            <w:pPr>
              <w:pStyle w:val="6"/>
              <w:spacing w:before="79" w:line="219" w:lineRule="auto"/>
              <w:ind w:left="74"/>
            </w:pPr>
            <w:r>
              <w:rPr>
                <w:spacing w:val="-1"/>
              </w:rPr>
              <w:t>三、国有资本经营预算财政拨款收入</w:t>
            </w:r>
          </w:p>
        </w:tc>
        <w:tc>
          <w:tcPr>
            <w:tcW w:w="49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A9C6F3E">
            <w:pPr>
              <w:pStyle w:val="6"/>
              <w:spacing w:before="79"/>
              <w:ind w:left="204"/>
            </w:pPr>
            <w:r>
              <w:t>3</w:t>
            </w:r>
          </w:p>
        </w:tc>
        <w:tc>
          <w:tcPr>
            <w:tcW w:w="1637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435AF2F3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8589826">
            <w:pPr>
              <w:pStyle w:val="6"/>
              <w:spacing w:before="78" w:line="221" w:lineRule="auto"/>
              <w:ind w:left="79"/>
            </w:pPr>
            <w:r>
              <w:rPr>
                <w:spacing w:val="-1"/>
              </w:rPr>
              <w:t>三、国防支出</w:t>
            </w:r>
          </w:p>
        </w:tc>
        <w:tc>
          <w:tcPr>
            <w:tcW w:w="49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6E7252B">
            <w:pPr>
              <w:pStyle w:val="6"/>
              <w:spacing w:before="79"/>
              <w:ind w:left="169"/>
            </w:pPr>
            <w:r>
              <w:rPr>
                <w:spacing w:val="-3"/>
              </w:rPr>
              <w:t>34</w:t>
            </w:r>
          </w:p>
        </w:tc>
        <w:tc>
          <w:tcPr>
            <w:tcW w:w="161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4ECD55A5">
            <w:pPr>
              <w:rPr>
                <w:rFonts w:ascii="Arial"/>
                <w:sz w:val="21"/>
              </w:rPr>
            </w:pPr>
          </w:p>
        </w:tc>
      </w:tr>
      <w:tr w14:paraId="1469767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325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17D5A1D">
            <w:pPr>
              <w:pStyle w:val="6"/>
              <w:spacing w:before="78" w:line="220" w:lineRule="auto"/>
              <w:ind w:left="91"/>
            </w:pPr>
            <w:r>
              <w:rPr>
                <w:spacing w:val="-3"/>
              </w:rPr>
              <w:t>四、上级补助收入</w:t>
            </w:r>
          </w:p>
        </w:tc>
        <w:tc>
          <w:tcPr>
            <w:tcW w:w="49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F528A24">
            <w:pPr>
              <w:pStyle w:val="6"/>
              <w:spacing w:before="78" w:line="242" w:lineRule="auto"/>
              <w:ind w:left="199"/>
            </w:pPr>
            <w:r>
              <w:t>4</w:t>
            </w:r>
          </w:p>
        </w:tc>
        <w:tc>
          <w:tcPr>
            <w:tcW w:w="1637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89A7DB6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E6FB261">
            <w:pPr>
              <w:pStyle w:val="6"/>
              <w:spacing w:before="78" w:line="220" w:lineRule="auto"/>
              <w:ind w:left="96"/>
            </w:pPr>
            <w:r>
              <w:rPr>
                <w:spacing w:val="-3"/>
              </w:rPr>
              <w:t>四、公共安全支出</w:t>
            </w:r>
          </w:p>
        </w:tc>
        <w:tc>
          <w:tcPr>
            <w:tcW w:w="49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48C2C83">
            <w:pPr>
              <w:pStyle w:val="6"/>
              <w:spacing w:before="78"/>
              <w:ind w:left="169"/>
            </w:pPr>
            <w:r>
              <w:rPr>
                <w:spacing w:val="-3"/>
              </w:rPr>
              <w:t>35</w:t>
            </w:r>
          </w:p>
        </w:tc>
        <w:tc>
          <w:tcPr>
            <w:tcW w:w="161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E99C88E">
            <w:pPr>
              <w:rPr>
                <w:rFonts w:ascii="Arial"/>
                <w:sz w:val="21"/>
              </w:rPr>
            </w:pPr>
          </w:p>
        </w:tc>
      </w:tr>
      <w:tr w14:paraId="09DEE72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325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43B926DD">
            <w:pPr>
              <w:pStyle w:val="6"/>
              <w:spacing w:before="79" w:line="220" w:lineRule="auto"/>
              <w:ind w:left="77"/>
            </w:pPr>
            <w:r>
              <w:rPr>
                <w:spacing w:val="-2"/>
              </w:rPr>
              <w:t>五、事业收入</w:t>
            </w:r>
          </w:p>
        </w:tc>
        <w:tc>
          <w:tcPr>
            <w:tcW w:w="49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89CBAD2">
            <w:pPr>
              <w:pStyle w:val="6"/>
              <w:spacing w:before="79"/>
              <w:ind w:left="204"/>
            </w:pPr>
            <w:r>
              <w:t>5</w:t>
            </w:r>
          </w:p>
        </w:tc>
        <w:tc>
          <w:tcPr>
            <w:tcW w:w="1637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4B2F0BD1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B7BB210">
            <w:pPr>
              <w:pStyle w:val="6"/>
              <w:spacing w:before="79" w:line="220" w:lineRule="auto"/>
              <w:ind w:left="82"/>
            </w:pPr>
            <w:r>
              <w:rPr>
                <w:spacing w:val="-2"/>
              </w:rPr>
              <w:t>五、教育支出</w:t>
            </w:r>
          </w:p>
        </w:tc>
        <w:tc>
          <w:tcPr>
            <w:tcW w:w="49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F01F124">
            <w:pPr>
              <w:pStyle w:val="6"/>
              <w:spacing w:before="79"/>
              <w:ind w:left="169"/>
            </w:pPr>
            <w:r>
              <w:rPr>
                <w:spacing w:val="-3"/>
              </w:rPr>
              <w:t>36</w:t>
            </w:r>
          </w:p>
        </w:tc>
        <w:tc>
          <w:tcPr>
            <w:tcW w:w="161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AC47F55">
            <w:pPr>
              <w:rPr>
                <w:rFonts w:ascii="Arial"/>
                <w:sz w:val="21"/>
              </w:rPr>
            </w:pPr>
          </w:p>
        </w:tc>
      </w:tr>
      <w:tr w14:paraId="04AFDC1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325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4B1F7EE7">
            <w:pPr>
              <w:pStyle w:val="6"/>
              <w:spacing w:before="80" w:line="220" w:lineRule="auto"/>
              <w:ind w:left="75"/>
            </w:pPr>
            <w:r>
              <w:rPr>
                <w:spacing w:val="-2"/>
              </w:rPr>
              <w:t>六、经营收入</w:t>
            </w:r>
          </w:p>
        </w:tc>
        <w:tc>
          <w:tcPr>
            <w:tcW w:w="49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027A4A2">
            <w:pPr>
              <w:pStyle w:val="6"/>
              <w:spacing w:before="80"/>
              <w:ind w:left="201"/>
            </w:pPr>
            <w:r>
              <w:t>6</w:t>
            </w:r>
          </w:p>
        </w:tc>
        <w:tc>
          <w:tcPr>
            <w:tcW w:w="1637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4F495863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4A515BF">
            <w:pPr>
              <w:pStyle w:val="6"/>
              <w:spacing w:before="80" w:line="219" w:lineRule="auto"/>
              <w:ind w:left="80"/>
            </w:pPr>
            <w:r>
              <w:rPr>
                <w:spacing w:val="-1"/>
              </w:rPr>
              <w:t>六、科学技术支出</w:t>
            </w:r>
          </w:p>
        </w:tc>
        <w:tc>
          <w:tcPr>
            <w:tcW w:w="49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4E903BD">
            <w:pPr>
              <w:pStyle w:val="6"/>
              <w:spacing w:before="80"/>
              <w:ind w:left="169"/>
            </w:pPr>
            <w:r>
              <w:rPr>
                <w:spacing w:val="-3"/>
              </w:rPr>
              <w:t>37</w:t>
            </w:r>
          </w:p>
        </w:tc>
        <w:tc>
          <w:tcPr>
            <w:tcW w:w="161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FC30828">
            <w:pPr>
              <w:rPr>
                <w:rFonts w:ascii="Arial"/>
                <w:sz w:val="21"/>
              </w:rPr>
            </w:pPr>
          </w:p>
        </w:tc>
      </w:tr>
      <w:tr w14:paraId="743B0C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325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4491E63C">
            <w:pPr>
              <w:pStyle w:val="6"/>
              <w:spacing w:before="80" w:line="219" w:lineRule="auto"/>
              <w:ind w:left="73"/>
            </w:pPr>
            <w:r>
              <w:rPr>
                <w:spacing w:val="-1"/>
              </w:rPr>
              <w:t>七、附属单位上缴收入</w:t>
            </w:r>
          </w:p>
        </w:tc>
        <w:tc>
          <w:tcPr>
            <w:tcW w:w="49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3ECFBBB">
            <w:pPr>
              <w:pStyle w:val="6"/>
              <w:spacing w:before="80"/>
              <w:ind w:left="204"/>
            </w:pPr>
            <w:r>
              <w:t>7</w:t>
            </w:r>
          </w:p>
        </w:tc>
        <w:tc>
          <w:tcPr>
            <w:tcW w:w="1637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45C85DA7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DA6F7F4">
            <w:pPr>
              <w:pStyle w:val="6"/>
              <w:spacing w:before="80" w:line="219" w:lineRule="auto"/>
              <w:ind w:left="78"/>
            </w:pPr>
            <w:r>
              <w:rPr>
                <w:spacing w:val="-1"/>
              </w:rPr>
              <w:t>七、文化旅游体育与传媒支出</w:t>
            </w:r>
          </w:p>
        </w:tc>
        <w:tc>
          <w:tcPr>
            <w:tcW w:w="49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90EC836">
            <w:pPr>
              <w:pStyle w:val="6"/>
              <w:spacing w:before="80"/>
              <w:ind w:left="169"/>
            </w:pPr>
            <w:r>
              <w:rPr>
                <w:spacing w:val="-3"/>
              </w:rPr>
              <w:t>38</w:t>
            </w:r>
          </w:p>
        </w:tc>
        <w:tc>
          <w:tcPr>
            <w:tcW w:w="161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56925CB">
            <w:pPr>
              <w:rPr>
                <w:rFonts w:ascii="Arial"/>
                <w:sz w:val="21"/>
              </w:rPr>
            </w:pPr>
          </w:p>
        </w:tc>
      </w:tr>
      <w:tr w14:paraId="38C833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325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56384FC">
            <w:pPr>
              <w:pStyle w:val="6"/>
              <w:spacing w:before="81" w:line="220" w:lineRule="auto"/>
              <w:ind w:left="77"/>
            </w:pPr>
            <w:r>
              <w:rPr>
                <w:spacing w:val="-2"/>
              </w:rPr>
              <w:t>八、其他收入</w:t>
            </w:r>
          </w:p>
        </w:tc>
        <w:tc>
          <w:tcPr>
            <w:tcW w:w="49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877EE56">
            <w:pPr>
              <w:pStyle w:val="6"/>
              <w:spacing w:before="81"/>
              <w:ind w:left="201"/>
            </w:pPr>
            <w:r>
              <w:t>8</w:t>
            </w:r>
          </w:p>
        </w:tc>
        <w:tc>
          <w:tcPr>
            <w:tcW w:w="1637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C53D6E5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F57E8FB">
            <w:pPr>
              <w:pStyle w:val="6"/>
              <w:spacing w:before="81" w:line="219" w:lineRule="auto"/>
              <w:ind w:left="82"/>
            </w:pPr>
            <w:r>
              <w:rPr>
                <w:spacing w:val="-1"/>
              </w:rPr>
              <w:t>八、社会保障和就业支出</w:t>
            </w:r>
          </w:p>
        </w:tc>
        <w:tc>
          <w:tcPr>
            <w:tcW w:w="49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B23E2A5">
            <w:pPr>
              <w:pStyle w:val="6"/>
              <w:spacing w:before="81"/>
              <w:ind w:left="169"/>
            </w:pPr>
            <w:r>
              <w:rPr>
                <w:spacing w:val="-3"/>
              </w:rPr>
              <w:t>39</w:t>
            </w:r>
          </w:p>
        </w:tc>
        <w:tc>
          <w:tcPr>
            <w:tcW w:w="161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B9EA16F">
            <w:pPr>
              <w:pStyle w:val="6"/>
              <w:spacing w:before="81"/>
              <w:ind w:left="1177"/>
            </w:pPr>
            <w:r>
              <w:rPr>
                <w:spacing w:val="-2"/>
              </w:rPr>
              <w:t>4.05</w:t>
            </w:r>
          </w:p>
        </w:tc>
      </w:tr>
      <w:tr w14:paraId="03F6D4E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325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226554B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E37D41D">
            <w:pPr>
              <w:pStyle w:val="6"/>
              <w:spacing w:before="82"/>
              <w:ind w:left="201"/>
            </w:pPr>
            <w:r>
              <w:t>9</w:t>
            </w:r>
          </w:p>
        </w:tc>
        <w:tc>
          <w:tcPr>
            <w:tcW w:w="1637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7494D28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CB380BB">
            <w:pPr>
              <w:pStyle w:val="6"/>
              <w:spacing w:before="82" w:line="220" w:lineRule="auto"/>
              <w:ind w:left="83"/>
            </w:pPr>
            <w:r>
              <w:rPr>
                <w:spacing w:val="-2"/>
              </w:rPr>
              <w:t>九、卫生健康支出</w:t>
            </w:r>
          </w:p>
        </w:tc>
        <w:tc>
          <w:tcPr>
            <w:tcW w:w="49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448E6F2A">
            <w:pPr>
              <w:pStyle w:val="6"/>
              <w:spacing w:before="82"/>
              <w:ind w:left="164"/>
            </w:pPr>
            <w:r>
              <w:rPr>
                <w:spacing w:val="-2"/>
              </w:rPr>
              <w:t>40</w:t>
            </w:r>
          </w:p>
        </w:tc>
        <w:tc>
          <w:tcPr>
            <w:tcW w:w="161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2F6617C">
            <w:pPr>
              <w:pStyle w:val="6"/>
              <w:spacing w:before="82"/>
              <w:ind w:left="1191"/>
            </w:pPr>
            <w:r>
              <w:rPr>
                <w:spacing w:val="-4"/>
              </w:rPr>
              <w:t>1.60</w:t>
            </w:r>
          </w:p>
        </w:tc>
      </w:tr>
      <w:tr w14:paraId="2E725C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325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71F1FC1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7156923">
            <w:pPr>
              <w:pStyle w:val="6"/>
              <w:spacing w:before="83"/>
              <w:ind w:left="168"/>
            </w:pPr>
            <w:r>
              <w:rPr>
                <w:spacing w:val="-6"/>
              </w:rPr>
              <w:t>10</w:t>
            </w:r>
          </w:p>
        </w:tc>
        <w:tc>
          <w:tcPr>
            <w:tcW w:w="1637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4C25AD4C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4396E85">
            <w:pPr>
              <w:pStyle w:val="6"/>
              <w:spacing w:before="83" w:line="221" w:lineRule="auto"/>
              <w:ind w:left="80"/>
            </w:pPr>
            <w:r>
              <w:rPr>
                <w:spacing w:val="-1"/>
              </w:rPr>
              <w:t>十、节能环保支出</w:t>
            </w:r>
          </w:p>
        </w:tc>
        <w:tc>
          <w:tcPr>
            <w:tcW w:w="49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4AE697F">
            <w:pPr>
              <w:pStyle w:val="6"/>
              <w:spacing w:before="83" w:line="242" w:lineRule="auto"/>
              <w:ind w:left="164"/>
            </w:pPr>
            <w:r>
              <w:rPr>
                <w:spacing w:val="-2"/>
              </w:rPr>
              <w:t>41</w:t>
            </w:r>
          </w:p>
        </w:tc>
        <w:tc>
          <w:tcPr>
            <w:tcW w:w="161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103C730">
            <w:pPr>
              <w:rPr>
                <w:rFonts w:ascii="Arial"/>
                <w:sz w:val="21"/>
              </w:rPr>
            </w:pPr>
          </w:p>
        </w:tc>
      </w:tr>
      <w:tr w14:paraId="3F39E90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325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4E96AB68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7B9C593">
            <w:pPr>
              <w:pStyle w:val="6"/>
              <w:spacing w:before="83" w:line="242" w:lineRule="auto"/>
              <w:ind w:left="168"/>
            </w:pPr>
            <w:r>
              <w:rPr>
                <w:spacing w:val="-6"/>
              </w:rPr>
              <w:t>11</w:t>
            </w:r>
          </w:p>
        </w:tc>
        <w:tc>
          <w:tcPr>
            <w:tcW w:w="1637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7A3E99B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2A2CDBF">
            <w:pPr>
              <w:pStyle w:val="6"/>
              <w:spacing w:before="83" w:line="220" w:lineRule="auto"/>
              <w:ind w:left="80"/>
            </w:pPr>
            <w:r>
              <w:rPr>
                <w:spacing w:val="-3"/>
              </w:rPr>
              <w:t>十一、城乡社区支出</w:t>
            </w:r>
          </w:p>
        </w:tc>
        <w:tc>
          <w:tcPr>
            <w:tcW w:w="49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2AB4844">
            <w:pPr>
              <w:pStyle w:val="6"/>
              <w:spacing w:before="83" w:line="242" w:lineRule="auto"/>
              <w:ind w:left="164"/>
            </w:pPr>
            <w:r>
              <w:rPr>
                <w:spacing w:val="-2"/>
              </w:rPr>
              <w:t>42</w:t>
            </w:r>
          </w:p>
        </w:tc>
        <w:tc>
          <w:tcPr>
            <w:tcW w:w="161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E84BEC8">
            <w:pPr>
              <w:rPr>
                <w:rFonts w:ascii="Arial"/>
                <w:sz w:val="21"/>
              </w:rPr>
            </w:pPr>
          </w:p>
        </w:tc>
      </w:tr>
      <w:tr w14:paraId="1B3D21C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325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AD03150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F32933F">
            <w:pPr>
              <w:pStyle w:val="6"/>
              <w:spacing w:before="84" w:line="242" w:lineRule="auto"/>
              <w:ind w:left="168"/>
            </w:pPr>
            <w:r>
              <w:rPr>
                <w:spacing w:val="-6"/>
              </w:rPr>
              <w:t>12</w:t>
            </w:r>
          </w:p>
        </w:tc>
        <w:tc>
          <w:tcPr>
            <w:tcW w:w="1637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9509959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10942B2">
            <w:pPr>
              <w:pStyle w:val="6"/>
              <w:spacing w:before="84" w:line="220" w:lineRule="auto"/>
              <w:ind w:left="80"/>
            </w:pPr>
            <w:r>
              <w:rPr>
                <w:spacing w:val="-1"/>
              </w:rPr>
              <w:t>十二、农林水支出</w:t>
            </w:r>
          </w:p>
        </w:tc>
        <w:tc>
          <w:tcPr>
            <w:tcW w:w="49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F194D9C">
            <w:pPr>
              <w:pStyle w:val="6"/>
              <w:spacing w:before="84"/>
              <w:ind w:left="164"/>
            </w:pPr>
            <w:r>
              <w:rPr>
                <w:spacing w:val="-2"/>
              </w:rPr>
              <w:t>43</w:t>
            </w:r>
          </w:p>
        </w:tc>
        <w:tc>
          <w:tcPr>
            <w:tcW w:w="161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4160CFA">
            <w:pPr>
              <w:rPr>
                <w:rFonts w:ascii="Arial"/>
                <w:sz w:val="21"/>
              </w:rPr>
            </w:pPr>
          </w:p>
        </w:tc>
      </w:tr>
      <w:tr w14:paraId="35B760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325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BE48A34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E85B31D">
            <w:pPr>
              <w:pStyle w:val="6"/>
              <w:spacing w:before="84"/>
              <w:ind w:left="168"/>
            </w:pPr>
            <w:r>
              <w:rPr>
                <w:spacing w:val="-6"/>
              </w:rPr>
              <w:t>13</w:t>
            </w:r>
          </w:p>
        </w:tc>
        <w:tc>
          <w:tcPr>
            <w:tcW w:w="1637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46DE06FA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8A73C5D">
            <w:pPr>
              <w:pStyle w:val="6"/>
              <w:spacing w:before="84" w:line="220" w:lineRule="auto"/>
              <w:ind w:left="80"/>
            </w:pPr>
            <w:r>
              <w:rPr>
                <w:spacing w:val="-1"/>
              </w:rPr>
              <w:t>十三、交通运输支出</w:t>
            </w:r>
          </w:p>
        </w:tc>
        <w:tc>
          <w:tcPr>
            <w:tcW w:w="49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4D3C7667">
            <w:pPr>
              <w:pStyle w:val="6"/>
              <w:spacing w:before="84" w:line="242" w:lineRule="auto"/>
              <w:ind w:left="164"/>
            </w:pPr>
            <w:r>
              <w:rPr>
                <w:spacing w:val="-2"/>
              </w:rPr>
              <w:t>44</w:t>
            </w:r>
          </w:p>
        </w:tc>
        <w:tc>
          <w:tcPr>
            <w:tcW w:w="161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5C24FE3">
            <w:pPr>
              <w:rPr>
                <w:rFonts w:ascii="Arial"/>
                <w:sz w:val="21"/>
              </w:rPr>
            </w:pPr>
          </w:p>
        </w:tc>
      </w:tr>
      <w:tr w14:paraId="0A3BADC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325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C303042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E577033">
            <w:pPr>
              <w:pStyle w:val="6"/>
              <w:spacing w:before="85" w:line="242" w:lineRule="auto"/>
              <w:ind w:left="168"/>
            </w:pPr>
            <w:r>
              <w:rPr>
                <w:spacing w:val="-6"/>
              </w:rPr>
              <w:t>14</w:t>
            </w:r>
          </w:p>
        </w:tc>
        <w:tc>
          <w:tcPr>
            <w:tcW w:w="1637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832684D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3E5B903">
            <w:pPr>
              <w:pStyle w:val="6"/>
              <w:spacing w:before="85" w:line="220" w:lineRule="auto"/>
              <w:ind w:left="80"/>
            </w:pPr>
            <w:r>
              <w:rPr>
                <w:spacing w:val="-1"/>
              </w:rPr>
              <w:t>十四、资源勘探工业信息等支出</w:t>
            </w:r>
          </w:p>
        </w:tc>
        <w:tc>
          <w:tcPr>
            <w:tcW w:w="49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5DB8589">
            <w:pPr>
              <w:pStyle w:val="6"/>
              <w:spacing w:before="85"/>
              <w:ind w:left="164"/>
            </w:pPr>
            <w:r>
              <w:rPr>
                <w:spacing w:val="-2"/>
              </w:rPr>
              <w:t>45</w:t>
            </w:r>
          </w:p>
        </w:tc>
        <w:tc>
          <w:tcPr>
            <w:tcW w:w="161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4B90200">
            <w:pPr>
              <w:rPr>
                <w:rFonts w:ascii="Arial"/>
                <w:sz w:val="21"/>
              </w:rPr>
            </w:pPr>
          </w:p>
        </w:tc>
      </w:tr>
      <w:tr w14:paraId="36C16D1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325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D161FC4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F5AF58F">
            <w:pPr>
              <w:pStyle w:val="6"/>
              <w:spacing w:before="85"/>
              <w:ind w:left="168"/>
            </w:pPr>
            <w:r>
              <w:rPr>
                <w:spacing w:val="-6"/>
              </w:rPr>
              <w:t>15</w:t>
            </w:r>
          </w:p>
        </w:tc>
        <w:tc>
          <w:tcPr>
            <w:tcW w:w="1637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DCFF195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4543F24">
            <w:pPr>
              <w:pStyle w:val="6"/>
              <w:spacing w:before="85" w:line="220" w:lineRule="auto"/>
              <w:ind w:left="80"/>
            </w:pPr>
            <w:r>
              <w:rPr>
                <w:spacing w:val="-1"/>
              </w:rPr>
              <w:t>十五、商业服务业等支出</w:t>
            </w:r>
          </w:p>
        </w:tc>
        <w:tc>
          <w:tcPr>
            <w:tcW w:w="49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3D54704">
            <w:pPr>
              <w:pStyle w:val="6"/>
              <w:spacing w:before="85"/>
              <w:ind w:left="164"/>
            </w:pPr>
            <w:r>
              <w:rPr>
                <w:spacing w:val="-2"/>
              </w:rPr>
              <w:t>46</w:t>
            </w:r>
          </w:p>
        </w:tc>
        <w:tc>
          <w:tcPr>
            <w:tcW w:w="161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A865528">
            <w:pPr>
              <w:rPr>
                <w:rFonts w:ascii="Arial"/>
                <w:sz w:val="21"/>
              </w:rPr>
            </w:pPr>
          </w:p>
        </w:tc>
      </w:tr>
      <w:tr w14:paraId="0A0D53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325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4933C0F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4EBFE5E">
            <w:pPr>
              <w:pStyle w:val="6"/>
              <w:spacing w:before="85"/>
              <w:ind w:left="168"/>
            </w:pPr>
            <w:r>
              <w:rPr>
                <w:spacing w:val="-6"/>
              </w:rPr>
              <w:t>16</w:t>
            </w:r>
          </w:p>
        </w:tc>
        <w:tc>
          <w:tcPr>
            <w:tcW w:w="1637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D270212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0AEB135">
            <w:pPr>
              <w:pStyle w:val="6"/>
              <w:spacing w:before="85" w:line="221" w:lineRule="auto"/>
              <w:ind w:left="80"/>
            </w:pPr>
            <w:r>
              <w:rPr>
                <w:spacing w:val="-1"/>
              </w:rPr>
              <w:t>十六、金融支出</w:t>
            </w:r>
          </w:p>
        </w:tc>
        <w:tc>
          <w:tcPr>
            <w:tcW w:w="49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B2BC148">
            <w:pPr>
              <w:pStyle w:val="6"/>
              <w:spacing w:before="85"/>
              <w:ind w:left="164"/>
            </w:pPr>
            <w:r>
              <w:rPr>
                <w:spacing w:val="-2"/>
              </w:rPr>
              <w:t>47</w:t>
            </w:r>
          </w:p>
        </w:tc>
        <w:tc>
          <w:tcPr>
            <w:tcW w:w="161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6A830B4">
            <w:pPr>
              <w:rPr>
                <w:rFonts w:ascii="Arial"/>
                <w:sz w:val="21"/>
              </w:rPr>
            </w:pPr>
          </w:p>
        </w:tc>
      </w:tr>
      <w:tr w14:paraId="022264C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325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CE5E2A7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32C21BC">
            <w:pPr>
              <w:pStyle w:val="6"/>
              <w:spacing w:before="85"/>
              <w:ind w:left="168"/>
            </w:pPr>
            <w:r>
              <w:rPr>
                <w:spacing w:val="-6"/>
              </w:rPr>
              <w:t>17</w:t>
            </w:r>
          </w:p>
        </w:tc>
        <w:tc>
          <w:tcPr>
            <w:tcW w:w="1637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BC0CA76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77DEE48">
            <w:pPr>
              <w:pStyle w:val="6"/>
              <w:spacing w:before="85" w:line="221" w:lineRule="auto"/>
              <w:ind w:left="80"/>
            </w:pPr>
            <w:r>
              <w:rPr>
                <w:spacing w:val="-1"/>
              </w:rPr>
              <w:t>十七、援助其他地区支出</w:t>
            </w:r>
          </w:p>
        </w:tc>
        <w:tc>
          <w:tcPr>
            <w:tcW w:w="49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185FD38">
            <w:pPr>
              <w:pStyle w:val="6"/>
              <w:spacing w:before="85"/>
              <w:ind w:left="164"/>
            </w:pPr>
            <w:r>
              <w:rPr>
                <w:spacing w:val="-2"/>
              </w:rPr>
              <w:t>48</w:t>
            </w:r>
          </w:p>
        </w:tc>
        <w:tc>
          <w:tcPr>
            <w:tcW w:w="161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1D4FFE8">
            <w:pPr>
              <w:rPr>
                <w:rFonts w:ascii="Arial"/>
                <w:sz w:val="21"/>
              </w:rPr>
            </w:pPr>
          </w:p>
        </w:tc>
      </w:tr>
      <w:tr w14:paraId="458BC6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325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81FFADA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31EAD4A">
            <w:pPr>
              <w:pStyle w:val="6"/>
              <w:spacing w:before="85"/>
              <w:ind w:left="168"/>
            </w:pPr>
            <w:r>
              <w:rPr>
                <w:spacing w:val="-6"/>
              </w:rPr>
              <w:t>18</w:t>
            </w:r>
          </w:p>
        </w:tc>
        <w:tc>
          <w:tcPr>
            <w:tcW w:w="1637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CC3FC1F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86F2D18">
            <w:pPr>
              <w:pStyle w:val="6"/>
              <w:spacing w:before="85" w:line="220" w:lineRule="auto"/>
              <w:ind w:left="80"/>
            </w:pPr>
            <w:r>
              <w:rPr>
                <w:spacing w:val="-1"/>
              </w:rPr>
              <w:t>十八、自然资源海洋气象等支出</w:t>
            </w:r>
          </w:p>
        </w:tc>
        <w:tc>
          <w:tcPr>
            <w:tcW w:w="49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444DE6B2">
            <w:pPr>
              <w:pStyle w:val="6"/>
              <w:spacing w:before="85"/>
              <w:ind w:left="164"/>
            </w:pPr>
            <w:r>
              <w:rPr>
                <w:spacing w:val="-2"/>
              </w:rPr>
              <w:t>49</w:t>
            </w:r>
          </w:p>
        </w:tc>
        <w:tc>
          <w:tcPr>
            <w:tcW w:w="161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4178C092">
            <w:pPr>
              <w:rPr>
                <w:rFonts w:ascii="Arial"/>
                <w:sz w:val="21"/>
              </w:rPr>
            </w:pPr>
          </w:p>
        </w:tc>
      </w:tr>
      <w:tr w14:paraId="1A0508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325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3A9D178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12AF551">
            <w:pPr>
              <w:pStyle w:val="6"/>
              <w:spacing w:before="86"/>
              <w:ind w:left="168"/>
            </w:pPr>
            <w:r>
              <w:rPr>
                <w:spacing w:val="-6"/>
              </w:rPr>
              <w:t>19</w:t>
            </w:r>
          </w:p>
        </w:tc>
        <w:tc>
          <w:tcPr>
            <w:tcW w:w="1637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12ABA67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D898C93">
            <w:pPr>
              <w:pStyle w:val="6"/>
              <w:spacing w:before="86" w:line="220" w:lineRule="auto"/>
              <w:ind w:left="80"/>
            </w:pPr>
            <w:r>
              <w:rPr>
                <w:spacing w:val="-1"/>
              </w:rPr>
              <w:t>十九、住房保障支出</w:t>
            </w:r>
          </w:p>
        </w:tc>
        <w:tc>
          <w:tcPr>
            <w:tcW w:w="49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C74FAA6">
            <w:pPr>
              <w:pStyle w:val="6"/>
              <w:spacing w:before="86"/>
              <w:ind w:left="169"/>
            </w:pPr>
            <w:r>
              <w:rPr>
                <w:spacing w:val="-3"/>
              </w:rPr>
              <w:t>50</w:t>
            </w:r>
          </w:p>
        </w:tc>
        <w:tc>
          <w:tcPr>
            <w:tcW w:w="161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E654D84">
            <w:pPr>
              <w:pStyle w:val="6"/>
              <w:spacing w:before="85"/>
              <w:ind w:left="1180"/>
            </w:pPr>
            <w:r>
              <w:rPr>
                <w:spacing w:val="-2"/>
              </w:rPr>
              <w:t>2.86</w:t>
            </w:r>
          </w:p>
        </w:tc>
      </w:tr>
      <w:tr w14:paraId="0AE8BA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325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4B48CCE0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0D61225">
            <w:pPr>
              <w:pStyle w:val="6"/>
              <w:spacing w:before="86"/>
              <w:ind w:left="157"/>
            </w:pPr>
            <w:r>
              <w:rPr>
                <w:spacing w:val="-3"/>
              </w:rPr>
              <w:t>20</w:t>
            </w:r>
          </w:p>
        </w:tc>
        <w:tc>
          <w:tcPr>
            <w:tcW w:w="1637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CB7A202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44C8F4B">
            <w:pPr>
              <w:pStyle w:val="6"/>
              <w:spacing w:before="86" w:line="219" w:lineRule="auto"/>
              <w:ind w:left="82"/>
            </w:pPr>
            <w:r>
              <w:rPr>
                <w:spacing w:val="-1"/>
              </w:rPr>
              <w:t>二十、粮油物资储备支出</w:t>
            </w:r>
          </w:p>
        </w:tc>
        <w:tc>
          <w:tcPr>
            <w:tcW w:w="49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1A097C0">
            <w:pPr>
              <w:pStyle w:val="6"/>
              <w:spacing w:before="86"/>
              <w:ind w:left="169"/>
            </w:pPr>
            <w:r>
              <w:rPr>
                <w:spacing w:val="-3"/>
              </w:rPr>
              <w:t>51</w:t>
            </w:r>
          </w:p>
        </w:tc>
        <w:tc>
          <w:tcPr>
            <w:tcW w:w="161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1DCCE7E">
            <w:pPr>
              <w:rPr>
                <w:rFonts w:ascii="Arial"/>
                <w:sz w:val="21"/>
              </w:rPr>
            </w:pPr>
          </w:p>
        </w:tc>
      </w:tr>
      <w:tr w14:paraId="7C08A5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325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E321019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573A103">
            <w:pPr>
              <w:pStyle w:val="6"/>
              <w:spacing w:before="85" w:line="242" w:lineRule="auto"/>
              <w:ind w:left="157"/>
            </w:pPr>
            <w:r>
              <w:rPr>
                <w:spacing w:val="-3"/>
              </w:rPr>
              <w:t>21</w:t>
            </w:r>
          </w:p>
        </w:tc>
        <w:tc>
          <w:tcPr>
            <w:tcW w:w="1637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961A3FF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F8A5DFD">
            <w:pPr>
              <w:pStyle w:val="6"/>
              <w:spacing w:before="86" w:line="219" w:lineRule="auto"/>
              <w:ind w:left="82"/>
            </w:pPr>
            <w:r>
              <w:rPr>
                <w:spacing w:val="-3"/>
              </w:rPr>
              <w:t>二十一、国有资本经营预算支出</w:t>
            </w:r>
          </w:p>
        </w:tc>
        <w:tc>
          <w:tcPr>
            <w:tcW w:w="49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154525A">
            <w:pPr>
              <w:pStyle w:val="6"/>
              <w:spacing w:before="86"/>
              <w:ind w:left="169"/>
            </w:pPr>
            <w:r>
              <w:rPr>
                <w:spacing w:val="-3"/>
              </w:rPr>
              <w:t>52</w:t>
            </w:r>
          </w:p>
        </w:tc>
        <w:tc>
          <w:tcPr>
            <w:tcW w:w="161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40F162F6">
            <w:pPr>
              <w:rPr>
                <w:rFonts w:ascii="Arial"/>
                <w:sz w:val="21"/>
              </w:rPr>
            </w:pPr>
          </w:p>
        </w:tc>
      </w:tr>
      <w:tr w14:paraId="18C5C0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325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9E40501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B59A85E">
            <w:pPr>
              <w:pStyle w:val="6"/>
              <w:spacing w:before="85" w:line="242" w:lineRule="auto"/>
              <w:ind w:left="157"/>
            </w:pPr>
            <w:r>
              <w:rPr>
                <w:spacing w:val="-3"/>
              </w:rPr>
              <w:t>22</w:t>
            </w:r>
          </w:p>
        </w:tc>
        <w:tc>
          <w:tcPr>
            <w:tcW w:w="1637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E25612C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47F0B498">
            <w:pPr>
              <w:pStyle w:val="6"/>
              <w:spacing w:before="86" w:line="220" w:lineRule="auto"/>
              <w:ind w:left="82"/>
            </w:pPr>
            <w:r>
              <w:rPr>
                <w:spacing w:val="-1"/>
              </w:rPr>
              <w:t>二十二、灾害防治及应急管理支出</w:t>
            </w:r>
          </w:p>
        </w:tc>
        <w:tc>
          <w:tcPr>
            <w:tcW w:w="49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5665F66">
            <w:pPr>
              <w:pStyle w:val="6"/>
              <w:spacing w:before="86"/>
              <w:ind w:left="169"/>
            </w:pPr>
            <w:r>
              <w:rPr>
                <w:spacing w:val="-3"/>
              </w:rPr>
              <w:t>53</w:t>
            </w:r>
          </w:p>
        </w:tc>
        <w:tc>
          <w:tcPr>
            <w:tcW w:w="161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D913AA9">
            <w:pPr>
              <w:rPr>
                <w:rFonts w:ascii="Arial"/>
                <w:sz w:val="21"/>
              </w:rPr>
            </w:pPr>
          </w:p>
        </w:tc>
      </w:tr>
      <w:tr w14:paraId="6DCFCF0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325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44781457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27D1F5F">
            <w:pPr>
              <w:pStyle w:val="6"/>
              <w:spacing w:before="86"/>
              <w:ind w:left="157"/>
            </w:pPr>
            <w:r>
              <w:rPr>
                <w:spacing w:val="-3"/>
              </w:rPr>
              <w:t>23</w:t>
            </w:r>
          </w:p>
        </w:tc>
        <w:tc>
          <w:tcPr>
            <w:tcW w:w="1637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55DF32E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BBE3F26">
            <w:pPr>
              <w:pStyle w:val="6"/>
              <w:spacing w:before="85" w:line="221" w:lineRule="auto"/>
              <w:ind w:left="82"/>
            </w:pPr>
            <w:r>
              <w:rPr>
                <w:spacing w:val="-2"/>
              </w:rPr>
              <w:t>二十三、其他支出</w:t>
            </w:r>
          </w:p>
        </w:tc>
        <w:tc>
          <w:tcPr>
            <w:tcW w:w="49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923C04A">
            <w:pPr>
              <w:pStyle w:val="6"/>
              <w:spacing w:before="86"/>
              <w:ind w:left="169"/>
            </w:pPr>
            <w:r>
              <w:rPr>
                <w:spacing w:val="-3"/>
              </w:rPr>
              <w:t>54</w:t>
            </w:r>
          </w:p>
        </w:tc>
        <w:tc>
          <w:tcPr>
            <w:tcW w:w="161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F294118">
            <w:pPr>
              <w:rPr>
                <w:rFonts w:ascii="Arial"/>
                <w:sz w:val="21"/>
              </w:rPr>
            </w:pPr>
          </w:p>
        </w:tc>
      </w:tr>
      <w:tr w14:paraId="1C0116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325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094E5F0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41738EAE">
            <w:pPr>
              <w:pStyle w:val="6"/>
              <w:spacing w:before="91" w:line="242" w:lineRule="auto"/>
              <w:ind w:left="162"/>
              <w:rPr>
                <w:sz w:val="17"/>
                <w:szCs w:val="17"/>
              </w:rPr>
            </w:pPr>
            <w:r>
              <w:rPr>
                <w:spacing w:val="-3"/>
                <w:sz w:val="17"/>
                <w:szCs w:val="17"/>
              </w:rPr>
              <w:t>24</w:t>
            </w:r>
          </w:p>
        </w:tc>
        <w:tc>
          <w:tcPr>
            <w:tcW w:w="1637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3E62AD4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30C1D74">
            <w:pPr>
              <w:pStyle w:val="6"/>
              <w:spacing w:before="87" w:line="219" w:lineRule="auto"/>
              <w:ind w:left="82"/>
            </w:pPr>
            <w:r>
              <w:rPr>
                <w:spacing w:val="-1"/>
              </w:rPr>
              <w:t>二十四、债务还本支出</w:t>
            </w:r>
          </w:p>
        </w:tc>
        <w:tc>
          <w:tcPr>
            <w:tcW w:w="49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1B75E20">
            <w:pPr>
              <w:pStyle w:val="6"/>
              <w:spacing w:before="87"/>
              <w:ind w:left="169"/>
            </w:pPr>
            <w:r>
              <w:rPr>
                <w:spacing w:val="-3"/>
              </w:rPr>
              <w:t>55</w:t>
            </w:r>
          </w:p>
        </w:tc>
        <w:tc>
          <w:tcPr>
            <w:tcW w:w="161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8425183">
            <w:pPr>
              <w:rPr>
                <w:rFonts w:ascii="Arial"/>
                <w:sz w:val="21"/>
              </w:rPr>
            </w:pPr>
          </w:p>
        </w:tc>
      </w:tr>
      <w:tr w14:paraId="5CDA66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325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DF9CB8B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4B755162">
            <w:pPr>
              <w:pStyle w:val="6"/>
              <w:spacing w:before="92"/>
              <w:ind w:left="162"/>
              <w:rPr>
                <w:sz w:val="17"/>
                <w:szCs w:val="17"/>
              </w:rPr>
            </w:pPr>
            <w:r>
              <w:rPr>
                <w:spacing w:val="-3"/>
                <w:sz w:val="17"/>
                <w:szCs w:val="17"/>
              </w:rPr>
              <w:t>25</w:t>
            </w:r>
          </w:p>
        </w:tc>
        <w:tc>
          <w:tcPr>
            <w:tcW w:w="1637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1801FF6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A1CECC2">
            <w:pPr>
              <w:pStyle w:val="6"/>
              <w:spacing w:before="86" w:line="220" w:lineRule="auto"/>
              <w:ind w:left="82"/>
            </w:pPr>
            <w:r>
              <w:rPr>
                <w:spacing w:val="-1"/>
              </w:rPr>
              <w:t>二十五、债务付息支出</w:t>
            </w:r>
          </w:p>
        </w:tc>
        <w:tc>
          <w:tcPr>
            <w:tcW w:w="49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3E7483D">
            <w:pPr>
              <w:pStyle w:val="6"/>
              <w:spacing w:before="87"/>
              <w:ind w:left="169"/>
            </w:pPr>
            <w:r>
              <w:rPr>
                <w:spacing w:val="-3"/>
              </w:rPr>
              <w:t>56</w:t>
            </w:r>
          </w:p>
        </w:tc>
        <w:tc>
          <w:tcPr>
            <w:tcW w:w="161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4EFAD790">
            <w:pPr>
              <w:rPr>
                <w:rFonts w:ascii="Arial"/>
                <w:sz w:val="21"/>
              </w:rPr>
            </w:pPr>
          </w:p>
        </w:tc>
      </w:tr>
      <w:tr w14:paraId="67971F9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325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EC20085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4478CAC8">
            <w:pPr>
              <w:pStyle w:val="6"/>
              <w:spacing w:before="92"/>
              <w:ind w:left="162"/>
              <w:rPr>
                <w:sz w:val="17"/>
                <w:szCs w:val="17"/>
              </w:rPr>
            </w:pPr>
            <w:r>
              <w:rPr>
                <w:spacing w:val="-3"/>
                <w:sz w:val="17"/>
                <w:szCs w:val="17"/>
              </w:rPr>
              <w:t>26</w:t>
            </w:r>
          </w:p>
        </w:tc>
        <w:tc>
          <w:tcPr>
            <w:tcW w:w="1637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6A4AF68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2838E4C">
            <w:pPr>
              <w:pStyle w:val="6"/>
              <w:spacing w:before="86" w:line="220" w:lineRule="auto"/>
              <w:ind w:left="82"/>
            </w:pPr>
            <w:r>
              <w:rPr>
                <w:spacing w:val="-1"/>
              </w:rPr>
              <w:t>二十六、抗疫特别国债安排的支出</w:t>
            </w:r>
          </w:p>
        </w:tc>
        <w:tc>
          <w:tcPr>
            <w:tcW w:w="49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EA4FB20">
            <w:pPr>
              <w:pStyle w:val="6"/>
              <w:spacing w:before="87"/>
              <w:ind w:left="169"/>
            </w:pPr>
            <w:r>
              <w:rPr>
                <w:spacing w:val="-3"/>
              </w:rPr>
              <w:t>57</w:t>
            </w:r>
          </w:p>
        </w:tc>
        <w:tc>
          <w:tcPr>
            <w:tcW w:w="161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481BAC64">
            <w:pPr>
              <w:rPr>
                <w:rFonts w:ascii="Arial"/>
                <w:sz w:val="21"/>
              </w:rPr>
            </w:pPr>
          </w:p>
        </w:tc>
      </w:tr>
      <w:tr w14:paraId="79DE7D9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325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1AC7B18">
            <w:pPr>
              <w:pStyle w:val="6"/>
              <w:spacing w:before="87" w:line="219" w:lineRule="auto"/>
              <w:ind w:left="1085"/>
            </w:pPr>
            <w:r>
              <w:rPr>
                <w:b/>
                <w:bCs/>
                <w:spacing w:val="-3"/>
              </w:rPr>
              <w:t>本年收入合计</w:t>
            </w:r>
          </w:p>
        </w:tc>
        <w:tc>
          <w:tcPr>
            <w:tcW w:w="49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E8710B9">
            <w:pPr>
              <w:pStyle w:val="6"/>
              <w:spacing w:before="87"/>
              <w:ind w:left="157"/>
            </w:pPr>
            <w:r>
              <w:rPr>
                <w:spacing w:val="-3"/>
              </w:rPr>
              <w:t>27</w:t>
            </w:r>
          </w:p>
        </w:tc>
        <w:tc>
          <w:tcPr>
            <w:tcW w:w="1637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BD2757E">
            <w:pPr>
              <w:pStyle w:val="6"/>
              <w:spacing w:before="86"/>
              <w:ind w:left="1107"/>
            </w:pPr>
            <w:r>
              <w:rPr>
                <w:spacing w:val="-2"/>
              </w:rPr>
              <w:t>64.83</w:t>
            </w:r>
          </w:p>
        </w:tc>
        <w:tc>
          <w:tcPr>
            <w:tcW w:w="3254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0CD85DF">
            <w:pPr>
              <w:pStyle w:val="6"/>
              <w:spacing w:before="87" w:line="219" w:lineRule="auto"/>
              <w:ind w:left="1090"/>
            </w:pPr>
            <w:r>
              <w:rPr>
                <w:b/>
                <w:bCs/>
                <w:spacing w:val="-3"/>
              </w:rPr>
              <w:t>本年支出合计</w:t>
            </w:r>
          </w:p>
        </w:tc>
        <w:tc>
          <w:tcPr>
            <w:tcW w:w="49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4A35674A">
            <w:pPr>
              <w:pStyle w:val="6"/>
              <w:spacing w:before="87"/>
              <w:ind w:left="169"/>
            </w:pPr>
            <w:r>
              <w:rPr>
                <w:spacing w:val="-3"/>
              </w:rPr>
              <w:t>58</w:t>
            </w:r>
          </w:p>
        </w:tc>
        <w:tc>
          <w:tcPr>
            <w:tcW w:w="161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2F3D1D1">
            <w:pPr>
              <w:pStyle w:val="6"/>
              <w:spacing w:before="86"/>
              <w:ind w:left="1089"/>
            </w:pPr>
            <w:r>
              <w:rPr>
                <w:spacing w:val="-2"/>
              </w:rPr>
              <w:t>64.83</w:t>
            </w:r>
          </w:p>
        </w:tc>
      </w:tr>
      <w:tr w14:paraId="57192C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325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19D64A7">
            <w:pPr>
              <w:pStyle w:val="6"/>
              <w:spacing w:before="86" w:line="220" w:lineRule="auto"/>
              <w:ind w:left="75"/>
            </w:pPr>
            <w:r>
              <w:rPr>
                <w:spacing w:val="-2"/>
              </w:rPr>
              <w:t>使用非财政拨款结余(含专用结余）</w:t>
            </w:r>
          </w:p>
        </w:tc>
        <w:tc>
          <w:tcPr>
            <w:tcW w:w="49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516EC05">
            <w:pPr>
              <w:pStyle w:val="6"/>
              <w:spacing w:before="87"/>
              <w:ind w:left="157"/>
            </w:pPr>
            <w:r>
              <w:rPr>
                <w:spacing w:val="-3"/>
              </w:rPr>
              <w:t>28</w:t>
            </w:r>
          </w:p>
        </w:tc>
        <w:tc>
          <w:tcPr>
            <w:tcW w:w="1637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67D3D02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DD746E1">
            <w:pPr>
              <w:pStyle w:val="6"/>
              <w:spacing w:before="86" w:line="221" w:lineRule="auto"/>
              <w:ind w:left="83"/>
            </w:pPr>
            <w:r>
              <w:rPr>
                <w:spacing w:val="-3"/>
              </w:rPr>
              <w:t>结余分配</w:t>
            </w:r>
          </w:p>
        </w:tc>
        <w:tc>
          <w:tcPr>
            <w:tcW w:w="49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12D2FDC">
            <w:pPr>
              <w:pStyle w:val="6"/>
              <w:spacing w:before="87"/>
              <w:ind w:left="169"/>
            </w:pPr>
            <w:r>
              <w:rPr>
                <w:spacing w:val="-3"/>
              </w:rPr>
              <w:t>59</w:t>
            </w:r>
          </w:p>
        </w:tc>
        <w:tc>
          <w:tcPr>
            <w:tcW w:w="161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617B434">
            <w:pPr>
              <w:rPr>
                <w:rFonts w:ascii="Arial"/>
                <w:sz w:val="21"/>
              </w:rPr>
            </w:pPr>
          </w:p>
        </w:tc>
      </w:tr>
      <w:tr w14:paraId="0DDA40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325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32A9E5A">
            <w:pPr>
              <w:pStyle w:val="6"/>
              <w:spacing w:before="87" w:line="220" w:lineRule="auto"/>
              <w:ind w:left="75"/>
            </w:pPr>
            <w:r>
              <w:rPr>
                <w:spacing w:val="-1"/>
              </w:rPr>
              <w:t>年初结转和结余</w:t>
            </w:r>
          </w:p>
        </w:tc>
        <w:tc>
          <w:tcPr>
            <w:tcW w:w="49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16EF16A">
            <w:pPr>
              <w:pStyle w:val="6"/>
              <w:spacing w:before="88"/>
              <w:ind w:left="157"/>
            </w:pPr>
            <w:r>
              <w:rPr>
                <w:spacing w:val="-3"/>
              </w:rPr>
              <w:t>29</w:t>
            </w:r>
          </w:p>
        </w:tc>
        <w:tc>
          <w:tcPr>
            <w:tcW w:w="1637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6987E0A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2ECA1CF">
            <w:pPr>
              <w:pStyle w:val="6"/>
              <w:spacing w:before="87" w:line="220" w:lineRule="auto"/>
              <w:ind w:left="80"/>
            </w:pPr>
            <w:r>
              <w:rPr>
                <w:spacing w:val="-1"/>
              </w:rPr>
              <w:t>年末结转和结余</w:t>
            </w:r>
          </w:p>
        </w:tc>
        <w:tc>
          <w:tcPr>
            <w:tcW w:w="49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879BC7D">
            <w:pPr>
              <w:pStyle w:val="6"/>
              <w:spacing w:before="88"/>
              <w:ind w:left="166"/>
            </w:pPr>
            <w:r>
              <w:rPr>
                <w:spacing w:val="-3"/>
              </w:rPr>
              <w:t>60</w:t>
            </w:r>
          </w:p>
        </w:tc>
        <w:tc>
          <w:tcPr>
            <w:tcW w:w="161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DCFC4E4">
            <w:pPr>
              <w:rPr>
                <w:rFonts w:ascii="Arial"/>
                <w:sz w:val="21"/>
              </w:rPr>
            </w:pPr>
          </w:p>
        </w:tc>
      </w:tr>
      <w:tr w14:paraId="1DB494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325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4D5F4B2B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80159B6">
            <w:pPr>
              <w:pStyle w:val="6"/>
              <w:spacing w:before="87"/>
              <w:ind w:left="159"/>
            </w:pPr>
            <w:r>
              <w:rPr>
                <w:spacing w:val="-3"/>
              </w:rPr>
              <w:t>30</w:t>
            </w:r>
          </w:p>
        </w:tc>
        <w:tc>
          <w:tcPr>
            <w:tcW w:w="1637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AA7EC2B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442BC68D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A396B39">
            <w:pPr>
              <w:pStyle w:val="6"/>
              <w:spacing w:before="87"/>
              <w:ind w:left="166"/>
            </w:pPr>
            <w:r>
              <w:rPr>
                <w:spacing w:val="-3"/>
              </w:rPr>
              <w:t>61</w:t>
            </w:r>
          </w:p>
        </w:tc>
        <w:tc>
          <w:tcPr>
            <w:tcW w:w="161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2AE50C7">
            <w:pPr>
              <w:rPr>
                <w:rFonts w:ascii="Arial"/>
                <w:sz w:val="21"/>
              </w:rPr>
            </w:pPr>
          </w:p>
        </w:tc>
      </w:tr>
      <w:tr w14:paraId="593C4B0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325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F9506A5">
            <w:pPr>
              <w:pStyle w:val="6"/>
              <w:spacing w:before="89" w:line="221" w:lineRule="auto"/>
              <w:ind w:left="1446"/>
            </w:pPr>
            <w:r>
              <w:rPr>
                <w:b/>
                <w:bCs/>
                <w:spacing w:val="-5"/>
              </w:rPr>
              <w:t>总计</w:t>
            </w:r>
          </w:p>
        </w:tc>
        <w:tc>
          <w:tcPr>
            <w:tcW w:w="49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FDF89FF">
            <w:pPr>
              <w:pStyle w:val="6"/>
              <w:spacing w:before="88"/>
              <w:ind w:left="159"/>
            </w:pPr>
            <w:r>
              <w:rPr>
                <w:spacing w:val="-3"/>
              </w:rPr>
              <w:t>31</w:t>
            </w:r>
          </w:p>
        </w:tc>
        <w:tc>
          <w:tcPr>
            <w:tcW w:w="1637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84C6554">
            <w:pPr>
              <w:pStyle w:val="6"/>
              <w:spacing w:before="88"/>
              <w:ind w:left="1107"/>
            </w:pPr>
            <w:r>
              <w:rPr>
                <w:spacing w:val="-2"/>
              </w:rPr>
              <w:t>64.83</w:t>
            </w:r>
          </w:p>
        </w:tc>
        <w:tc>
          <w:tcPr>
            <w:tcW w:w="3254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6B52861">
            <w:pPr>
              <w:pStyle w:val="6"/>
              <w:spacing w:before="89" w:line="221" w:lineRule="auto"/>
              <w:ind w:left="1451"/>
            </w:pPr>
            <w:r>
              <w:rPr>
                <w:b/>
                <w:bCs/>
                <w:spacing w:val="-5"/>
              </w:rPr>
              <w:t>总计</w:t>
            </w:r>
          </w:p>
        </w:tc>
        <w:tc>
          <w:tcPr>
            <w:tcW w:w="49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6DDB4B8">
            <w:pPr>
              <w:pStyle w:val="6"/>
              <w:spacing w:before="88"/>
              <w:ind w:left="166"/>
            </w:pPr>
            <w:r>
              <w:rPr>
                <w:spacing w:val="-3"/>
              </w:rPr>
              <w:t>62</w:t>
            </w:r>
          </w:p>
        </w:tc>
        <w:tc>
          <w:tcPr>
            <w:tcW w:w="161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6873CDA">
            <w:pPr>
              <w:pStyle w:val="6"/>
              <w:spacing w:before="88"/>
              <w:ind w:left="1089"/>
            </w:pPr>
            <w:r>
              <w:rPr>
                <w:spacing w:val="-2"/>
              </w:rPr>
              <w:t>64.83</w:t>
            </w:r>
          </w:p>
        </w:tc>
      </w:tr>
      <w:tr w14:paraId="6B277B0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10767" w:type="dxa"/>
            <w:gridSpan w:val="6"/>
            <w:tcBorders>
              <w:left w:val="single" w:color="FFFFFF" w:sz="2" w:space="0"/>
              <w:bottom w:val="single" w:color="FFFFFF" w:sz="6" w:space="0"/>
              <w:right w:val="single" w:color="FFFFFF" w:sz="2" w:space="0"/>
            </w:tcBorders>
            <w:vAlign w:val="top"/>
          </w:tcPr>
          <w:p w14:paraId="27BA83EB">
            <w:pPr>
              <w:pStyle w:val="6"/>
              <w:spacing w:before="89" w:line="219" w:lineRule="auto"/>
              <w:ind w:left="82"/>
            </w:pPr>
            <w:r>
              <w:rPr>
                <w:spacing w:val="-1"/>
              </w:rPr>
              <w:t>注：本表反映部门本年度的总收支和年末结转结余情况。本套报表金额单位转换万元时可能存在尾数误差。</w:t>
            </w:r>
          </w:p>
        </w:tc>
      </w:tr>
      <w:tr w14:paraId="158A0D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0767" w:type="dxa"/>
            <w:gridSpan w:val="6"/>
            <w:tcBorders>
              <w:top w:val="single" w:color="FFFFFF" w:sz="6" w:space="0"/>
              <w:left w:val="single" w:color="FFFFFF" w:sz="2" w:space="0"/>
              <w:bottom w:val="single" w:color="FFFFFF" w:sz="6" w:space="0"/>
              <w:right w:val="single" w:color="FFFFFF" w:sz="2" w:space="0"/>
            </w:tcBorders>
            <w:vAlign w:val="top"/>
          </w:tcPr>
          <w:p w14:paraId="08CC6F63">
            <w:pPr>
              <w:pStyle w:val="6"/>
              <w:spacing w:before="89" w:line="219" w:lineRule="auto"/>
              <w:ind w:left="444"/>
            </w:pPr>
            <w:r>
              <w:rPr>
                <w:spacing w:val="-2"/>
              </w:rPr>
              <w:t>如本表为空，则我部门本年度无此类资金收支余。</w:t>
            </w:r>
          </w:p>
        </w:tc>
      </w:tr>
    </w:tbl>
    <w:p w14:paraId="7F6967BD">
      <w:pPr>
        <w:pStyle w:val="2"/>
        <w:spacing w:line="14" w:lineRule="auto"/>
        <w:rPr>
          <w:sz w:val="2"/>
        </w:rPr>
      </w:pPr>
    </w:p>
    <w:p w14:paraId="53C93A4D">
      <w:pPr>
        <w:spacing w:line="14" w:lineRule="auto"/>
        <w:rPr>
          <w:sz w:val="2"/>
          <w:szCs w:val="2"/>
        </w:rPr>
        <w:sectPr>
          <w:type w:val="continuous"/>
          <w:pgSz w:w="11906" w:h="16839"/>
          <w:pgMar w:top="400" w:right="559" w:bottom="400" w:left="559" w:header="0" w:footer="0" w:gutter="0"/>
          <w:cols w:equalWidth="0" w:num="1">
            <w:col w:w="10788"/>
          </w:cols>
        </w:sectPr>
      </w:pPr>
    </w:p>
    <w:p w14:paraId="509BD9DE">
      <w:pPr>
        <w:spacing w:before="17"/>
      </w:pPr>
    </w:p>
    <w:p w14:paraId="3F8ACB89">
      <w:pPr>
        <w:sectPr>
          <w:pgSz w:w="11906" w:h="16839"/>
          <w:pgMar w:top="400" w:right="559" w:bottom="400" w:left="559" w:header="0" w:footer="0" w:gutter="0"/>
          <w:cols w:equalWidth="0" w:num="1">
            <w:col w:w="10788"/>
          </w:cols>
        </w:sectPr>
      </w:pPr>
    </w:p>
    <w:p w14:paraId="25D4379E">
      <w:pPr>
        <w:pStyle w:val="2"/>
        <w:spacing w:line="249" w:lineRule="auto"/>
      </w:pPr>
    </w:p>
    <w:p w14:paraId="39D8BC2D">
      <w:pPr>
        <w:pStyle w:val="2"/>
        <w:spacing w:line="249" w:lineRule="auto"/>
      </w:pPr>
    </w:p>
    <w:p w14:paraId="69ABF6CE">
      <w:pPr>
        <w:pStyle w:val="2"/>
        <w:spacing w:line="250" w:lineRule="auto"/>
      </w:pPr>
    </w:p>
    <w:p w14:paraId="4AD60C6E">
      <w:pPr>
        <w:spacing w:before="65" w:line="261" w:lineRule="auto"/>
        <w:ind w:left="94" w:right="217" w:firstLine="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部门：中国共产主义青年团辽宁省铁岭市昌图县</w:t>
      </w:r>
      <w:r>
        <w:rPr>
          <w:rFonts w:ascii="宋体" w:hAnsi="宋体" w:eastAsia="宋体" w:cs="宋体"/>
          <w:spacing w:val="9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2"/>
          <w:sz w:val="20"/>
          <w:szCs w:val="20"/>
        </w:rPr>
        <w:t>委员会</w:t>
      </w:r>
    </w:p>
    <w:p w14:paraId="16897294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57B52EC6">
      <w:pPr>
        <w:spacing w:before="62" w:line="222" w:lineRule="auto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收入决算表</w:t>
      </w:r>
    </w:p>
    <w:p w14:paraId="11CBA20F">
      <w:pPr>
        <w:spacing w:before="55" w:line="222" w:lineRule="auto"/>
        <w:ind w:left="5208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5"/>
          <w:sz w:val="20"/>
          <w:szCs w:val="20"/>
        </w:rPr>
        <w:t>公开</w:t>
      </w:r>
      <w:r>
        <w:rPr>
          <w:rFonts w:ascii="宋体" w:hAnsi="宋体" w:eastAsia="宋体" w:cs="宋体"/>
          <w:spacing w:val="-4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02</w:t>
      </w:r>
      <w:r>
        <w:rPr>
          <w:rFonts w:ascii="宋体" w:hAnsi="宋体" w:eastAsia="宋体" w:cs="宋体"/>
          <w:spacing w:val="-43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表</w:t>
      </w:r>
    </w:p>
    <w:p w14:paraId="40BAD4E4">
      <w:pPr>
        <w:spacing w:before="72" w:line="220" w:lineRule="auto"/>
        <w:ind w:left="374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2023</w:t>
      </w:r>
      <w:r>
        <w:rPr>
          <w:rFonts w:ascii="宋体" w:hAnsi="宋体" w:eastAsia="宋体" w:cs="宋体"/>
          <w:spacing w:val="-3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"/>
          <w:sz w:val="20"/>
          <w:szCs w:val="20"/>
        </w:rPr>
        <w:t>年度                                   金额单位：万元</w:t>
      </w:r>
    </w:p>
    <w:p w14:paraId="2AC822E4">
      <w:pPr>
        <w:spacing w:line="220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1906" w:h="16839"/>
          <w:pgMar w:top="400" w:right="559" w:bottom="400" w:left="559" w:header="0" w:footer="0" w:gutter="0"/>
          <w:cols w:equalWidth="0" w:num="2">
            <w:col w:w="4505" w:space="100"/>
            <w:col w:w="6183"/>
          </w:cols>
        </w:sectPr>
      </w:pPr>
    </w:p>
    <w:tbl>
      <w:tblPr>
        <w:tblStyle w:val="5"/>
        <w:tblW w:w="10766" w:type="dxa"/>
        <w:tblInd w:w="1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3"/>
        <w:gridCol w:w="2056"/>
        <w:gridCol w:w="1158"/>
        <w:gridCol w:w="1158"/>
        <w:gridCol w:w="1158"/>
        <w:gridCol w:w="1158"/>
        <w:gridCol w:w="1158"/>
        <w:gridCol w:w="1157"/>
        <w:gridCol w:w="1100"/>
      </w:tblGrid>
      <w:tr w14:paraId="2D19630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2719" w:type="dxa"/>
            <w:gridSpan w:val="2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F02FBB3">
            <w:pPr>
              <w:pStyle w:val="6"/>
              <w:spacing w:before="86" w:line="221" w:lineRule="auto"/>
              <w:ind w:left="121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项目</w:t>
            </w:r>
          </w:p>
        </w:tc>
        <w:tc>
          <w:tcPr>
            <w:tcW w:w="1158" w:type="dxa"/>
            <w:vMerge w:val="restart"/>
            <w:tcBorders>
              <w:left w:val="single" w:color="000000" w:sz="8" w:space="0"/>
              <w:bottom w:val="nil"/>
              <w:right w:val="single" w:color="000000" w:sz="8" w:space="0"/>
            </w:tcBorders>
            <w:vAlign w:val="top"/>
          </w:tcPr>
          <w:p w14:paraId="0272278B">
            <w:pPr>
              <w:spacing w:line="461" w:lineRule="auto"/>
              <w:rPr>
                <w:rFonts w:ascii="Arial"/>
                <w:sz w:val="21"/>
              </w:rPr>
            </w:pPr>
          </w:p>
          <w:p w14:paraId="0CA455F2">
            <w:pPr>
              <w:pStyle w:val="6"/>
              <w:spacing w:before="45" w:line="219" w:lineRule="auto"/>
              <w:ind w:left="15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本年收入合计</w:t>
            </w:r>
          </w:p>
        </w:tc>
        <w:tc>
          <w:tcPr>
            <w:tcW w:w="1158" w:type="dxa"/>
            <w:vMerge w:val="restart"/>
            <w:tcBorders>
              <w:left w:val="single" w:color="000000" w:sz="8" w:space="0"/>
              <w:bottom w:val="nil"/>
              <w:right w:val="single" w:color="000000" w:sz="8" w:space="0"/>
            </w:tcBorders>
            <w:vAlign w:val="top"/>
          </w:tcPr>
          <w:p w14:paraId="678ED7DB">
            <w:pPr>
              <w:spacing w:line="461" w:lineRule="auto"/>
              <w:rPr>
                <w:rFonts w:ascii="Arial"/>
                <w:sz w:val="21"/>
              </w:rPr>
            </w:pPr>
          </w:p>
          <w:p w14:paraId="14C6B316">
            <w:pPr>
              <w:pStyle w:val="6"/>
              <w:spacing w:before="45" w:line="220" w:lineRule="auto"/>
              <w:ind w:left="156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财政拨款收入</w:t>
            </w:r>
          </w:p>
        </w:tc>
        <w:tc>
          <w:tcPr>
            <w:tcW w:w="1158" w:type="dxa"/>
            <w:vMerge w:val="restart"/>
            <w:tcBorders>
              <w:left w:val="single" w:color="000000" w:sz="8" w:space="0"/>
              <w:bottom w:val="nil"/>
              <w:right w:val="single" w:color="000000" w:sz="8" w:space="0"/>
            </w:tcBorders>
            <w:vAlign w:val="top"/>
          </w:tcPr>
          <w:p w14:paraId="3A01D562">
            <w:pPr>
              <w:spacing w:line="461" w:lineRule="auto"/>
              <w:rPr>
                <w:rFonts w:ascii="Arial"/>
                <w:sz w:val="21"/>
              </w:rPr>
            </w:pPr>
          </w:p>
          <w:p w14:paraId="155AD375">
            <w:pPr>
              <w:pStyle w:val="6"/>
              <w:spacing w:before="45" w:line="220" w:lineRule="auto"/>
              <w:ind w:left="15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上级补助收入</w:t>
            </w:r>
          </w:p>
        </w:tc>
        <w:tc>
          <w:tcPr>
            <w:tcW w:w="1158" w:type="dxa"/>
            <w:vMerge w:val="restart"/>
            <w:tcBorders>
              <w:left w:val="single" w:color="000000" w:sz="8" w:space="0"/>
              <w:bottom w:val="nil"/>
              <w:right w:val="single" w:color="000000" w:sz="8" w:space="0"/>
            </w:tcBorders>
            <w:vAlign w:val="top"/>
          </w:tcPr>
          <w:p w14:paraId="06760B63">
            <w:pPr>
              <w:spacing w:line="461" w:lineRule="auto"/>
              <w:rPr>
                <w:rFonts w:ascii="Arial"/>
                <w:sz w:val="21"/>
              </w:rPr>
            </w:pPr>
          </w:p>
          <w:p w14:paraId="3B12B1F3">
            <w:pPr>
              <w:pStyle w:val="6"/>
              <w:spacing w:before="45" w:line="220" w:lineRule="auto"/>
              <w:ind w:left="29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事业收入</w:t>
            </w:r>
          </w:p>
        </w:tc>
        <w:tc>
          <w:tcPr>
            <w:tcW w:w="1158" w:type="dxa"/>
            <w:vMerge w:val="restart"/>
            <w:tcBorders>
              <w:left w:val="single" w:color="000000" w:sz="8" w:space="0"/>
              <w:bottom w:val="nil"/>
              <w:right w:val="single" w:color="000000" w:sz="8" w:space="0"/>
            </w:tcBorders>
            <w:vAlign w:val="top"/>
          </w:tcPr>
          <w:p w14:paraId="6399A31D">
            <w:pPr>
              <w:spacing w:line="461" w:lineRule="auto"/>
              <w:rPr>
                <w:rFonts w:ascii="Arial"/>
                <w:sz w:val="21"/>
              </w:rPr>
            </w:pPr>
          </w:p>
          <w:p w14:paraId="6FCD32EB">
            <w:pPr>
              <w:pStyle w:val="6"/>
              <w:spacing w:before="45" w:line="220" w:lineRule="auto"/>
              <w:ind w:left="30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经营收入</w:t>
            </w:r>
          </w:p>
        </w:tc>
        <w:tc>
          <w:tcPr>
            <w:tcW w:w="1157" w:type="dxa"/>
            <w:vMerge w:val="restart"/>
            <w:tcBorders>
              <w:left w:val="single" w:color="000000" w:sz="8" w:space="0"/>
              <w:bottom w:val="nil"/>
            </w:tcBorders>
            <w:vAlign w:val="top"/>
          </w:tcPr>
          <w:p w14:paraId="73629559">
            <w:pPr>
              <w:spacing w:line="306" w:lineRule="auto"/>
              <w:rPr>
                <w:rFonts w:ascii="Arial"/>
                <w:sz w:val="21"/>
              </w:rPr>
            </w:pPr>
          </w:p>
          <w:p w14:paraId="19843606">
            <w:pPr>
              <w:pStyle w:val="6"/>
              <w:spacing w:before="45" w:line="219" w:lineRule="auto"/>
              <w:ind w:left="104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附属单位上缴收</w:t>
            </w:r>
          </w:p>
          <w:p w14:paraId="4501E71E">
            <w:pPr>
              <w:pStyle w:val="6"/>
              <w:spacing w:before="145" w:line="227" w:lineRule="auto"/>
              <w:ind w:left="5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入</w:t>
            </w:r>
          </w:p>
        </w:tc>
        <w:tc>
          <w:tcPr>
            <w:tcW w:w="1100" w:type="dxa"/>
            <w:vMerge w:val="restart"/>
            <w:tcBorders>
              <w:bottom w:val="nil"/>
              <w:right w:val="single" w:color="000000" w:sz="8" w:space="0"/>
            </w:tcBorders>
            <w:vAlign w:val="top"/>
          </w:tcPr>
          <w:p w14:paraId="7D673039">
            <w:pPr>
              <w:spacing w:line="461" w:lineRule="auto"/>
              <w:rPr>
                <w:rFonts w:ascii="Arial"/>
                <w:sz w:val="21"/>
              </w:rPr>
            </w:pPr>
          </w:p>
          <w:p w14:paraId="433CA1E3">
            <w:pPr>
              <w:pStyle w:val="6"/>
              <w:spacing w:before="45" w:line="220" w:lineRule="auto"/>
              <w:ind w:left="27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其他收入</w:t>
            </w:r>
          </w:p>
        </w:tc>
      </w:tr>
      <w:tr w14:paraId="271049F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2" w:hRule="atLeast"/>
        </w:trPr>
        <w:tc>
          <w:tcPr>
            <w:tcW w:w="663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6A566D3">
            <w:pPr>
              <w:pStyle w:val="6"/>
              <w:spacing w:before="81" w:line="221" w:lineRule="auto"/>
              <w:ind w:left="11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功能分</w:t>
            </w:r>
          </w:p>
          <w:p w14:paraId="0ACFB39B">
            <w:pPr>
              <w:pStyle w:val="6"/>
              <w:spacing w:before="144" w:line="302" w:lineRule="auto"/>
              <w:ind w:left="183" w:right="115" w:hanging="7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类科目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编码</w:t>
            </w:r>
          </w:p>
        </w:tc>
        <w:tc>
          <w:tcPr>
            <w:tcW w:w="2056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0A44021">
            <w:pPr>
              <w:spacing w:line="310" w:lineRule="auto"/>
              <w:rPr>
                <w:rFonts w:ascii="Arial"/>
                <w:sz w:val="21"/>
              </w:rPr>
            </w:pPr>
          </w:p>
          <w:p w14:paraId="58374720">
            <w:pPr>
              <w:pStyle w:val="6"/>
              <w:spacing w:before="46" w:line="219" w:lineRule="auto"/>
              <w:ind w:left="73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科目名称</w:t>
            </w:r>
          </w:p>
        </w:tc>
        <w:tc>
          <w:tcPr>
            <w:tcW w:w="1158" w:type="dxa"/>
            <w:vMerge w:val="continue"/>
            <w:tcBorders>
              <w:top w:val="nil"/>
              <w:left w:val="single" w:color="000000" w:sz="8" w:space="0"/>
              <w:right w:val="single" w:color="000000" w:sz="8" w:space="0"/>
            </w:tcBorders>
            <w:vAlign w:val="top"/>
          </w:tcPr>
          <w:p w14:paraId="4A163335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  <w:left w:val="single" w:color="000000" w:sz="8" w:space="0"/>
              <w:right w:val="single" w:color="000000" w:sz="8" w:space="0"/>
            </w:tcBorders>
            <w:vAlign w:val="top"/>
          </w:tcPr>
          <w:p w14:paraId="74C4727A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  <w:left w:val="single" w:color="000000" w:sz="8" w:space="0"/>
              <w:right w:val="single" w:color="000000" w:sz="8" w:space="0"/>
            </w:tcBorders>
            <w:vAlign w:val="top"/>
          </w:tcPr>
          <w:p w14:paraId="340B88F1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  <w:left w:val="single" w:color="000000" w:sz="8" w:space="0"/>
              <w:right w:val="single" w:color="000000" w:sz="8" w:space="0"/>
            </w:tcBorders>
            <w:vAlign w:val="top"/>
          </w:tcPr>
          <w:p w14:paraId="7C5D372A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  <w:left w:val="single" w:color="000000" w:sz="8" w:space="0"/>
              <w:right w:val="single" w:color="000000" w:sz="8" w:space="0"/>
            </w:tcBorders>
            <w:vAlign w:val="top"/>
          </w:tcPr>
          <w:p w14:paraId="5AB01002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vMerge w:val="continue"/>
            <w:tcBorders>
              <w:top w:val="nil"/>
              <w:left w:val="single" w:color="000000" w:sz="8" w:space="0"/>
            </w:tcBorders>
            <w:vAlign w:val="top"/>
          </w:tcPr>
          <w:p w14:paraId="14FA2B37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vMerge w:val="continue"/>
            <w:tcBorders>
              <w:top w:val="nil"/>
              <w:right w:val="single" w:color="000000" w:sz="8" w:space="0"/>
            </w:tcBorders>
            <w:vAlign w:val="top"/>
          </w:tcPr>
          <w:p w14:paraId="15AB0511">
            <w:pPr>
              <w:rPr>
                <w:rFonts w:ascii="Arial"/>
                <w:sz w:val="21"/>
              </w:rPr>
            </w:pPr>
          </w:p>
        </w:tc>
      </w:tr>
      <w:tr w14:paraId="77DBB4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2719" w:type="dxa"/>
            <w:gridSpan w:val="2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4AE10113">
            <w:pPr>
              <w:pStyle w:val="6"/>
              <w:spacing w:before="110" w:line="220" w:lineRule="auto"/>
              <w:ind w:left="121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栏次</w:t>
            </w: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CA000E3">
            <w:pPr>
              <w:pStyle w:val="6"/>
              <w:spacing w:before="110" w:line="242" w:lineRule="auto"/>
              <w:ind w:left="549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CFC7A58">
            <w:pPr>
              <w:pStyle w:val="6"/>
              <w:spacing w:before="110" w:line="242" w:lineRule="auto"/>
              <w:ind w:left="54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757EF7A">
            <w:pPr>
              <w:pStyle w:val="6"/>
              <w:spacing w:before="111"/>
              <w:ind w:left="54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DC7D78A">
            <w:pPr>
              <w:pStyle w:val="6"/>
              <w:spacing w:before="110" w:line="242" w:lineRule="auto"/>
              <w:ind w:left="54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5B57D59">
            <w:pPr>
              <w:pStyle w:val="6"/>
              <w:spacing w:before="111"/>
              <w:ind w:left="549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1157" w:type="dxa"/>
            <w:tcBorders>
              <w:left w:val="single" w:color="000000" w:sz="8" w:space="0"/>
            </w:tcBorders>
            <w:vAlign w:val="top"/>
          </w:tcPr>
          <w:p w14:paraId="1FCCB5D2">
            <w:pPr>
              <w:pStyle w:val="6"/>
              <w:spacing w:before="111"/>
              <w:ind w:left="55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1100" w:type="dxa"/>
            <w:tcBorders>
              <w:right w:val="single" w:color="000000" w:sz="8" w:space="0"/>
            </w:tcBorders>
            <w:vAlign w:val="top"/>
          </w:tcPr>
          <w:p w14:paraId="5E49A5FB">
            <w:pPr>
              <w:pStyle w:val="6"/>
              <w:spacing w:before="111"/>
              <w:ind w:left="52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</w:tr>
      <w:tr w14:paraId="389DA5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2719" w:type="dxa"/>
            <w:gridSpan w:val="2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86682BA">
            <w:pPr>
              <w:pStyle w:val="6"/>
              <w:spacing w:before="112" w:line="221" w:lineRule="auto"/>
              <w:ind w:left="121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合计</w:t>
            </w: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D259993">
            <w:pPr>
              <w:pStyle w:val="6"/>
              <w:spacing w:before="111"/>
              <w:ind w:left="725"/>
              <w:rPr>
                <w:sz w:val="14"/>
                <w:szCs w:val="14"/>
              </w:rPr>
            </w:pPr>
            <w:r>
              <w:rPr>
                <w:b/>
                <w:bCs/>
                <w:spacing w:val="-3"/>
                <w:sz w:val="14"/>
                <w:szCs w:val="14"/>
              </w:rPr>
              <w:t>64.83</w:t>
            </w: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A222B2A">
            <w:pPr>
              <w:pStyle w:val="6"/>
              <w:spacing w:before="111"/>
              <w:ind w:left="727"/>
              <w:rPr>
                <w:sz w:val="14"/>
                <w:szCs w:val="14"/>
              </w:rPr>
            </w:pPr>
            <w:r>
              <w:rPr>
                <w:b/>
                <w:bCs/>
                <w:spacing w:val="-3"/>
                <w:sz w:val="14"/>
                <w:szCs w:val="14"/>
              </w:rPr>
              <w:t>64.83</w:t>
            </w: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4F5A9FB4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15861DB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463975F2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tcBorders>
              <w:left w:val="single" w:color="000000" w:sz="8" w:space="0"/>
            </w:tcBorders>
            <w:vAlign w:val="top"/>
          </w:tcPr>
          <w:p w14:paraId="5312D578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tcBorders>
              <w:right w:val="single" w:color="000000" w:sz="8" w:space="0"/>
            </w:tcBorders>
            <w:vAlign w:val="top"/>
          </w:tcPr>
          <w:p w14:paraId="044A2F09">
            <w:pPr>
              <w:rPr>
                <w:rFonts w:ascii="Arial"/>
                <w:sz w:val="21"/>
              </w:rPr>
            </w:pPr>
          </w:p>
        </w:tc>
      </w:tr>
      <w:tr w14:paraId="1412448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663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47515BD9">
            <w:pPr>
              <w:pStyle w:val="6"/>
              <w:spacing w:before="112"/>
              <w:ind w:left="7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201</w:t>
            </w:r>
          </w:p>
        </w:tc>
        <w:tc>
          <w:tcPr>
            <w:tcW w:w="2056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0A8C1ED">
            <w:pPr>
              <w:pStyle w:val="6"/>
              <w:spacing w:before="112" w:line="220" w:lineRule="auto"/>
              <w:ind w:left="7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一般公共服务支出</w:t>
            </w: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89712E8">
            <w:pPr>
              <w:pStyle w:val="6"/>
              <w:spacing w:before="112"/>
              <w:ind w:left="72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56.32</w:t>
            </w: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49055CC4">
            <w:pPr>
              <w:pStyle w:val="6"/>
              <w:spacing w:before="112"/>
              <w:ind w:left="728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56.32</w:t>
            </w: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49B33764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F1AAB84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98CE159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tcBorders>
              <w:left w:val="single" w:color="000000" w:sz="8" w:space="0"/>
            </w:tcBorders>
            <w:vAlign w:val="top"/>
          </w:tcPr>
          <w:p w14:paraId="06E3FFAB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tcBorders>
              <w:right w:val="single" w:color="000000" w:sz="8" w:space="0"/>
            </w:tcBorders>
            <w:vAlign w:val="top"/>
          </w:tcPr>
          <w:p w14:paraId="35107B62">
            <w:pPr>
              <w:rPr>
                <w:rFonts w:ascii="Arial"/>
                <w:sz w:val="21"/>
              </w:rPr>
            </w:pPr>
          </w:p>
        </w:tc>
      </w:tr>
      <w:tr w14:paraId="71F8041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663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4CA2F0DB">
            <w:pPr>
              <w:pStyle w:val="6"/>
              <w:spacing w:before="113"/>
              <w:ind w:left="7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20129</w:t>
            </w:r>
          </w:p>
        </w:tc>
        <w:tc>
          <w:tcPr>
            <w:tcW w:w="2056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5118272">
            <w:pPr>
              <w:pStyle w:val="6"/>
              <w:spacing w:before="113" w:line="220" w:lineRule="auto"/>
              <w:ind w:left="6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群众团体事务</w:t>
            </w: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423F2C5">
            <w:pPr>
              <w:pStyle w:val="6"/>
              <w:spacing w:before="113"/>
              <w:ind w:left="72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56.32</w:t>
            </w: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4FD8085">
            <w:pPr>
              <w:pStyle w:val="6"/>
              <w:spacing w:before="113"/>
              <w:ind w:left="728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56.32</w:t>
            </w: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A783F14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D196AC5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E5D5810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tcBorders>
              <w:left w:val="single" w:color="000000" w:sz="8" w:space="0"/>
            </w:tcBorders>
            <w:vAlign w:val="top"/>
          </w:tcPr>
          <w:p w14:paraId="131AD74C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tcBorders>
              <w:right w:val="single" w:color="000000" w:sz="8" w:space="0"/>
            </w:tcBorders>
            <w:vAlign w:val="top"/>
          </w:tcPr>
          <w:p w14:paraId="72AF797A">
            <w:pPr>
              <w:rPr>
                <w:rFonts w:ascii="Arial"/>
                <w:sz w:val="21"/>
              </w:rPr>
            </w:pPr>
          </w:p>
        </w:tc>
      </w:tr>
      <w:tr w14:paraId="37234B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663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42D18EFF">
            <w:pPr>
              <w:pStyle w:val="6"/>
              <w:spacing w:before="114"/>
              <w:ind w:left="7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2012901</w:t>
            </w:r>
          </w:p>
        </w:tc>
        <w:tc>
          <w:tcPr>
            <w:tcW w:w="2056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B260604">
            <w:pPr>
              <w:pStyle w:val="6"/>
              <w:spacing w:before="114" w:line="221" w:lineRule="auto"/>
              <w:ind w:left="7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行政运行</w:t>
            </w: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F5C8453">
            <w:pPr>
              <w:pStyle w:val="6"/>
              <w:spacing w:before="114"/>
              <w:ind w:left="723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41.32</w:t>
            </w: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CC6E60F">
            <w:pPr>
              <w:pStyle w:val="6"/>
              <w:spacing w:before="114"/>
              <w:ind w:left="72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41.32</w:t>
            </w: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45717D44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B065CF7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34834DF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tcBorders>
              <w:left w:val="single" w:color="000000" w:sz="8" w:space="0"/>
            </w:tcBorders>
            <w:vAlign w:val="top"/>
          </w:tcPr>
          <w:p w14:paraId="0AEF3770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tcBorders>
              <w:right w:val="single" w:color="000000" w:sz="8" w:space="0"/>
            </w:tcBorders>
            <w:vAlign w:val="top"/>
          </w:tcPr>
          <w:p w14:paraId="43F4A8B9">
            <w:pPr>
              <w:rPr>
                <w:rFonts w:ascii="Arial"/>
                <w:sz w:val="21"/>
              </w:rPr>
            </w:pPr>
          </w:p>
        </w:tc>
      </w:tr>
      <w:tr w14:paraId="4D25EA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663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E3A199E">
            <w:pPr>
              <w:pStyle w:val="6"/>
              <w:spacing w:before="115"/>
              <w:ind w:left="7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2012902</w:t>
            </w:r>
          </w:p>
        </w:tc>
        <w:tc>
          <w:tcPr>
            <w:tcW w:w="2056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F1B5117">
            <w:pPr>
              <w:pStyle w:val="6"/>
              <w:spacing w:before="115" w:line="220" w:lineRule="auto"/>
              <w:ind w:left="7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一般行政管理事务</w:t>
            </w: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B981484">
            <w:pPr>
              <w:pStyle w:val="6"/>
              <w:spacing w:before="115"/>
              <w:ind w:left="734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15.00</w:t>
            </w: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9611EB7">
            <w:pPr>
              <w:pStyle w:val="6"/>
              <w:spacing w:before="115"/>
              <w:ind w:left="736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15.00</w:t>
            </w: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88080E1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0053625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0971946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tcBorders>
              <w:left w:val="single" w:color="000000" w:sz="8" w:space="0"/>
            </w:tcBorders>
            <w:vAlign w:val="top"/>
          </w:tcPr>
          <w:p w14:paraId="12100B4D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tcBorders>
              <w:right w:val="single" w:color="000000" w:sz="8" w:space="0"/>
            </w:tcBorders>
            <w:vAlign w:val="top"/>
          </w:tcPr>
          <w:p w14:paraId="12241439">
            <w:pPr>
              <w:rPr>
                <w:rFonts w:ascii="Arial"/>
                <w:sz w:val="21"/>
              </w:rPr>
            </w:pPr>
          </w:p>
        </w:tc>
      </w:tr>
      <w:tr w14:paraId="64E3459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663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0737997">
            <w:pPr>
              <w:pStyle w:val="6"/>
              <w:spacing w:before="116"/>
              <w:ind w:left="7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208</w:t>
            </w:r>
          </w:p>
        </w:tc>
        <w:tc>
          <w:tcPr>
            <w:tcW w:w="2056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C0EB622">
            <w:pPr>
              <w:pStyle w:val="6"/>
              <w:spacing w:before="116" w:line="219" w:lineRule="auto"/>
              <w:ind w:left="71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社会保障和就业支出</w:t>
            </w: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109F95A">
            <w:pPr>
              <w:pStyle w:val="6"/>
              <w:spacing w:before="116"/>
              <w:ind w:left="793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4.05</w:t>
            </w: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888B635">
            <w:pPr>
              <w:pStyle w:val="6"/>
              <w:spacing w:before="116"/>
              <w:ind w:left="79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4.05</w:t>
            </w: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3A8F996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F99C4FE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D8C867B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tcBorders>
              <w:left w:val="single" w:color="000000" w:sz="8" w:space="0"/>
            </w:tcBorders>
            <w:vAlign w:val="top"/>
          </w:tcPr>
          <w:p w14:paraId="4859FFB6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tcBorders>
              <w:right w:val="single" w:color="000000" w:sz="8" w:space="0"/>
            </w:tcBorders>
            <w:vAlign w:val="top"/>
          </w:tcPr>
          <w:p w14:paraId="52D9E6B3">
            <w:pPr>
              <w:rPr>
                <w:rFonts w:ascii="Arial"/>
                <w:sz w:val="21"/>
              </w:rPr>
            </w:pPr>
          </w:p>
        </w:tc>
      </w:tr>
      <w:tr w14:paraId="6A7FB93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663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5926201">
            <w:pPr>
              <w:pStyle w:val="6"/>
              <w:spacing w:before="117"/>
              <w:ind w:left="7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20805</w:t>
            </w:r>
          </w:p>
        </w:tc>
        <w:tc>
          <w:tcPr>
            <w:tcW w:w="2056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4F8BA117">
            <w:pPr>
              <w:pStyle w:val="6"/>
              <w:spacing w:before="117" w:line="220" w:lineRule="auto"/>
              <w:ind w:left="7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行政事业单位养老支出</w:t>
            </w: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C20097D">
            <w:pPr>
              <w:pStyle w:val="6"/>
              <w:spacing w:before="117"/>
              <w:ind w:left="793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4.05</w:t>
            </w: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3E7294C">
            <w:pPr>
              <w:pStyle w:val="6"/>
              <w:spacing w:before="117"/>
              <w:ind w:left="79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4.05</w:t>
            </w: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C220E4F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D30C20C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A3622E9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tcBorders>
              <w:left w:val="single" w:color="000000" w:sz="8" w:space="0"/>
            </w:tcBorders>
            <w:vAlign w:val="top"/>
          </w:tcPr>
          <w:p w14:paraId="7850C0FE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tcBorders>
              <w:right w:val="single" w:color="000000" w:sz="8" w:space="0"/>
            </w:tcBorders>
            <w:vAlign w:val="top"/>
          </w:tcPr>
          <w:p w14:paraId="05EB725F">
            <w:pPr>
              <w:rPr>
                <w:rFonts w:ascii="Arial"/>
                <w:sz w:val="21"/>
              </w:rPr>
            </w:pPr>
          </w:p>
        </w:tc>
      </w:tr>
      <w:tr w14:paraId="2923BEB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663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682DF32">
            <w:pPr>
              <w:pStyle w:val="6"/>
              <w:spacing w:before="118"/>
              <w:ind w:left="7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2080505</w:t>
            </w:r>
          </w:p>
        </w:tc>
        <w:tc>
          <w:tcPr>
            <w:tcW w:w="2056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4F3F5DC">
            <w:pPr>
              <w:pStyle w:val="6"/>
              <w:spacing w:before="91" w:line="219" w:lineRule="auto"/>
              <w:ind w:left="6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机关事业单位基本养老保险缴</w:t>
            </w: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43C4E667">
            <w:pPr>
              <w:pStyle w:val="6"/>
              <w:spacing w:before="117"/>
              <w:ind w:left="793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4.05</w:t>
            </w: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F4EB141">
            <w:pPr>
              <w:pStyle w:val="6"/>
              <w:spacing w:before="117"/>
              <w:ind w:left="79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4.05</w:t>
            </w: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41DBFC23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7F164C0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ED22574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tcBorders>
              <w:left w:val="single" w:color="000000" w:sz="8" w:space="0"/>
            </w:tcBorders>
            <w:vAlign w:val="top"/>
          </w:tcPr>
          <w:p w14:paraId="0A509DAB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tcBorders>
              <w:right w:val="single" w:color="000000" w:sz="8" w:space="0"/>
            </w:tcBorders>
            <w:vAlign w:val="top"/>
          </w:tcPr>
          <w:p w14:paraId="587FF004">
            <w:pPr>
              <w:rPr>
                <w:rFonts w:ascii="Arial"/>
                <w:sz w:val="21"/>
              </w:rPr>
            </w:pPr>
          </w:p>
        </w:tc>
      </w:tr>
      <w:tr w14:paraId="0B3095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663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DD307FF">
            <w:pPr>
              <w:pStyle w:val="6"/>
              <w:spacing w:before="119"/>
              <w:ind w:left="7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210</w:t>
            </w:r>
          </w:p>
        </w:tc>
        <w:tc>
          <w:tcPr>
            <w:tcW w:w="2056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FBD6F8D">
            <w:pPr>
              <w:pStyle w:val="6"/>
              <w:spacing w:before="119" w:line="220" w:lineRule="auto"/>
              <w:ind w:left="71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卫生健康支出</w:t>
            </w: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7475DBA">
            <w:pPr>
              <w:pStyle w:val="6"/>
              <w:spacing w:before="118"/>
              <w:ind w:left="804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1.60</w:t>
            </w: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B7D62FE">
            <w:pPr>
              <w:pStyle w:val="6"/>
              <w:spacing w:before="118"/>
              <w:ind w:left="806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1.60</w:t>
            </w: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9663D29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71A4B9F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83C7944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tcBorders>
              <w:left w:val="single" w:color="000000" w:sz="8" w:space="0"/>
            </w:tcBorders>
            <w:vAlign w:val="top"/>
          </w:tcPr>
          <w:p w14:paraId="5329E31F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tcBorders>
              <w:right w:val="single" w:color="000000" w:sz="8" w:space="0"/>
            </w:tcBorders>
            <w:vAlign w:val="top"/>
          </w:tcPr>
          <w:p w14:paraId="3738F994">
            <w:pPr>
              <w:rPr>
                <w:rFonts w:ascii="Arial"/>
                <w:sz w:val="21"/>
              </w:rPr>
            </w:pPr>
          </w:p>
        </w:tc>
      </w:tr>
      <w:tr w14:paraId="0C377DA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663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0F12CA2">
            <w:pPr>
              <w:pStyle w:val="6"/>
              <w:spacing w:before="120"/>
              <w:ind w:left="7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21011</w:t>
            </w:r>
          </w:p>
        </w:tc>
        <w:tc>
          <w:tcPr>
            <w:tcW w:w="2056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5C7B4C5">
            <w:pPr>
              <w:pStyle w:val="6"/>
              <w:spacing w:before="120" w:line="221" w:lineRule="auto"/>
              <w:ind w:left="7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行政事业单位医疗</w:t>
            </w: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264F40D">
            <w:pPr>
              <w:pStyle w:val="6"/>
              <w:spacing w:before="119"/>
              <w:ind w:left="804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1.60</w:t>
            </w: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4AE3684B">
            <w:pPr>
              <w:pStyle w:val="6"/>
              <w:spacing w:before="119"/>
              <w:ind w:left="806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1.60</w:t>
            </w: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285D991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760DF32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D88B98E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tcBorders>
              <w:left w:val="single" w:color="000000" w:sz="8" w:space="0"/>
            </w:tcBorders>
            <w:vAlign w:val="top"/>
          </w:tcPr>
          <w:p w14:paraId="15A959D2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tcBorders>
              <w:right w:val="single" w:color="000000" w:sz="8" w:space="0"/>
            </w:tcBorders>
            <w:vAlign w:val="top"/>
          </w:tcPr>
          <w:p w14:paraId="20D305A1">
            <w:pPr>
              <w:rPr>
                <w:rFonts w:ascii="Arial"/>
                <w:sz w:val="21"/>
              </w:rPr>
            </w:pPr>
          </w:p>
        </w:tc>
      </w:tr>
      <w:tr w14:paraId="08DA9BC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663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9DB90E3">
            <w:pPr>
              <w:pStyle w:val="6"/>
              <w:spacing w:before="121"/>
              <w:ind w:left="7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2101101</w:t>
            </w:r>
          </w:p>
        </w:tc>
        <w:tc>
          <w:tcPr>
            <w:tcW w:w="2056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BDF4D68">
            <w:pPr>
              <w:pStyle w:val="6"/>
              <w:spacing w:before="120" w:line="221" w:lineRule="auto"/>
              <w:ind w:left="7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行政单位医疗</w:t>
            </w: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DA22CFC">
            <w:pPr>
              <w:pStyle w:val="6"/>
              <w:spacing w:before="120"/>
              <w:ind w:left="804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1.60</w:t>
            </w: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8D82F00">
            <w:pPr>
              <w:pStyle w:val="6"/>
              <w:spacing w:before="120"/>
              <w:ind w:left="806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1.60</w:t>
            </w: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62505E6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C3356F3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511BC90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tcBorders>
              <w:left w:val="single" w:color="000000" w:sz="8" w:space="0"/>
            </w:tcBorders>
            <w:vAlign w:val="top"/>
          </w:tcPr>
          <w:p w14:paraId="43B3AF7E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tcBorders>
              <w:right w:val="single" w:color="000000" w:sz="8" w:space="0"/>
            </w:tcBorders>
            <w:vAlign w:val="top"/>
          </w:tcPr>
          <w:p w14:paraId="1B8F9DFB">
            <w:pPr>
              <w:rPr>
                <w:rFonts w:ascii="Arial"/>
                <w:sz w:val="21"/>
              </w:rPr>
            </w:pPr>
          </w:p>
        </w:tc>
      </w:tr>
      <w:tr w14:paraId="69ED2B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663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4A243655">
            <w:pPr>
              <w:pStyle w:val="6"/>
              <w:spacing w:before="121" w:line="242" w:lineRule="auto"/>
              <w:ind w:left="7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221</w:t>
            </w:r>
          </w:p>
        </w:tc>
        <w:tc>
          <w:tcPr>
            <w:tcW w:w="2056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3213B10">
            <w:pPr>
              <w:pStyle w:val="6"/>
              <w:spacing w:before="122" w:line="220" w:lineRule="auto"/>
              <w:ind w:left="6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住房保障支出</w:t>
            </w: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AE44E90">
            <w:pPr>
              <w:pStyle w:val="6"/>
              <w:spacing w:before="121"/>
              <w:ind w:left="79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2.86</w:t>
            </w: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9A89126">
            <w:pPr>
              <w:pStyle w:val="6"/>
              <w:spacing w:before="121"/>
              <w:ind w:left="7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2.86</w:t>
            </w: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62189BB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BCE801B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48BA448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tcBorders>
              <w:left w:val="single" w:color="000000" w:sz="8" w:space="0"/>
            </w:tcBorders>
            <w:vAlign w:val="top"/>
          </w:tcPr>
          <w:p w14:paraId="19E421FD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tcBorders>
              <w:right w:val="single" w:color="000000" w:sz="8" w:space="0"/>
            </w:tcBorders>
            <w:vAlign w:val="top"/>
          </w:tcPr>
          <w:p w14:paraId="435DC6FF">
            <w:pPr>
              <w:rPr>
                <w:rFonts w:ascii="Arial"/>
                <w:sz w:val="21"/>
              </w:rPr>
            </w:pPr>
          </w:p>
        </w:tc>
      </w:tr>
      <w:tr w14:paraId="7D73CF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663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753808E">
            <w:pPr>
              <w:pStyle w:val="6"/>
              <w:spacing w:before="123"/>
              <w:ind w:left="7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22102</w:t>
            </w:r>
          </w:p>
        </w:tc>
        <w:tc>
          <w:tcPr>
            <w:tcW w:w="2056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94E1258">
            <w:pPr>
              <w:pStyle w:val="6"/>
              <w:spacing w:before="123" w:line="220" w:lineRule="auto"/>
              <w:ind w:left="6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住房改革支出</w:t>
            </w: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AD267B0">
            <w:pPr>
              <w:pStyle w:val="6"/>
              <w:spacing w:before="122"/>
              <w:ind w:left="79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2.86</w:t>
            </w: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4588F64">
            <w:pPr>
              <w:pStyle w:val="6"/>
              <w:spacing w:before="122"/>
              <w:ind w:left="7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2.86</w:t>
            </w: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6A6433C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55366E4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460ABC0D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tcBorders>
              <w:left w:val="single" w:color="000000" w:sz="8" w:space="0"/>
            </w:tcBorders>
            <w:vAlign w:val="top"/>
          </w:tcPr>
          <w:p w14:paraId="52C1CBE7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tcBorders>
              <w:right w:val="single" w:color="000000" w:sz="8" w:space="0"/>
            </w:tcBorders>
            <w:vAlign w:val="top"/>
          </w:tcPr>
          <w:p w14:paraId="74259524">
            <w:pPr>
              <w:rPr>
                <w:rFonts w:ascii="Arial"/>
                <w:sz w:val="21"/>
              </w:rPr>
            </w:pPr>
          </w:p>
        </w:tc>
      </w:tr>
      <w:tr w14:paraId="192885C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663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6E12509">
            <w:pPr>
              <w:pStyle w:val="6"/>
              <w:spacing w:before="124"/>
              <w:ind w:left="7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2210201</w:t>
            </w:r>
          </w:p>
        </w:tc>
        <w:tc>
          <w:tcPr>
            <w:tcW w:w="2056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D0B909E">
            <w:pPr>
              <w:pStyle w:val="6"/>
              <w:spacing w:before="123" w:line="221" w:lineRule="auto"/>
              <w:ind w:left="6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住房公积金</w:t>
            </w: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8DB2C75">
            <w:pPr>
              <w:pStyle w:val="6"/>
              <w:spacing w:before="123"/>
              <w:ind w:left="79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2.86</w:t>
            </w: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2E50979">
            <w:pPr>
              <w:pStyle w:val="6"/>
              <w:spacing w:before="123"/>
              <w:ind w:left="7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2.86</w:t>
            </w: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DD0A008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26DBF2C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4491E8E2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tcBorders>
              <w:left w:val="single" w:color="000000" w:sz="8" w:space="0"/>
            </w:tcBorders>
            <w:vAlign w:val="top"/>
          </w:tcPr>
          <w:p w14:paraId="57A79F88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tcBorders>
              <w:right w:val="single" w:color="000000" w:sz="8" w:space="0"/>
            </w:tcBorders>
            <w:vAlign w:val="top"/>
          </w:tcPr>
          <w:p w14:paraId="5A79785D">
            <w:pPr>
              <w:rPr>
                <w:rFonts w:ascii="Arial"/>
                <w:sz w:val="21"/>
              </w:rPr>
            </w:pPr>
          </w:p>
        </w:tc>
      </w:tr>
      <w:tr w14:paraId="6FA90A8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0766" w:type="dxa"/>
            <w:gridSpan w:val="9"/>
            <w:tcBorders>
              <w:left w:val="single" w:color="FFFFFF" w:sz="2" w:space="0"/>
              <w:bottom w:val="single" w:color="FFFFFF" w:sz="6" w:space="0"/>
              <w:right w:val="single" w:color="FFFFFF" w:sz="2" w:space="0"/>
            </w:tcBorders>
            <w:vAlign w:val="top"/>
          </w:tcPr>
          <w:p w14:paraId="491E2010">
            <w:pPr>
              <w:pStyle w:val="6"/>
              <w:spacing w:before="98" w:line="219" w:lineRule="auto"/>
              <w:ind w:left="8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注：本表反映部门本年度取得的各项收入情况。</w:t>
            </w:r>
          </w:p>
        </w:tc>
      </w:tr>
      <w:tr w14:paraId="2639B4B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0766" w:type="dxa"/>
            <w:gridSpan w:val="9"/>
            <w:tcBorders>
              <w:top w:val="single" w:color="FFFFFF" w:sz="6" w:space="0"/>
              <w:left w:val="single" w:color="FFFFFF" w:sz="2" w:space="0"/>
              <w:bottom w:val="single" w:color="FFFFFF" w:sz="6" w:space="0"/>
              <w:right w:val="single" w:color="FFFFFF" w:sz="2" w:space="0"/>
            </w:tcBorders>
            <w:vAlign w:val="top"/>
          </w:tcPr>
          <w:p w14:paraId="31EF74C7">
            <w:pPr>
              <w:pStyle w:val="6"/>
              <w:spacing w:before="98" w:line="219" w:lineRule="auto"/>
              <w:ind w:left="361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本表金额转换成万元时，因四舍五入可能存在</w:t>
            </w:r>
            <w:r>
              <w:rPr>
                <w:spacing w:val="-2"/>
                <w:sz w:val="14"/>
                <w:szCs w:val="14"/>
              </w:rPr>
              <w:t>尾差。</w:t>
            </w:r>
          </w:p>
        </w:tc>
      </w:tr>
      <w:tr w14:paraId="5D07D2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0766" w:type="dxa"/>
            <w:gridSpan w:val="9"/>
            <w:tcBorders>
              <w:top w:val="single" w:color="FFFFFF" w:sz="6" w:space="0"/>
              <w:left w:val="single" w:color="FFFFFF" w:sz="2" w:space="0"/>
              <w:bottom w:val="single" w:color="FFFFFF" w:sz="6" w:space="0"/>
              <w:right w:val="single" w:color="FFFFFF" w:sz="2" w:space="0"/>
            </w:tcBorders>
            <w:vAlign w:val="top"/>
          </w:tcPr>
          <w:p w14:paraId="254B97A0">
            <w:pPr>
              <w:pStyle w:val="6"/>
              <w:spacing w:before="98" w:line="219" w:lineRule="auto"/>
              <w:ind w:left="36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如本表为空，则我部门本年度无此类资金收支余。</w:t>
            </w:r>
          </w:p>
        </w:tc>
      </w:tr>
    </w:tbl>
    <w:p w14:paraId="4C36E534">
      <w:pPr>
        <w:pStyle w:val="2"/>
        <w:spacing w:line="14" w:lineRule="auto"/>
        <w:rPr>
          <w:sz w:val="2"/>
        </w:rPr>
      </w:pPr>
    </w:p>
    <w:p w14:paraId="020AADF8">
      <w:pPr>
        <w:spacing w:line="14" w:lineRule="auto"/>
        <w:rPr>
          <w:sz w:val="2"/>
          <w:szCs w:val="2"/>
        </w:rPr>
        <w:sectPr>
          <w:type w:val="continuous"/>
          <w:pgSz w:w="11906" w:h="16839"/>
          <w:pgMar w:top="400" w:right="559" w:bottom="400" w:left="559" w:header="0" w:footer="0" w:gutter="0"/>
          <w:cols w:equalWidth="0" w:num="1">
            <w:col w:w="10788"/>
          </w:cols>
        </w:sectPr>
      </w:pPr>
    </w:p>
    <w:p w14:paraId="7C812564">
      <w:pPr>
        <w:spacing w:before="17"/>
      </w:pPr>
    </w:p>
    <w:p w14:paraId="0E555417">
      <w:pPr>
        <w:sectPr>
          <w:pgSz w:w="11906" w:h="16839"/>
          <w:pgMar w:top="400" w:right="559" w:bottom="400" w:left="559" w:header="0" w:footer="0" w:gutter="0"/>
          <w:cols w:equalWidth="0" w:num="1">
            <w:col w:w="10788"/>
          </w:cols>
        </w:sectPr>
      </w:pPr>
    </w:p>
    <w:p w14:paraId="2EE11DBC">
      <w:pPr>
        <w:pStyle w:val="2"/>
        <w:spacing w:line="249" w:lineRule="auto"/>
      </w:pPr>
    </w:p>
    <w:p w14:paraId="2700484E">
      <w:pPr>
        <w:pStyle w:val="2"/>
        <w:spacing w:line="249" w:lineRule="auto"/>
      </w:pPr>
    </w:p>
    <w:p w14:paraId="3FA90339">
      <w:pPr>
        <w:pStyle w:val="2"/>
        <w:spacing w:line="250" w:lineRule="auto"/>
      </w:pPr>
    </w:p>
    <w:p w14:paraId="6FF110FF">
      <w:pPr>
        <w:spacing w:before="65" w:line="261" w:lineRule="auto"/>
        <w:ind w:left="94" w:right="228" w:firstLine="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部门：中国共产主义青年团辽宁省铁岭市昌图县</w:t>
      </w:r>
      <w:r>
        <w:rPr>
          <w:rFonts w:ascii="宋体" w:hAnsi="宋体" w:eastAsia="宋体" w:cs="宋体"/>
          <w:spacing w:val="9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2"/>
          <w:sz w:val="20"/>
          <w:szCs w:val="20"/>
        </w:rPr>
        <w:t>委员会</w:t>
      </w:r>
    </w:p>
    <w:p w14:paraId="51EAD0EB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3034377B">
      <w:pPr>
        <w:spacing w:before="62" w:line="222" w:lineRule="auto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4"/>
          <w:sz w:val="32"/>
          <w:szCs w:val="32"/>
        </w:rPr>
        <w:t>支出决算表</w:t>
      </w:r>
    </w:p>
    <w:p w14:paraId="0A251C44">
      <w:pPr>
        <w:spacing w:before="55" w:line="222" w:lineRule="auto"/>
        <w:ind w:left="51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5"/>
          <w:sz w:val="20"/>
          <w:szCs w:val="20"/>
        </w:rPr>
        <w:t>公开</w:t>
      </w:r>
      <w:r>
        <w:rPr>
          <w:rFonts w:ascii="宋体" w:hAnsi="宋体" w:eastAsia="宋体" w:cs="宋体"/>
          <w:spacing w:val="-4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03</w:t>
      </w:r>
      <w:r>
        <w:rPr>
          <w:rFonts w:ascii="宋体" w:hAnsi="宋体" w:eastAsia="宋体" w:cs="宋体"/>
          <w:spacing w:val="-43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表</w:t>
      </w:r>
    </w:p>
    <w:p w14:paraId="0311665C">
      <w:pPr>
        <w:spacing w:before="72" w:line="220" w:lineRule="auto"/>
        <w:ind w:left="362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2023</w:t>
      </w:r>
      <w:r>
        <w:rPr>
          <w:rFonts w:ascii="宋体" w:hAnsi="宋体" w:eastAsia="宋体" w:cs="宋体"/>
          <w:spacing w:val="-3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"/>
          <w:sz w:val="20"/>
          <w:szCs w:val="20"/>
        </w:rPr>
        <w:t>年度                                   金额单位：万元</w:t>
      </w:r>
    </w:p>
    <w:p w14:paraId="03E57E25">
      <w:pPr>
        <w:spacing w:line="220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1906" w:h="16839"/>
          <w:pgMar w:top="400" w:right="559" w:bottom="400" w:left="559" w:header="0" w:footer="0" w:gutter="0"/>
          <w:cols w:equalWidth="0" w:num="2">
            <w:col w:w="4516" w:space="100"/>
            <w:col w:w="6172"/>
          </w:cols>
        </w:sectPr>
      </w:pPr>
    </w:p>
    <w:tbl>
      <w:tblPr>
        <w:tblStyle w:val="5"/>
        <w:tblW w:w="10767" w:type="dxa"/>
        <w:tblInd w:w="1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3"/>
        <w:gridCol w:w="3334"/>
        <w:gridCol w:w="1118"/>
        <w:gridCol w:w="1118"/>
        <w:gridCol w:w="1118"/>
        <w:gridCol w:w="1118"/>
        <w:gridCol w:w="1118"/>
        <w:gridCol w:w="1120"/>
      </w:tblGrid>
      <w:tr w14:paraId="28A26D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4057" w:type="dxa"/>
            <w:gridSpan w:val="2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3382743">
            <w:pPr>
              <w:pStyle w:val="6"/>
              <w:spacing w:before="81" w:line="221" w:lineRule="auto"/>
              <w:ind w:left="1866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项目</w:t>
            </w:r>
          </w:p>
        </w:tc>
        <w:tc>
          <w:tcPr>
            <w:tcW w:w="1118" w:type="dxa"/>
            <w:vMerge w:val="restart"/>
            <w:tcBorders>
              <w:left w:val="single" w:color="000000" w:sz="8" w:space="0"/>
              <w:bottom w:val="nil"/>
              <w:right w:val="single" w:color="000000" w:sz="8" w:space="0"/>
            </w:tcBorders>
            <w:vAlign w:val="top"/>
          </w:tcPr>
          <w:p w14:paraId="260F9864">
            <w:pPr>
              <w:spacing w:line="264" w:lineRule="auto"/>
              <w:rPr>
                <w:rFonts w:ascii="Arial"/>
                <w:sz w:val="21"/>
              </w:rPr>
            </w:pPr>
          </w:p>
          <w:p w14:paraId="7D2E7222">
            <w:pPr>
              <w:spacing w:line="264" w:lineRule="auto"/>
              <w:rPr>
                <w:rFonts w:ascii="Arial"/>
                <w:sz w:val="21"/>
              </w:rPr>
            </w:pPr>
          </w:p>
          <w:p w14:paraId="65F180D0">
            <w:pPr>
              <w:pStyle w:val="6"/>
              <w:spacing w:before="52" w:line="219" w:lineRule="auto"/>
              <w:ind w:left="77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本年支出合计</w:t>
            </w:r>
          </w:p>
        </w:tc>
        <w:tc>
          <w:tcPr>
            <w:tcW w:w="1118" w:type="dxa"/>
            <w:vMerge w:val="restart"/>
            <w:tcBorders>
              <w:left w:val="single" w:color="000000" w:sz="8" w:space="0"/>
              <w:bottom w:val="nil"/>
              <w:right w:val="single" w:color="000000" w:sz="8" w:space="0"/>
            </w:tcBorders>
            <w:vAlign w:val="top"/>
          </w:tcPr>
          <w:p w14:paraId="1AAB19F4">
            <w:pPr>
              <w:spacing w:line="264" w:lineRule="auto"/>
              <w:rPr>
                <w:rFonts w:ascii="Arial"/>
                <w:sz w:val="21"/>
              </w:rPr>
            </w:pPr>
          </w:p>
          <w:p w14:paraId="7BB0885F">
            <w:pPr>
              <w:spacing w:line="264" w:lineRule="auto"/>
              <w:rPr>
                <w:rFonts w:ascii="Arial"/>
                <w:sz w:val="21"/>
              </w:rPr>
            </w:pPr>
          </w:p>
          <w:p w14:paraId="059DD38B">
            <w:pPr>
              <w:pStyle w:val="6"/>
              <w:spacing w:before="52" w:line="219" w:lineRule="auto"/>
              <w:ind w:left="23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基本支出</w:t>
            </w:r>
          </w:p>
        </w:tc>
        <w:tc>
          <w:tcPr>
            <w:tcW w:w="1118" w:type="dxa"/>
            <w:vMerge w:val="restart"/>
            <w:tcBorders>
              <w:left w:val="single" w:color="000000" w:sz="8" w:space="0"/>
              <w:bottom w:val="nil"/>
              <w:right w:val="single" w:color="000000" w:sz="8" w:space="0"/>
            </w:tcBorders>
            <w:vAlign w:val="top"/>
          </w:tcPr>
          <w:p w14:paraId="38498E6C">
            <w:pPr>
              <w:spacing w:line="264" w:lineRule="auto"/>
              <w:rPr>
                <w:rFonts w:ascii="Arial"/>
                <w:sz w:val="21"/>
              </w:rPr>
            </w:pPr>
          </w:p>
          <w:p w14:paraId="768A6095">
            <w:pPr>
              <w:spacing w:line="264" w:lineRule="auto"/>
              <w:rPr>
                <w:rFonts w:ascii="Arial"/>
                <w:sz w:val="21"/>
              </w:rPr>
            </w:pPr>
          </w:p>
          <w:p w14:paraId="1540FF9A">
            <w:pPr>
              <w:pStyle w:val="6"/>
              <w:spacing w:before="52" w:line="221" w:lineRule="auto"/>
              <w:ind w:left="243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项目支出</w:t>
            </w:r>
          </w:p>
        </w:tc>
        <w:tc>
          <w:tcPr>
            <w:tcW w:w="1118" w:type="dxa"/>
            <w:vMerge w:val="restart"/>
            <w:tcBorders>
              <w:left w:val="single" w:color="000000" w:sz="8" w:space="0"/>
              <w:bottom w:val="nil"/>
              <w:right w:val="single" w:color="000000" w:sz="8" w:space="0"/>
            </w:tcBorders>
            <w:vAlign w:val="top"/>
          </w:tcPr>
          <w:p w14:paraId="280C64F7">
            <w:pPr>
              <w:spacing w:line="264" w:lineRule="auto"/>
              <w:rPr>
                <w:rFonts w:ascii="Arial"/>
                <w:sz w:val="21"/>
              </w:rPr>
            </w:pPr>
          </w:p>
          <w:p w14:paraId="16A22B13">
            <w:pPr>
              <w:spacing w:line="264" w:lineRule="auto"/>
              <w:rPr>
                <w:rFonts w:ascii="Arial"/>
                <w:sz w:val="21"/>
              </w:rPr>
            </w:pPr>
          </w:p>
          <w:p w14:paraId="3AA14A4C">
            <w:pPr>
              <w:pStyle w:val="6"/>
              <w:spacing w:before="52" w:line="220" w:lineRule="auto"/>
              <w:ind w:left="8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上缴上级支出</w:t>
            </w:r>
          </w:p>
        </w:tc>
        <w:tc>
          <w:tcPr>
            <w:tcW w:w="1118" w:type="dxa"/>
            <w:vMerge w:val="restart"/>
            <w:tcBorders>
              <w:left w:val="single" w:color="000000" w:sz="8" w:space="0"/>
              <w:bottom w:val="nil"/>
              <w:right w:val="single" w:color="000000" w:sz="8" w:space="0"/>
            </w:tcBorders>
            <w:vAlign w:val="top"/>
          </w:tcPr>
          <w:p w14:paraId="4CE97571">
            <w:pPr>
              <w:spacing w:line="264" w:lineRule="auto"/>
              <w:rPr>
                <w:rFonts w:ascii="Arial"/>
                <w:sz w:val="21"/>
              </w:rPr>
            </w:pPr>
          </w:p>
          <w:p w14:paraId="0246FAD6">
            <w:pPr>
              <w:spacing w:line="264" w:lineRule="auto"/>
              <w:rPr>
                <w:rFonts w:ascii="Arial"/>
                <w:sz w:val="21"/>
              </w:rPr>
            </w:pPr>
          </w:p>
          <w:p w14:paraId="52B68012">
            <w:pPr>
              <w:pStyle w:val="6"/>
              <w:spacing w:before="52" w:line="221" w:lineRule="auto"/>
              <w:ind w:left="246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经营支出</w:t>
            </w:r>
          </w:p>
        </w:tc>
        <w:tc>
          <w:tcPr>
            <w:tcW w:w="1120" w:type="dxa"/>
            <w:vMerge w:val="restart"/>
            <w:tcBorders>
              <w:left w:val="single" w:color="000000" w:sz="8" w:space="0"/>
              <w:bottom w:val="nil"/>
              <w:right w:val="single" w:color="000000" w:sz="8" w:space="0"/>
            </w:tcBorders>
            <w:vAlign w:val="top"/>
          </w:tcPr>
          <w:p w14:paraId="75E80F09">
            <w:pPr>
              <w:spacing w:line="373" w:lineRule="auto"/>
              <w:rPr>
                <w:rFonts w:ascii="Arial"/>
                <w:sz w:val="21"/>
              </w:rPr>
            </w:pPr>
          </w:p>
          <w:p w14:paraId="413986F0">
            <w:pPr>
              <w:pStyle w:val="6"/>
              <w:spacing w:before="52" w:line="362" w:lineRule="auto"/>
              <w:ind w:left="242" w:right="143" w:hanging="80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对附属单位</w:t>
            </w:r>
            <w:r>
              <w:rPr>
                <w:spacing w:val="3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补助支出</w:t>
            </w:r>
          </w:p>
        </w:tc>
      </w:tr>
      <w:tr w14:paraId="21A73AC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8" w:hRule="atLeast"/>
        </w:trPr>
        <w:tc>
          <w:tcPr>
            <w:tcW w:w="723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49C4FFF3">
            <w:pPr>
              <w:pStyle w:val="6"/>
              <w:spacing w:before="99" w:line="221" w:lineRule="auto"/>
              <w:ind w:left="116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功能分</w:t>
            </w:r>
          </w:p>
          <w:p w14:paraId="21249B3B">
            <w:pPr>
              <w:pStyle w:val="6"/>
              <w:spacing w:before="120" w:line="327" w:lineRule="auto"/>
              <w:ind w:left="194" w:right="115" w:hanging="81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类科目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编码</w:t>
            </w:r>
          </w:p>
        </w:tc>
        <w:tc>
          <w:tcPr>
            <w:tcW w:w="3334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467645A">
            <w:pPr>
              <w:spacing w:line="357" w:lineRule="auto"/>
              <w:rPr>
                <w:rFonts w:ascii="Arial"/>
                <w:sz w:val="21"/>
              </w:rPr>
            </w:pPr>
          </w:p>
          <w:p w14:paraId="08B8AD20">
            <w:pPr>
              <w:pStyle w:val="6"/>
              <w:spacing w:before="52" w:line="219" w:lineRule="auto"/>
              <w:ind w:left="1340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科目名称</w:t>
            </w:r>
          </w:p>
        </w:tc>
        <w:tc>
          <w:tcPr>
            <w:tcW w:w="1118" w:type="dxa"/>
            <w:vMerge w:val="continue"/>
            <w:tcBorders>
              <w:top w:val="nil"/>
              <w:left w:val="single" w:color="000000" w:sz="8" w:space="0"/>
              <w:right w:val="single" w:color="000000" w:sz="8" w:space="0"/>
            </w:tcBorders>
            <w:vAlign w:val="top"/>
          </w:tcPr>
          <w:p w14:paraId="3628DF7E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Merge w:val="continue"/>
            <w:tcBorders>
              <w:top w:val="nil"/>
              <w:left w:val="single" w:color="000000" w:sz="8" w:space="0"/>
              <w:right w:val="single" w:color="000000" w:sz="8" w:space="0"/>
            </w:tcBorders>
            <w:vAlign w:val="top"/>
          </w:tcPr>
          <w:p w14:paraId="1D149268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Merge w:val="continue"/>
            <w:tcBorders>
              <w:top w:val="nil"/>
              <w:left w:val="single" w:color="000000" w:sz="8" w:space="0"/>
              <w:right w:val="single" w:color="000000" w:sz="8" w:space="0"/>
            </w:tcBorders>
            <w:vAlign w:val="top"/>
          </w:tcPr>
          <w:p w14:paraId="6063F14B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Merge w:val="continue"/>
            <w:tcBorders>
              <w:top w:val="nil"/>
              <w:left w:val="single" w:color="000000" w:sz="8" w:space="0"/>
              <w:right w:val="single" w:color="000000" w:sz="8" w:space="0"/>
            </w:tcBorders>
            <w:vAlign w:val="top"/>
          </w:tcPr>
          <w:p w14:paraId="1C8285FA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Merge w:val="continue"/>
            <w:tcBorders>
              <w:top w:val="nil"/>
              <w:left w:val="single" w:color="000000" w:sz="8" w:space="0"/>
              <w:right w:val="single" w:color="000000" w:sz="8" w:space="0"/>
            </w:tcBorders>
            <w:vAlign w:val="top"/>
          </w:tcPr>
          <w:p w14:paraId="00CA8854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000000" w:sz="8" w:space="0"/>
              <w:right w:val="single" w:color="000000" w:sz="8" w:space="0"/>
            </w:tcBorders>
            <w:vAlign w:val="top"/>
          </w:tcPr>
          <w:p w14:paraId="32AAD0EC">
            <w:pPr>
              <w:rPr>
                <w:rFonts w:ascii="Arial"/>
                <w:sz w:val="21"/>
              </w:rPr>
            </w:pPr>
          </w:p>
        </w:tc>
      </w:tr>
      <w:tr w14:paraId="79D3658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4057" w:type="dxa"/>
            <w:gridSpan w:val="2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0AB451E">
            <w:pPr>
              <w:pStyle w:val="6"/>
              <w:spacing w:before="111" w:line="220" w:lineRule="auto"/>
              <w:ind w:left="1863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栏次</w:t>
            </w: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2A3EAB7">
            <w:pPr>
              <w:pStyle w:val="6"/>
              <w:spacing w:before="110" w:line="242" w:lineRule="auto"/>
              <w:ind w:left="5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6C11C7A">
            <w:pPr>
              <w:pStyle w:val="6"/>
              <w:spacing w:before="110" w:line="242" w:lineRule="auto"/>
              <w:ind w:left="5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DD73DB2">
            <w:pPr>
              <w:pStyle w:val="6"/>
              <w:spacing w:before="111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FBDB7DC">
            <w:pPr>
              <w:pStyle w:val="6"/>
              <w:spacing w:before="110" w:line="242" w:lineRule="auto"/>
              <w:ind w:left="52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C22D6B0">
            <w:pPr>
              <w:pStyle w:val="6"/>
              <w:spacing w:before="111"/>
              <w:ind w:left="5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120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CC45819">
            <w:pPr>
              <w:pStyle w:val="6"/>
              <w:spacing w:before="111"/>
              <w:ind w:left="5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</w:tr>
      <w:tr w14:paraId="4B6BC6E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4057" w:type="dxa"/>
            <w:gridSpan w:val="2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973F052">
            <w:pPr>
              <w:pStyle w:val="6"/>
              <w:spacing w:before="112" w:line="221" w:lineRule="auto"/>
              <w:ind w:left="186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合计</w:t>
            </w: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D72DDFB">
            <w:pPr>
              <w:pStyle w:val="6"/>
              <w:spacing w:before="111"/>
              <w:ind w:left="638"/>
              <w:rPr>
                <w:sz w:val="16"/>
                <w:szCs w:val="16"/>
              </w:rPr>
            </w:pPr>
            <w:r>
              <w:rPr>
                <w:b/>
                <w:bCs/>
                <w:spacing w:val="-3"/>
                <w:sz w:val="16"/>
                <w:szCs w:val="16"/>
              </w:rPr>
              <w:t>64.83</w:t>
            </w: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9B2FA5A">
            <w:pPr>
              <w:pStyle w:val="6"/>
              <w:spacing w:before="111"/>
              <w:ind w:left="638"/>
              <w:rPr>
                <w:sz w:val="16"/>
                <w:szCs w:val="16"/>
              </w:rPr>
            </w:pPr>
            <w:r>
              <w:rPr>
                <w:b/>
                <w:bCs/>
                <w:spacing w:val="-3"/>
                <w:sz w:val="16"/>
                <w:szCs w:val="16"/>
              </w:rPr>
              <w:t>49.83</w:t>
            </w: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DC44A2A">
            <w:pPr>
              <w:pStyle w:val="6"/>
              <w:spacing w:before="111"/>
              <w:ind w:left="652"/>
              <w:rPr>
                <w:sz w:val="16"/>
                <w:szCs w:val="16"/>
              </w:rPr>
            </w:pPr>
            <w:r>
              <w:rPr>
                <w:b/>
                <w:bCs/>
                <w:spacing w:val="-5"/>
                <w:sz w:val="16"/>
                <w:szCs w:val="16"/>
              </w:rPr>
              <w:t>15.00</w:t>
            </w: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318212B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50C9167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FF7A05C">
            <w:pPr>
              <w:rPr>
                <w:rFonts w:ascii="Arial"/>
                <w:sz w:val="21"/>
              </w:rPr>
            </w:pPr>
          </w:p>
        </w:tc>
      </w:tr>
      <w:tr w14:paraId="6F5FC0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723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7FC7DB2">
            <w:pPr>
              <w:pStyle w:val="6"/>
              <w:spacing w:before="113"/>
              <w:ind w:left="7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201</w:t>
            </w:r>
          </w:p>
        </w:tc>
        <w:tc>
          <w:tcPr>
            <w:tcW w:w="3334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9451B70">
            <w:pPr>
              <w:pStyle w:val="6"/>
              <w:spacing w:before="112" w:line="220" w:lineRule="auto"/>
              <w:ind w:left="73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一般公共服务支出</w:t>
            </w: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4445C32D">
            <w:pPr>
              <w:pStyle w:val="6"/>
              <w:spacing w:before="112"/>
              <w:ind w:left="639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56.32</w:t>
            </w: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A206E79">
            <w:pPr>
              <w:pStyle w:val="6"/>
              <w:spacing w:before="112"/>
              <w:ind w:left="638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41.32</w:t>
            </w: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0FD44AD">
            <w:pPr>
              <w:pStyle w:val="6"/>
              <w:spacing w:before="112"/>
              <w:ind w:left="652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15.00</w:t>
            </w: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ABEEB30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E8460C8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F03B5E5">
            <w:pPr>
              <w:rPr>
                <w:rFonts w:ascii="Arial"/>
                <w:sz w:val="21"/>
              </w:rPr>
            </w:pPr>
          </w:p>
        </w:tc>
      </w:tr>
      <w:tr w14:paraId="780809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723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206F3A3">
            <w:pPr>
              <w:pStyle w:val="6"/>
              <w:spacing w:before="114"/>
              <w:ind w:left="7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20129</w:t>
            </w:r>
          </w:p>
        </w:tc>
        <w:tc>
          <w:tcPr>
            <w:tcW w:w="3334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9231F63">
            <w:pPr>
              <w:pStyle w:val="6"/>
              <w:spacing w:before="113" w:line="220" w:lineRule="auto"/>
              <w:ind w:left="7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群众团体事务</w:t>
            </w: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97AC9FB">
            <w:pPr>
              <w:pStyle w:val="6"/>
              <w:spacing w:before="113"/>
              <w:ind w:left="639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56.32</w:t>
            </w: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CB74ED0">
            <w:pPr>
              <w:pStyle w:val="6"/>
              <w:spacing w:before="113"/>
              <w:ind w:left="638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41.32</w:t>
            </w: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CE07667">
            <w:pPr>
              <w:pStyle w:val="6"/>
              <w:spacing w:before="113"/>
              <w:ind w:left="652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15.00</w:t>
            </w: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1E999F4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4F10330A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2E12D51">
            <w:pPr>
              <w:rPr>
                <w:rFonts w:ascii="Arial"/>
                <w:sz w:val="21"/>
              </w:rPr>
            </w:pPr>
          </w:p>
        </w:tc>
      </w:tr>
      <w:tr w14:paraId="06DC48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723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F1A95EF">
            <w:pPr>
              <w:pStyle w:val="6"/>
              <w:spacing w:before="114"/>
              <w:ind w:left="75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2012901</w:t>
            </w:r>
          </w:p>
        </w:tc>
        <w:tc>
          <w:tcPr>
            <w:tcW w:w="3334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68BFE1A">
            <w:pPr>
              <w:pStyle w:val="6"/>
              <w:spacing w:before="114" w:line="221" w:lineRule="auto"/>
              <w:ind w:left="73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行政运行</w:t>
            </w: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0BA8777">
            <w:pPr>
              <w:pStyle w:val="6"/>
              <w:spacing w:before="114"/>
              <w:ind w:left="636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41.32</w:t>
            </w: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C7299B0">
            <w:pPr>
              <w:pStyle w:val="6"/>
              <w:spacing w:before="114"/>
              <w:ind w:left="638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41.32</w:t>
            </w: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B882354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B43C8BC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2254A06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ABB0DA0">
            <w:pPr>
              <w:rPr>
                <w:rFonts w:ascii="Arial"/>
                <w:sz w:val="21"/>
              </w:rPr>
            </w:pPr>
          </w:p>
        </w:tc>
      </w:tr>
      <w:tr w14:paraId="0AF028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723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D6DE2AA">
            <w:pPr>
              <w:pStyle w:val="6"/>
              <w:spacing w:before="115"/>
              <w:ind w:left="75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2012902</w:t>
            </w:r>
          </w:p>
        </w:tc>
        <w:tc>
          <w:tcPr>
            <w:tcW w:w="3334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73D57E7">
            <w:pPr>
              <w:pStyle w:val="6"/>
              <w:spacing w:before="115" w:line="220" w:lineRule="auto"/>
              <w:ind w:left="73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一般行政管理事务</w:t>
            </w: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D2AAB4D">
            <w:pPr>
              <w:pStyle w:val="6"/>
              <w:spacing w:before="115"/>
              <w:ind w:left="648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15.00</w:t>
            </w: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E716FC1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3281234">
            <w:pPr>
              <w:pStyle w:val="6"/>
              <w:spacing w:before="115"/>
              <w:ind w:left="652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15.00</w:t>
            </w: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EC7B36B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F676BD1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90189B1">
            <w:pPr>
              <w:rPr>
                <w:rFonts w:ascii="Arial"/>
                <w:sz w:val="21"/>
              </w:rPr>
            </w:pPr>
          </w:p>
        </w:tc>
      </w:tr>
      <w:tr w14:paraId="486721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723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7074067">
            <w:pPr>
              <w:pStyle w:val="6"/>
              <w:spacing w:before="116"/>
              <w:ind w:left="7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208</w:t>
            </w:r>
          </w:p>
        </w:tc>
        <w:tc>
          <w:tcPr>
            <w:tcW w:w="3334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F4940AC">
            <w:pPr>
              <w:pStyle w:val="6"/>
              <w:spacing w:before="116" w:line="219" w:lineRule="auto"/>
              <w:ind w:left="72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社会保障和就业支出</w:t>
            </w: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A102298">
            <w:pPr>
              <w:pStyle w:val="6"/>
              <w:spacing w:before="116"/>
              <w:ind w:left="716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4.05</w:t>
            </w: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6FFF2E2">
            <w:pPr>
              <w:pStyle w:val="6"/>
              <w:spacing w:before="116"/>
              <w:ind w:left="71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4.05</w:t>
            </w: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481486B7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AA7C2DB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1B59464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BA3A75C">
            <w:pPr>
              <w:rPr>
                <w:rFonts w:ascii="Arial"/>
                <w:sz w:val="21"/>
              </w:rPr>
            </w:pPr>
          </w:p>
        </w:tc>
      </w:tr>
      <w:tr w14:paraId="0B5271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723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4F8C4BAA">
            <w:pPr>
              <w:pStyle w:val="6"/>
              <w:spacing w:before="117"/>
              <w:ind w:left="7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20805</w:t>
            </w:r>
          </w:p>
        </w:tc>
        <w:tc>
          <w:tcPr>
            <w:tcW w:w="3334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50B538F">
            <w:pPr>
              <w:pStyle w:val="6"/>
              <w:spacing w:before="117" w:line="220" w:lineRule="auto"/>
              <w:ind w:left="73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行政事业单位养老支出</w:t>
            </w: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5A38E3D">
            <w:pPr>
              <w:pStyle w:val="6"/>
              <w:spacing w:before="117"/>
              <w:ind w:left="716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4.05</w:t>
            </w: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0C3C9EC">
            <w:pPr>
              <w:pStyle w:val="6"/>
              <w:spacing w:before="117"/>
              <w:ind w:left="71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4.05</w:t>
            </w: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9A1A307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B08AF32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0BA07E3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E2952C2">
            <w:pPr>
              <w:rPr>
                <w:rFonts w:ascii="Arial"/>
                <w:sz w:val="21"/>
              </w:rPr>
            </w:pPr>
          </w:p>
        </w:tc>
      </w:tr>
      <w:tr w14:paraId="710A32E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723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ECE4BC5">
            <w:pPr>
              <w:pStyle w:val="6"/>
              <w:spacing w:before="118"/>
              <w:ind w:left="75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2080505</w:t>
            </w:r>
          </w:p>
        </w:tc>
        <w:tc>
          <w:tcPr>
            <w:tcW w:w="3334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ECED40E">
            <w:pPr>
              <w:pStyle w:val="6"/>
              <w:spacing w:before="118" w:line="219" w:lineRule="auto"/>
              <w:ind w:left="7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机关事业单位基本养老保险缴费支出</w:t>
            </w: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45A88705">
            <w:pPr>
              <w:pStyle w:val="6"/>
              <w:spacing w:before="118"/>
              <w:ind w:left="716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4.05</w:t>
            </w: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BCF4BB5">
            <w:pPr>
              <w:pStyle w:val="6"/>
              <w:spacing w:before="118"/>
              <w:ind w:left="71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4.05</w:t>
            </w: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3120A23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BE4C9A5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867A16E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801194A">
            <w:pPr>
              <w:rPr>
                <w:rFonts w:ascii="Arial"/>
                <w:sz w:val="21"/>
              </w:rPr>
            </w:pPr>
          </w:p>
        </w:tc>
      </w:tr>
      <w:tr w14:paraId="7F83B98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723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03B9A3F">
            <w:pPr>
              <w:pStyle w:val="6"/>
              <w:spacing w:before="119"/>
              <w:ind w:left="7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210</w:t>
            </w:r>
          </w:p>
        </w:tc>
        <w:tc>
          <w:tcPr>
            <w:tcW w:w="3334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94E1E93">
            <w:pPr>
              <w:pStyle w:val="6"/>
              <w:spacing w:before="119" w:line="220" w:lineRule="auto"/>
              <w:ind w:left="7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卫生健康支出</w:t>
            </w: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C2C7C14">
            <w:pPr>
              <w:pStyle w:val="6"/>
              <w:spacing w:before="119"/>
              <w:ind w:left="728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1.60</w:t>
            </w: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04E5C56">
            <w:pPr>
              <w:pStyle w:val="6"/>
              <w:spacing w:before="119"/>
              <w:ind w:left="730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1.60</w:t>
            </w: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28C1D89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38FF6BC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8304D2F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2EC7890">
            <w:pPr>
              <w:rPr>
                <w:rFonts w:ascii="Arial"/>
                <w:sz w:val="21"/>
              </w:rPr>
            </w:pPr>
          </w:p>
        </w:tc>
      </w:tr>
      <w:tr w14:paraId="0DB708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723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44D4F83C">
            <w:pPr>
              <w:pStyle w:val="6"/>
              <w:spacing w:before="120"/>
              <w:ind w:left="7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21011</w:t>
            </w:r>
          </w:p>
        </w:tc>
        <w:tc>
          <w:tcPr>
            <w:tcW w:w="3334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1D1D02C">
            <w:pPr>
              <w:pStyle w:val="6"/>
              <w:spacing w:before="120" w:line="221" w:lineRule="auto"/>
              <w:ind w:left="73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行政事业单位医疗</w:t>
            </w: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B73971E">
            <w:pPr>
              <w:pStyle w:val="6"/>
              <w:spacing w:before="119"/>
              <w:ind w:left="728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1.60</w:t>
            </w: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41B77C4">
            <w:pPr>
              <w:pStyle w:val="6"/>
              <w:spacing w:before="119"/>
              <w:ind w:left="730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1.60</w:t>
            </w: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AF9C6D5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6DAC123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B9796F7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A46BECB">
            <w:pPr>
              <w:rPr>
                <w:rFonts w:ascii="Arial"/>
                <w:sz w:val="21"/>
              </w:rPr>
            </w:pPr>
          </w:p>
        </w:tc>
      </w:tr>
      <w:tr w14:paraId="7C5C95E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723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BFB8234">
            <w:pPr>
              <w:pStyle w:val="6"/>
              <w:spacing w:before="121"/>
              <w:ind w:left="75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2101101</w:t>
            </w:r>
          </w:p>
        </w:tc>
        <w:tc>
          <w:tcPr>
            <w:tcW w:w="3334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371C525">
            <w:pPr>
              <w:pStyle w:val="6"/>
              <w:spacing w:before="121" w:line="221" w:lineRule="auto"/>
              <w:ind w:left="73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行政单位医疗</w:t>
            </w: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E7EBE58">
            <w:pPr>
              <w:pStyle w:val="6"/>
              <w:spacing w:before="120"/>
              <w:ind w:left="728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1.60</w:t>
            </w: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E436813">
            <w:pPr>
              <w:pStyle w:val="6"/>
              <w:spacing w:before="120"/>
              <w:ind w:left="730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1.60</w:t>
            </w: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6BD6488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7205141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3CF61CF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59A947B">
            <w:pPr>
              <w:rPr>
                <w:rFonts w:ascii="Arial"/>
                <w:sz w:val="21"/>
              </w:rPr>
            </w:pPr>
          </w:p>
        </w:tc>
      </w:tr>
      <w:tr w14:paraId="318460F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723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664CC27">
            <w:pPr>
              <w:pStyle w:val="6"/>
              <w:spacing w:before="121" w:line="242" w:lineRule="auto"/>
              <w:ind w:left="7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221</w:t>
            </w:r>
          </w:p>
        </w:tc>
        <w:tc>
          <w:tcPr>
            <w:tcW w:w="3334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05417D6">
            <w:pPr>
              <w:pStyle w:val="6"/>
              <w:spacing w:before="122" w:line="220" w:lineRule="auto"/>
              <w:ind w:left="7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住房保障支出</w:t>
            </w: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4E2C37D2">
            <w:pPr>
              <w:pStyle w:val="6"/>
              <w:spacing w:before="121"/>
              <w:ind w:left="71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2.86</w:t>
            </w: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9E1F4F1">
            <w:pPr>
              <w:pStyle w:val="6"/>
              <w:spacing w:before="121"/>
              <w:ind w:left="720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2.86</w:t>
            </w: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228D33D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4C525981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6483389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80C3848">
            <w:pPr>
              <w:rPr>
                <w:rFonts w:ascii="Arial"/>
                <w:sz w:val="21"/>
              </w:rPr>
            </w:pPr>
          </w:p>
        </w:tc>
      </w:tr>
      <w:tr w14:paraId="07106A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723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90438AB">
            <w:pPr>
              <w:pStyle w:val="6"/>
              <w:spacing w:before="123"/>
              <w:ind w:left="7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22102</w:t>
            </w:r>
          </w:p>
        </w:tc>
        <w:tc>
          <w:tcPr>
            <w:tcW w:w="3334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D960228">
            <w:pPr>
              <w:pStyle w:val="6"/>
              <w:spacing w:before="123" w:line="220" w:lineRule="auto"/>
              <w:ind w:left="7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住房改革支出</w:t>
            </w: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A4EDBA1">
            <w:pPr>
              <w:pStyle w:val="6"/>
              <w:spacing w:before="122"/>
              <w:ind w:left="71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2.86</w:t>
            </w: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2B610B0">
            <w:pPr>
              <w:pStyle w:val="6"/>
              <w:spacing w:before="122"/>
              <w:ind w:left="720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2.86</w:t>
            </w: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6E1E358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F069B7C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8F01348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50EE941">
            <w:pPr>
              <w:rPr>
                <w:rFonts w:ascii="Arial"/>
                <w:sz w:val="21"/>
              </w:rPr>
            </w:pPr>
          </w:p>
        </w:tc>
      </w:tr>
      <w:tr w14:paraId="221B5F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723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BE22712">
            <w:pPr>
              <w:pStyle w:val="6"/>
              <w:spacing w:before="124"/>
              <w:ind w:left="75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2210201</w:t>
            </w:r>
          </w:p>
        </w:tc>
        <w:tc>
          <w:tcPr>
            <w:tcW w:w="3334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D6E687E">
            <w:pPr>
              <w:pStyle w:val="6"/>
              <w:spacing w:before="123" w:line="221" w:lineRule="auto"/>
              <w:ind w:left="7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住房公积金</w:t>
            </w: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3ABA95F">
            <w:pPr>
              <w:pStyle w:val="6"/>
              <w:spacing w:before="123"/>
              <w:ind w:left="71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2.86</w:t>
            </w: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22EC9E9">
            <w:pPr>
              <w:pStyle w:val="6"/>
              <w:spacing w:before="123"/>
              <w:ind w:left="720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2.86</w:t>
            </w: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3AC6D71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527834D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85B8857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9A702C0">
            <w:pPr>
              <w:rPr>
                <w:rFonts w:ascii="Arial"/>
                <w:sz w:val="21"/>
              </w:rPr>
            </w:pPr>
          </w:p>
        </w:tc>
      </w:tr>
      <w:tr w14:paraId="526C0CB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767" w:type="dxa"/>
            <w:gridSpan w:val="8"/>
            <w:tcBorders>
              <w:left w:val="single" w:color="FFFFFF" w:sz="2" w:space="0"/>
              <w:bottom w:val="single" w:color="FFFFFF" w:sz="6" w:space="0"/>
              <w:right w:val="single" w:color="FFFFFF" w:sz="2" w:space="0"/>
            </w:tcBorders>
            <w:vAlign w:val="top"/>
          </w:tcPr>
          <w:p w14:paraId="7E5B737E">
            <w:pPr>
              <w:pStyle w:val="6"/>
              <w:spacing w:before="92" w:line="219" w:lineRule="auto"/>
              <w:ind w:left="8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注：本表反映部门本年度各项支出情况。</w:t>
            </w:r>
          </w:p>
        </w:tc>
      </w:tr>
      <w:tr w14:paraId="2C9A9D4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767" w:type="dxa"/>
            <w:gridSpan w:val="8"/>
            <w:tcBorders>
              <w:top w:val="single" w:color="FFFFFF" w:sz="6" w:space="0"/>
              <w:left w:val="single" w:color="FFFFFF" w:sz="2" w:space="0"/>
              <w:bottom w:val="single" w:color="FFFFFF" w:sz="6" w:space="0"/>
              <w:right w:val="single" w:color="FFFFFF" w:sz="2" w:space="0"/>
            </w:tcBorders>
            <w:vAlign w:val="top"/>
          </w:tcPr>
          <w:p w14:paraId="48A7856A">
            <w:pPr>
              <w:pStyle w:val="6"/>
              <w:spacing w:before="92" w:line="219" w:lineRule="auto"/>
              <w:ind w:left="40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本表金额转换成万元时，因四舍五入可能存在尾差。</w:t>
            </w:r>
          </w:p>
        </w:tc>
      </w:tr>
      <w:tr w14:paraId="4D0CD0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0767" w:type="dxa"/>
            <w:gridSpan w:val="8"/>
            <w:tcBorders>
              <w:top w:val="single" w:color="FFFFFF" w:sz="6" w:space="0"/>
              <w:left w:val="single" w:color="FFFFFF" w:sz="2" w:space="0"/>
              <w:bottom w:val="single" w:color="FFFFFF" w:sz="6" w:space="0"/>
              <w:right w:val="single" w:color="FFFFFF" w:sz="2" w:space="0"/>
            </w:tcBorders>
            <w:vAlign w:val="top"/>
          </w:tcPr>
          <w:p w14:paraId="3E9A8E57">
            <w:pPr>
              <w:pStyle w:val="6"/>
              <w:spacing w:before="92" w:line="219" w:lineRule="auto"/>
              <w:ind w:left="403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如本表为空，则我部门本年度无此类资金收支余。</w:t>
            </w:r>
          </w:p>
        </w:tc>
      </w:tr>
    </w:tbl>
    <w:p w14:paraId="262A93E4">
      <w:pPr>
        <w:pStyle w:val="2"/>
        <w:spacing w:line="14" w:lineRule="auto"/>
        <w:rPr>
          <w:sz w:val="2"/>
        </w:rPr>
      </w:pPr>
    </w:p>
    <w:p w14:paraId="6482BBF8">
      <w:pPr>
        <w:spacing w:line="14" w:lineRule="auto"/>
        <w:rPr>
          <w:sz w:val="2"/>
          <w:szCs w:val="2"/>
        </w:rPr>
        <w:sectPr>
          <w:type w:val="continuous"/>
          <w:pgSz w:w="11906" w:h="16839"/>
          <w:pgMar w:top="400" w:right="559" w:bottom="400" w:left="559" w:header="0" w:footer="0" w:gutter="0"/>
          <w:cols w:equalWidth="0" w:num="1">
            <w:col w:w="10788"/>
          </w:cols>
        </w:sectPr>
      </w:pPr>
    </w:p>
    <w:p w14:paraId="1A22795C">
      <w:pPr>
        <w:spacing w:before="323" w:line="222" w:lineRule="auto"/>
        <w:ind w:left="3488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财政拨款收入支出决算总表</w:t>
      </w:r>
    </w:p>
    <w:p w14:paraId="29C54E5F">
      <w:pPr>
        <w:spacing w:before="56" w:line="220" w:lineRule="auto"/>
        <w:ind w:left="981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5"/>
          <w:sz w:val="20"/>
          <w:szCs w:val="20"/>
        </w:rPr>
        <w:t>公开</w:t>
      </w:r>
      <w:r>
        <w:rPr>
          <w:rFonts w:ascii="宋体" w:hAnsi="宋体" w:eastAsia="宋体" w:cs="宋体"/>
          <w:spacing w:val="-4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04</w:t>
      </w:r>
      <w:r>
        <w:rPr>
          <w:rFonts w:ascii="宋体" w:hAnsi="宋体" w:eastAsia="宋体" w:cs="宋体"/>
          <w:spacing w:val="-43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表</w:t>
      </w:r>
    </w:p>
    <w:p w14:paraId="3BE62069">
      <w:pPr>
        <w:spacing w:before="73" w:line="219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>部门：中国共产主义青年团辽宁省铁岭市昌图县</w:t>
      </w:r>
      <w:r>
        <w:rPr>
          <w:rFonts w:ascii="宋体" w:hAnsi="宋体" w:eastAsia="宋体" w:cs="宋体"/>
          <w:spacing w:val="15"/>
          <w:sz w:val="20"/>
          <w:szCs w:val="20"/>
        </w:rPr>
        <w:t xml:space="preserve">      </w:t>
      </w:r>
      <w:r>
        <w:rPr>
          <w:rFonts w:ascii="宋体" w:hAnsi="宋体" w:eastAsia="宋体" w:cs="宋体"/>
          <w:spacing w:val="-1"/>
          <w:sz w:val="20"/>
          <w:szCs w:val="20"/>
        </w:rPr>
        <w:t>2023</w:t>
      </w:r>
      <w:r>
        <w:rPr>
          <w:rFonts w:ascii="宋体" w:hAnsi="宋体" w:eastAsia="宋体" w:cs="宋体"/>
          <w:spacing w:val="-40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"/>
          <w:sz w:val="20"/>
          <w:szCs w:val="20"/>
        </w:rPr>
        <w:t>年度                                   金额单位：万元</w:t>
      </w:r>
    </w:p>
    <w:p w14:paraId="369640CA">
      <w:pPr>
        <w:spacing w:before="75" w:line="216" w:lineRule="auto"/>
        <w:ind w:left="94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2"/>
          <w:sz w:val="20"/>
          <w:szCs w:val="20"/>
        </w:rPr>
        <w:t>委员会</w:t>
      </w:r>
    </w:p>
    <w:p w14:paraId="0F5DAAF4">
      <w:pPr>
        <w:spacing w:line="19" w:lineRule="exact"/>
      </w:pPr>
    </w:p>
    <w:tbl>
      <w:tblPr>
        <w:tblStyle w:val="5"/>
        <w:tblW w:w="10766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1"/>
        <w:gridCol w:w="379"/>
        <w:gridCol w:w="1098"/>
        <w:gridCol w:w="2375"/>
        <w:gridCol w:w="379"/>
        <w:gridCol w:w="1098"/>
        <w:gridCol w:w="1098"/>
        <w:gridCol w:w="1098"/>
        <w:gridCol w:w="1120"/>
      </w:tblGrid>
      <w:tr w14:paraId="4BAE3F0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3598" w:type="dxa"/>
            <w:gridSpan w:val="3"/>
            <w:vAlign w:val="top"/>
          </w:tcPr>
          <w:p w14:paraId="76A9922D">
            <w:pPr>
              <w:pStyle w:val="6"/>
              <w:spacing w:before="101" w:line="220" w:lineRule="auto"/>
              <w:ind w:left="1482"/>
              <w:rPr>
                <w:sz w:val="14"/>
                <w:szCs w:val="14"/>
              </w:rPr>
            </w:pPr>
            <w:r>
              <w:rPr>
                <w:spacing w:val="-6"/>
                <w:sz w:val="14"/>
                <w:szCs w:val="14"/>
              </w:rPr>
              <w:t>收</w:t>
            </w:r>
            <w:r>
              <w:rPr>
                <w:spacing w:val="1"/>
                <w:sz w:val="14"/>
                <w:szCs w:val="14"/>
              </w:rPr>
              <w:t xml:space="preserve">     </w:t>
            </w:r>
            <w:r>
              <w:rPr>
                <w:spacing w:val="-6"/>
                <w:sz w:val="14"/>
                <w:szCs w:val="14"/>
              </w:rPr>
              <w:t>入</w:t>
            </w:r>
          </w:p>
        </w:tc>
        <w:tc>
          <w:tcPr>
            <w:tcW w:w="7168" w:type="dxa"/>
            <w:gridSpan w:val="6"/>
            <w:vAlign w:val="top"/>
          </w:tcPr>
          <w:p w14:paraId="5D3C5919">
            <w:pPr>
              <w:pStyle w:val="6"/>
              <w:spacing w:before="100" w:line="221" w:lineRule="auto"/>
              <w:ind w:left="3266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支</w:t>
            </w:r>
            <w:r>
              <w:rPr>
                <w:spacing w:val="3"/>
                <w:sz w:val="14"/>
                <w:szCs w:val="14"/>
              </w:rPr>
              <w:t xml:space="preserve">     </w:t>
            </w:r>
            <w:r>
              <w:rPr>
                <w:spacing w:val="-4"/>
                <w:sz w:val="14"/>
                <w:szCs w:val="14"/>
              </w:rPr>
              <w:t>出</w:t>
            </w:r>
          </w:p>
        </w:tc>
      </w:tr>
      <w:tr w14:paraId="5467040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2121" w:type="dxa"/>
            <w:vAlign w:val="top"/>
          </w:tcPr>
          <w:p w14:paraId="327FC783">
            <w:pPr>
              <w:pStyle w:val="6"/>
              <w:spacing w:before="279" w:line="220" w:lineRule="auto"/>
              <w:ind w:left="91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项目</w:t>
            </w:r>
          </w:p>
        </w:tc>
        <w:tc>
          <w:tcPr>
            <w:tcW w:w="379" w:type="dxa"/>
            <w:textDirection w:val="tbRlV"/>
            <w:vAlign w:val="top"/>
          </w:tcPr>
          <w:p w14:paraId="57CB1A42">
            <w:pPr>
              <w:pStyle w:val="6"/>
              <w:spacing w:before="112" w:line="205" w:lineRule="auto"/>
              <w:ind w:left="12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行</w:t>
            </w:r>
            <w:r>
              <w:rPr>
                <w:spacing w:val="15"/>
                <w:sz w:val="14"/>
                <w:szCs w:val="14"/>
              </w:rPr>
              <w:t xml:space="preserve">  </w:t>
            </w:r>
            <w:r>
              <w:rPr>
                <w:sz w:val="14"/>
                <w:szCs w:val="14"/>
              </w:rPr>
              <w:t>次</w:t>
            </w:r>
          </w:p>
        </w:tc>
        <w:tc>
          <w:tcPr>
            <w:tcW w:w="1098" w:type="dxa"/>
            <w:vAlign w:val="top"/>
          </w:tcPr>
          <w:p w14:paraId="1D7D41B6">
            <w:pPr>
              <w:pStyle w:val="6"/>
              <w:spacing w:before="279" w:line="219" w:lineRule="auto"/>
              <w:ind w:left="40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金额</w:t>
            </w:r>
          </w:p>
        </w:tc>
        <w:tc>
          <w:tcPr>
            <w:tcW w:w="2375" w:type="dxa"/>
            <w:vAlign w:val="top"/>
          </w:tcPr>
          <w:p w14:paraId="2FB778D0">
            <w:pPr>
              <w:pStyle w:val="6"/>
              <w:spacing w:before="279" w:line="220" w:lineRule="auto"/>
              <w:ind w:left="104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项目</w:t>
            </w:r>
          </w:p>
        </w:tc>
        <w:tc>
          <w:tcPr>
            <w:tcW w:w="379" w:type="dxa"/>
            <w:textDirection w:val="tbRlV"/>
            <w:vAlign w:val="top"/>
          </w:tcPr>
          <w:p w14:paraId="06D9DC8D">
            <w:pPr>
              <w:pStyle w:val="6"/>
              <w:spacing w:before="104" w:line="205" w:lineRule="auto"/>
              <w:ind w:left="12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行</w:t>
            </w:r>
            <w:r>
              <w:rPr>
                <w:spacing w:val="15"/>
                <w:sz w:val="14"/>
                <w:szCs w:val="14"/>
              </w:rPr>
              <w:t xml:space="preserve">  </w:t>
            </w:r>
            <w:r>
              <w:rPr>
                <w:sz w:val="14"/>
                <w:szCs w:val="14"/>
              </w:rPr>
              <w:t>次</w:t>
            </w:r>
          </w:p>
        </w:tc>
        <w:tc>
          <w:tcPr>
            <w:tcW w:w="1098" w:type="dxa"/>
            <w:vAlign w:val="top"/>
          </w:tcPr>
          <w:p w14:paraId="1B06F9E2">
            <w:pPr>
              <w:pStyle w:val="6"/>
              <w:spacing w:before="279" w:line="222" w:lineRule="auto"/>
              <w:ind w:left="41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合计</w:t>
            </w:r>
          </w:p>
        </w:tc>
        <w:tc>
          <w:tcPr>
            <w:tcW w:w="1098" w:type="dxa"/>
            <w:vAlign w:val="top"/>
          </w:tcPr>
          <w:p w14:paraId="7557A52E">
            <w:pPr>
              <w:pStyle w:val="6"/>
              <w:spacing w:before="124" w:line="379" w:lineRule="auto"/>
              <w:ind w:left="273" w:right="110" w:hanging="138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一般公共预算</w:t>
            </w:r>
            <w:r>
              <w:rPr>
                <w:spacing w:val="3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财政拨款</w:t>
            </w:r>
          </w:p>
        </w:tc>
        <w:tc>
          <w:tcPr>
            <w:tcW w:w="1098" w:type="dxa"/>
            <w:vAlign w:val="top"/>
          </w:tcPr>
          <w:p w14:paraId="525848FD">
            <w:pPr>
              <w:pStyle w:val="6"/>
              <w:spacing w:before="124" w:line="379" w:lineRule="auto"/>
              <w:ind w:left="205" w:right="108" w:hanging="71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政府性基金预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算财政拨款</w:t>
            </w:r>
          </w:p>
        </w:tc>
        <w:tc>
          <w:tcPr>
            <w:tcW w:w="1120" w:type="dxa"/>
            <w:vAlign w:val="top"/>
          </w:tcPr>
          <w:p w14:paraId="76E499F0">
            <w:pPr>
              <w:pStyle w:val="6"/>
              <w:spacing w:before="123" w:line="219" w:lineRule="auto"/>
              <w:ind w:left="156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国有资本经营</w:t>
            </w:r>
          </w:p>
          <w:p w14:paraId="4D189CDE">
            <w:pPr>
              <w:pStyle w:val="6"/>
              <w:spacing w:before="146" w:line="220" w:lineRule="auto"/>
              <w:ind w:left="14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预算财政拨款</w:t>
            </w:r>
          </w:p>
        </w:tc>
      </w:tr>
      <w:tr w14:paraId="020D5A7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2121" w:type="dxa"/>
            <w:vAlign w:val="top"/>
          </w:tcPr>
          <w:p w14:paraId="132D453D">
            <w:pPr>
              <w:pStyle w:val="6"/>
              <w:spacing w:before="98" w:line="220" w:lineRule="auto"/>
              <w:ind w:left="91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栏次</w:t>
            </w:r>
          </w:p>
        </w:tc>
        <w:tc>
          <w:tcPr>
            <w:tcW w:w="379" w:type="dxa"/>
            <w:vAlign w:val="top"/>
          </w:tcPr>
          <w:p w14:paraId="2FF1B15F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3B661EF5">
            <w:pPr>
              <w:pStyle w:val="6"/>
              <w:spacing w:before="97" w:line="242" w:lineRule="auto"/>
              <w:ind w:left="51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2375" w:type="dxa"/>
            <w:vAlign w:val="top"/>
          </w:tcPr>
          <w:p w14:paraId="35846293">
            <w:pPr>
              <w:pStyle w:val="6"/>
              <w:spacing w:before="98" w:line="220" w:lineRule="auto"/>
              <w:ind w:left="104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栏次</w:t>
            </w:r>
          </w:p>
        </w:tc>
        <w:tc>
          <w:tcPr>
            <w:tcW w:w="379" w:type="dxa"/>
            <w:vAlign w:val="top"/>
          </w:tcPr>
          <w:p w14:paraId="27859919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2ECB3219">
            <w:pPr>
              <w:pStyle w:val="6"/>
              <w:spacing w:before="97" w:line="242" w:lineRule="auto"/>
              <w:ind w:left="51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098" w:type="dxa"/>
            <w:vAlign w:val="top"/>
          </w:tcPr>
          <w:p w14:paraId="6CA402EE">
            <w:pPr>
              <w:pStyle w:val="6"/>
              <w:spacing w:before="98"/>
              <w:ind w:left="5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1098" w:type="dxa"/>
            <w:vAlign w:val="top"/>
          </w:tcPr>
          <w:p w14:paraId="4D59211E">
            <w:pPr>
              <w:pStyle w:val="6"/>
              <w:spacing w:before="97" w:line="242" w:lineRule="auto"/>
              <w:ind w:left="519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1120" w:type="dxa"/>
            <w:vAlign w:val="top"/>
          </w:tcPr>
          <w:p w14:paraId="4491ACEA">
            <w:pPr>
              <w:pStyle w:val="6"/>
              <w:spacing w:before="98"/>
              <w:ind w:left="53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</w:tr>
      <w:tr w14:paraId="566F4D2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1" w:type="dxa"/>
            <w:vAlign w:val="top"/>
          </w:tcPr>
          <w:p w14:paraId="1033B939">
            <w:pPr>
              <w:pStyle w:val="6"/>
              <w:spacing w:before="80" w:line="220" w:lineRule="auto"/>
              <w:ind w:left="7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一、一般公共预算财政拨款</w:t>
            </w:r>
          </w:p>
        </w:tc>
        <w:tc>
          <w:tcPr>
            <w:tcW w:w="379" w:type="dxa"/>
            <w:vAlign w:val="top"/>
          </w:tcPr>
          <w:p w14:paraId="02E66DC0">
            <w:pPr>
              <w:pStyle w:val="6"/>
              <w:spacing w:before="79" w:line="242" w:lineRule="auto"/>
              <w:ind w:left="1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098" w:type="dxa"/>
            <w:vAlign w:val="top"/>
          </w:tcPr>
          <w:p w14:paraId="0B463CDC">
            <w:pPr>
              <w:pStyle w:val="6"/>
              <w:spacing w:before="79"/>
              <w:ind w:left="66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64.83</w:t>
            </w:r>
          </w:p>
        </w:tc>
        <w:tc>
          <w:tcPr>
            <w:tcW w:w="2375" w:type="dxa"/>
            <w:vAlign w:val="top"/>
          </w:tcPr>
          <w:p w14:paraId="11C262F0">
            <w:pPr>
              <w:pStyle w:val="6"/>
              <w:spacing w:before="80" w:line="220" w:lineRule="auto"/>
              <w:ind w:left="77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一、一般公共服务支出</w:t>
            </w:r>
          </w:p>
        </w:tc>
        <w:tc>
          <w:tcPr>
            <w:tcW w:w="379" w:type="dxa"/>
            <w:vAlign w:val="top"/>
          </w:tcPr>
          <w:p w14:paraId="00FE3B14">
            <w:pPr>
              <w:pStyle w:val="6"/>
              <w:spacing w:before="80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33</w:t>
            </w:r>
          </w:p>
        </w:tc>
        <w:tc>
          <w:tcPr>
            <w:tcW w:w="1098" w:type="dxa"/>
            <w:vAlign w:val="top"/>
          </w:tcPr>
          <w:p w14:paraId="030C8938">
            <w:pPr>
              <w:pStyle w:val="6"/>
              <w:spacing w:before="79"/>
              <w:ind w:left="67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56.32</w:t>
            </w:r>
          </w:p>
        </w:tc>
        <w:tc>
          <w:tcPr>
            <w:tcW w:w="1098" w:type="dxa"/>
            <w:vAlign w:val="top"/>
          </w:tcPr>
          <w:p w14:paraId="31E0FAFE">
            <w:pPr>
              <w:pStyle w:val="6"/>
              <w:spacing w:before="79"/>
              <w:ind w:left="67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56.32</w:t>
            </w:r>
          </w:p>
        </w:tc>
        <w:tc>
          <w:tcPr>
            <w:tcW w:w="1098" w:type="dxa"/>
            <w:vAlign w:val="top"/>
          </w:tcPr>
          <w:p w14:paraId="007CF368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3A08DE5B">
            <w:pPr>
              <w:rPr>
                <w:rFonts w:ascii="Arial"/>
                <w:sz w:val="21"/>
              </w:rPr>
            </w:pPr>
          </w:p>
        </w:tc>
      </w:tr>
      <w:tr w14:paraId="63DEE9F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121" w:type="dxa"/>
            <w:vAlign w:val="top"/>
          </w:tcPr>
          <w:p w14:paraId="3EF99B29">
            <w:pPr>
              <w:pStyle w:val="6"/>
              <w:spacing w:before="81" w:line="219" w:lineRule="auto"/>
              <w:ind w:left="7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二、政府性基金预算财政拨款</w:t>
            </w:r>
          </w:p>
        </w:tc>
        <w:tc>
          <w:tcPr>
            <w:tcW w:w="379" w:type="dxa"/>
            <w:vAlign w:val="top"/>
          </w:tcPr>
          <w:p w14:paraId="766B3A2D">
            <w:pPr>
              <w:pStyle w:val="6"/>
              <w:spacing w:before="80" w:line="242" w:lineRule="auto"/>
              <w:ind w:left="14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098" w:type="dxa"/>
            <w:vAlign w:val="top"/>
          </w:tcPr>
          <w:p w14:paraId="0DC890BF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67221E4E">
            <w:pPr>
              <w:pStyle w:val="6"/>
              <w:spacing w:before="80" w:line="221" w:lineRule="auto"/>
              <w:ind w:left="7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二、外交支出</w:t>
            </w:r>
          </w:p>
        </w:tc>
        <w:tc>
          <w:tcPr>
            <w:tcW w:w="379" w:type="dxa"/>
            <w:vAlign w:val="top"/>
          </w:tcPr>
          <w:p w14:paraId="77550453">
            <w:pPr>
              <w:pStyle w:val="6"/>
              <w:spacing w:before="81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34</w:t>
            </w:r>
          </w:p>
        </w:tc>
        <w:tc>
          <w:tcPr>
            <w:tcW w:w="1098" w:type="dxa"/>
            <w:vAlign w:val="top"/>
          </w:tcPr>
          <w:p w14:paraId="40DFCFCA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56A2F801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7F3BD49E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7109EF5E">
            <w:pPr>
              <w:rPr>
                <w:rFonts w:ascii="Arial"/>
                <w:sz w:val="21"/>
              </w:rPr>
            </w:pPr>
          </w:p>
        </w:tc>
      </w:tr>
      <w:tr w14:paraId="28E7B19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1" w:type="dxa"/>
            <w:vAlign w:val="top"/>
          </w:tcPr>
          <w:p w14:paraId="6073DC8C">
            <w:pPr>
              <w:pStyle w:val="6"/>
              <w:spacing w:before="80" w:line="219" w:lineRule="auto"/>
              <w:ind w:left="7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三、国有资本经营财政拨款</w:t>
            </w:r>
          </w:p>
        </w:tc>
        <w:tc>
          <w:tcPr>
            <w:tcW w:w="379" w:type="dxa"/>
            <w:vAlign w:val="top"/>
          </w:tcPr>
          <w:p w14:paraId="47CA5E6A">
            <w:pPr>
              <w:pStyle w:val="6"/>
              <w:spacing w:before="81"/>
              <w:ind w:left="149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1098" w:type="dxa"/>
            <w:vAlign w:val="top"/>
          </w:tcPr>
          <w:p w14:paraId="57D766F0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1D5E41A6">
            <w:pPr>
              <w:pStyle w:val="6"/>
              <w:spacing w:before="80" w:line="221" w:lineRule="auto"/>
              <w:ind w:left="7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三、国防支出</w:t>
            </w:r>
          </w:p>
        </w:tc>
        <w:tc>
          <w:tcPr>
            <w:tcW w:w="379" w:type="dxa"/>
            <w:vAlign w:val="top"/>
          </w:tcPr>
          <w:p w14:paraId="6554D69E">
            <w:pPr>
              <w:pStyle w:val="6"/>
              <w:spacing w:before="81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35</w:t>
            </w:r>
          </w:p>
        </w:tc>
        <w:tc>
          <w:tcPr>
            <w:tcW w:w="1098" w:type="dxa"/>
            <w:vAlign w:val="top"/>
          </w:tcPr>
          <w:p w14:paraId="2C655193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638E7AC8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64130C86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66F3BF7A">
            <w:pPr>
              <w:rPr>
                <w:rFonts w:ascii="Arial"/>
                <w:sz w:val="21"/>
              </w:rPr>
            </w:pPr>
          </w:p>
        </w:tc>
      </w:tr>
      <w:tr w14:paraId="15FD6B4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1" w:type="dxa"/>
            <w:vAlign w:val="top"/>
          </w:tcPr>
          <w:p w14:paraId="7DE0EA90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60437DCC">
            <w:pPr>
              <w:pStyle w:val="6"/>
              <w:spacing w:before="81" w:line="242" w:lineRule="auto"/>
              <w:ind w:left="14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1098" w:type="dxa"/>
            <w:vAlign w:val="top"/>
          </w:tcPr>
          <w:p w14:paraId="1C57645E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6C3FB9A5">
            <w:pPr>
              <w:pStyle w:val="6"/>
              <w:spacing w:before="82" w:line="220" w:lineRule="auto"/>
              <w:ind w:left="88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四、公共安全支出</w:t>
            </w:r>
          </w:p>
        </w:tc>
        <w:tc>
          <w:tcPr>
            <w:tcW w:w="379" w:type="dxa"/>
            <w:vAlign w:val="top"/>
          </w:tcPr>
          <w:p w14:paraId="54D3877B">
            <w:pPr>
              <w:pStyle w:val="6"/>
              <w:spacing w:before="82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36</w:t>
            </w:r>
          </w:p>
        </w:tc>
        <w:tc>
          <w:tcPr>
            <w:tcW w:w="1098" w:type="dxa"/>
            <w:vAlign w:val="top"/>
          </w:tcPr>
          <w:p w14:paraId="363AF204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1DC97A65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626B517A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293EADEF">
            <w:pPr>
              <w:rPr>
                <w:rFonts w:ascii="Arial"/>
                <w:sz w:val="21"/>
              </w:rPr>
            </w:pPr>
          </w:p>
        </w:tc>
      </w:tr>
      <w:tr w14:paraId="55E7E2A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1" w:type="dxa"/>
            <w:vAlign w:val="top"/>
          </w:tcPr>
          <w:p w14:paraId="3A82B40B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736FE6B4">
            <w:pPr>
              <w:pStyle w:val="6"/>
              <w:spacing w:before="83"/>
              <w:ind w:left="149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1098" w:type="dxa"/>
            <w:vAlign w:val="top"/>
          </w:tcPr>
          <w:p w14:paraId="0121333B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7A5519EC">
            <w:pPr>
              <w:pStyle w:val="6"/>
              <w:spacing w:before="83" w:line="220" w:lineRule="auto"/>
              <w:ind w:left="7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五、教育支出</w:t>
            </w:r>
          </w:p>
        </w:tc>
        <w:tc>
          <w:tcPr>
            <w:tcW w:w="379" w:type="dxa"/>
            <w:vAlign w:val="top"/>
          </w:tcPr>
          <w:p w14:paraId="7707B720">
            <w:pPr>
              <w:pStyle w:val="6"/>
              <w:spacing w:before="83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37</w:t>
            </w:r>
          </w:p>
        </w:tc>
        <w:tc>
          <w:tcPr>
            <w:tcW w:w="1098" w:type="dxa"/>
            <w:vAlign w:val="top"/>
          </w:tcPr>
          <w:p w14:paraId="2C8EADEE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65D02F64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7B5E0513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57B1E59B">
            <w:pPr>
              <w:rPr>
                <w:rFonts w:ascii="Arial"/>
                <w:sz w:val="21"/>
              </w:rPr>
            </w:pPr>
          </w:p>
        </w:tc>
      </w:tr>
      <w:tr w14:paraId="68BE34A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1" w:type="dxa"/>
            <w:vAlign w:val="top"/>
          </w:tcPr>
          <w:p w14:paraId="7FF33334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22F6B536">
            <w:pPr>
              <w:pStyle w:val="6"/>
              <w:spacing w:before="84"/>
              <w:ind w:left="14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1098" w:type="dxa"/>
            <w:vAlign w:val="top"/>
          </w:tcPr>
          <w:p w14:paraId="5B0CD267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6516CBEF">
            <w:pPr>
              <w:pStyle w:val="6"/>
              <w:spacing w:before="84" w:line="219" w:lineRule="auto"/>
              <w:ind w:left="76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六、科学技术支出</w:t>
            </w:r>
          </w:p>
        </w:tc>
        <w:tc>
          <w:tcPr>
            <w:tcW w:w="379" w:type="dxa"/>
            <w:vAlign w:val="top"/>
          </w:tcPr>
          <w:p w14:paraId="2A7AB46E">
            <w:pPr>
              <w:pStyle w:val="6"/>
              <w:spacing w:before="84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38</w:t>
            </w:r>
          </w:p>
        </w:tc>
        <w:tc>
          <w:tcPr>
            <w:tcW w:w="1098" w:type="dxa"/>
            <w:vAlign w:val="top"/>
          </w:tcPr>
          <w:p w14:paraId="36461384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507D18F3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2F278E09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2C09CE2F">
            <w:pPr>
              <w:rPr>
                <w:rFonts w:ascii="Arial"/>
                <w:sz w:val="21"/>
              </w:rPr>
            </w:pPr>
          </w:p>
        </w:tc>
      </w:tr>
      <w:tr w14:paraId="7773CDF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121" w:type="dxa"/>
            <w:vAlign w:val="top"/>
          </w:tcPr>
          <w:p w14:paraId="23BB7A0F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1AE3963F">
            <w:pPr>
              <w:pStyle w:val="6"/>
              <w:spacing w:before="85"/>
              <w:ind w:left="15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1098" w:type="dxa"/>
            <w:vAlign w:val="top"/>
          </w:tcPr>
          <w:p w14:paraId="1F637619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7A74392C">
            <w:pPr>
              <w:pStyle w:val="6"/>
              <w:spacing w:before="85" w:line="216" w:lineRule="auto"/>
              <w:ind w:left="7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七、文化旅游体育与传媒支出</w:t>
            </w:r>
          </w:p>
        </w:tc>
        <w:tc>
          <w:tcPr>
            <w:tcW w:w="379" w:type="dxa"/>
            <w:vAlign w:val="top"/>
          </w:tcPr>
          <w:p w14:paraId="283D9C48">
            <w:pPr>
              <w:pStyle w:val="6"/>
              <w:spacing w:before="85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39</w:t>
            </w:r>
          </w:p>
        </w:tc>
        <w:tc>
          <w:tcPr>
            <w:tcW w:w="1098" w:type="dxa"/>
            <w:vAlign w:val="top"/>
          </w:tcPr>
          <w:p w14:paraId="20DB6781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19E2CABA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36160B0F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46C545F7">
            <w:pPr>
              <w:rPr>
                <w:rFonts w:ascii="Arial"/>
                <w:sz w:val="21"/>
              </w:rPr>
            </w:pPr>
          </w:p>
        </w:tc>
      </w:tr>
      <w:tr w14:paraId="7CC3CA9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1" w:type="dxa"/>
            <w:vAlign w:val="top"/>
          </w:tcPr>
          <w:p w14:paraId="54093865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7E67D4E7">
            <w:pPr>
              <w:pStyle w:val="6"/>
              <w:spacing w:before="85"/>
              <w:ind w:left="14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1098" w:type="dxa"/>
            <w:vAlign w:val="top"/>
          </w:tcPr>
          <w:p w14:paraId="0F9BB643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5DDD7F6B">
            <w:pPr>
              <w:pStyle w:val="6"/>
              <w:spacing w:before="85" w:line="216" w:lineRule="auto"/>
              <w:ind w:left="77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八、社会保障和就业支出</w:t>
            </w:r>
          </w:p>
        </w:tc>
        <w:tc>
          <w:tcPr>
            <w:tcW w:w="379" w:type="dxa"/>
            <w:vAlign w:val="top"/>
          </w:tcPr>
          <w:p w14:paraId="59888B5E">
            <w:pPr>
              <w:pStyle w:val="6"/>
              <w:spacing w:before="85"/>
              <w:ind w:left="11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40</w:t>
            </w:r>
          </w:p>
        </w:tc>
        <w:tc>
          <w:tcPr>
            <w:tcW w:w="1098" w:type="dxa"/>
            <w:vAlign w:val="top"/>
          </w:tcPr>
          <w:p w14:paraId="4A48D96B">
            <w:pPr>
              <w:pStyle w:val="6"/>
              <w:spacing w:before="84"/>
              <w:ind w:left="74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4.05</w:t>
            </w:r>
          </w:p>
        </w:tc>
        <w:tc>
          <w:tcPr>
            <w:tcW w:w="1098" w:type="dxa"/>
            <w:vAlign w:val="top"/>
          </w:tcPr>
          <w:p w14:paraId="12381030">
            <w:pPr>
              <w:pStyle w:val="6"/>
              <w:spacing w:before="84"/>
              <w:ind w:left="74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4.05</w:t>
            </w:r>
          </w:p>
        </w:tc>
        <w:tc>
          <w:tcPr>
            <w:tcW w:w="1098" w:type="dxa"/>
            <w:vAlign w:val="top"/>
          </w:tcPr>
          <w:p w14:paraId="6A5B5F0D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4AC39127">
            <w:pPr>
              <w:rPr>
                <w:rFonts w:ascii="Arial"/>
                <w:sz w:val="21"/>
              </w:rPr>
            </w:pPr>
          </w:p>
        </w:tc>
      </w:tr>
      <w:tr w14:paraId="1CFA5A2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1" w:type="dxa"/>
            <w:vAlign w:val="top"/>
          </w:tcPr>
          <w:p w14:paraId="58B5DF1B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218339A4">
            <w:pPr>
              <w:pStyle w:val="6"/>
              <w:spacing w:before="86"/>
              <w:ind w:left="14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1098" w:type="dxa"/>
            <w:vAlign w:val="top"/>
          </w:tcPr>
          <w:p w14:paraId="55A5C286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027AA9CC">
            <w:pPr>
              <w:pStyle w:val="6"/>
              <w:spacing w:before="86" w:line="220" w:lineRule="auto"/>
              <w:ind w:left="78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九、卫生健康支出</w:t>
            </w:r>
          </w:p>
        </w:tc>
        <w:tc>
          <w:tcPr>
            <w:tcW w:w="379" w:type="dxa"/>
            <w:vAlign w:val="top"/>
          </w:tcPr>
          <w:p w14:paraId="68020D4E">
            <w:pPr>
              <w:pStyle w:val="6"/>
              <w:spacing w:before="85" w:line="242" w:lineRule="auto"/>
              <w:ind w:left="11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41</w:t>
            </w:r>
          </w:p>
        </w:tc>
        <w:tc>
          <w:tcPr>
            <w:tcW w:w="1098" w:type="dxa"/>
            <w:vAlign w:val="top"/>
          </w:tcPr>
          <w:p w14:paraId="72374A6C">
            <w:pPr>
              <w:pStyle w:val="6"/>
              <w:spacing w:before="85"/>
              <w:ind w:left="751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1.60</w:t>
            </w:r>
          </w:p>
        </w:tc>
        <w:tc>
          <w:tcPr>
            <w:tcW w:w="1098" w:type="dxa"/>
            <w:vAlign w:val="top"/>
          </w:tcPr>
          <w:p w14:paraId="1C252E24">
            <w:pPr>
              <w:pStyle w:val="6"/>
              <w:spacing w:before="85"/>
              <w:ind w:left="753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1.60</w:t>
            </w:r>
          </w:p>
        </w:tc>
        <w:tc>
          <w:tcPr>
            <w:tcW w:w="1098" w:type="dxa"/>
            <w:vAlign w:val="top"/>
          </w:tcPr>
          <w:p w14:paraId="353FA28B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389C6345">
            <w:pPr>
              <w:rPr>
                <w:rFonts w:ascii="Arial"/>
                <w:sz w:val="21"/>
              </w:rPr>
            </w:pPr>
          </w:p>
        </w:tc>
      </w:tr>
      <w:tr w14:paraId="7B98917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121" w:type="dxa"/>
            <w:vAlign w:val="top"/>
          </w:tcPr>
          <w:p w14:paraId="634D41BF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31901FD4">
            <w:pPr>
              <w:pStyle w:val="6"/>
              <w:spacing w:before="87"/>
              <w:ind w:left="122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10</w:t>
            </w:r>
          </w:p>
        </w:tc>
        <w:tc>
          <w:tcPr>
            <w:tcW w:w="1098" w:type="dxa"/>
            <w:vAlign w:val="top"/>
          </w:tcPr>
          <w:p w14:paraId="139E3B8B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08CB998B">
            <w:pPr>
              <w:pStyle w:val="6"/>
              <w:spacing w:before="86" w:line="221" w:lineRule="auto"/>
              <w:ind w:left="7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十、节能环保支出</w:t>
            </w:r>
          </w:p>
        </w:tc>
        <w:tc>
          <w:tcPr>
            <w:tcW w:w="379" w:type="dxa"/>
            <w:vAlign w:val="top"/>
          </w:tcPr>
          <w:p w14:paraId="5206F9BE">
            <w:pPr>
              <w:pStyle w:val="6"/>
              <w:spacing w:before="86" w:line="242" w:lineRule="auto"/>
              <w:ind w:left="11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42</w:t>
            </w:r>
          </w:p>
        </w:tc>
        <w:tc>
          <w:tcPr>
            <w:tcW w:w="1098" w:type="dxa"/>
            <w:vAlign w:val="top"/>
          </w:tcPr>
          <w:p w14:paraId="38120BBD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59AC8624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74851870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5CD6AD9D">
            <w:pPr>
              <w:rPr>
                <w:rFonts w:ascii="Arial"/>
                <w:sz w:val="21"/>
              </w:rPr>
            </w:pPr>
          </w:p>
        </w:tc>
      </w:tr>
      <w:tr w14:paraId="5EBDC42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121" w:type="dxa"/>
            <w:vAlign w:val="top"/>
          </w:tcPr>
          <w:p w14:paraId="4CDF5622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7AF3F985">
            <w:pPr>
              <w:pStyle w:val="6"/>
              <w:spacing w:before="86" w:line="242" w:lineRule="auto"/>
              <w:ind w:left="122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11</w:t>
            </w:r>
          </w:p>
        </w:tc>
        <w:tc>
          <w:tcPr>
            <w:tcW w:w="1098" w:type="dxa"/>
            <w:vAlign w:val="top"/>
          </w:tcPr>
          <w:p w14:paraId="358A2D41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70FD9211">
            <w:pPr>
              <w:pStyle w:val="6"/>
              <w:spacing w:before="86" w:line="219" w:lineRule="auto"/>
              <w:ind w:left="75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十一、城乡社区支出</w:t>
            </w:r>
          </w:p>
        </w:tc>
        <w:tc>
          <w:tcPr>
            <w:tcW w:w="379" w:type="dxa"/>
            <w:vAlign w:val="top"/>
          </w:tcPr>
          <w:p w14:paraId="01CBCB49">
            <w:pPr>
              <w:pStyle w:val="6"/>
              <w:spacing w:before="87"/>
              <w:ind w:left="11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43</w:t>
            </w:r>
          </w:p>
        </w:tc>
        <w:tc>
          <w:tcPr>
            <w:tcW w:w="1098" w:type="dxa"/>
            <w:vAlign w:val="top"/>
          </w:tcPr>
          <w:p w14:paraId="0AD3272A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1C06FE70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31283F30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6E794C12">
            <w:pPr>
              <w:rPr>
                <w:rFonts w:ascii="Arial"/>
                <w:sz w:val="21"/>
              </w:rPr>
            </w:pPr>
          </w:p>
        </w:tc>
      </w:tr>
      <w:tr w14:paraId="785E048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1" w:type="dxa"/>
            <w:vAlign w:val="top"/>
          </w:tcPr>
          <w:p w14:paraId="70EC30D4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2FFE84FE">
            <w:pPr>
              <w:pStyle w:val="6"/>
              <w:spacing w:before="86" w:line="242" w:lineRule="auto"/>
              <w:ind w:left="122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12</w:t>
            </w:r>
          </w:p>
        </w:tc>
        <w:tc>
          <w:tcPr>
            <w:tcW w:w="1098" w:type="dxa"/>
            <w:vAlign w:val="top"/>
          </w:tcPr>
          <w:p w14:paraId="6E627F96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4ADC6ED6">
            <w:pPr>
              <w:pStyle w:val="6"/>
              <w:spacing w:before="87" w:line="220" w:lineRule="auto"/>
              <w:ind w:left="7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十二、农林水支出</w:t>
            </w:r>
          </w:p>
        </w:tc>
        <w:tc>
          <w:tcPr>
            <w:tcW w:w="379" w:type="dxa"/>
            <w:vAlign w:val="top"/>
          </w:tcPr>
          <w:p w14:paraId="5653CB1F">
            <w:pPr>
              <w:pStyle w:val="6"/>
              <w:spacing w:before="86" w:line="242" w:lineRule="auto"/>
              <w:ind w:left="11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44</w:t>
            </w:r>
          </w:p>
        </w:tc>
        <w:tc>
          <w:tcPr>
            <w:tcW w:w="1098" w:type="dxa"/>
            <w:vAlign w:val="top"/>
          </w:tcPr>
          <w:p w14:paraId="6FF74134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78D6EE66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3BAE228E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4AB9B96F">
            <w:pPr>
              <w:rPr>
                <w:rFonts w:ascii="Arial"/>
                <w:sz w:val="21"/>
              </w:rPr>
            </w:pPr>
          </w:p>
        </w:tc>
      </w:tr>
      <w:tr w14:paraId="2A9C578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121" w:type="dxa"/>
            <w:vAlign w:val="top"/>
          </w:tcPr>
          <w:p w14:paraId="6B2DE4CD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09A14622">
            <w:pPr>
              <w:pStyle w:val="6"/>
              <w:spacing w:before="88"/>
              <w:ind w:left="122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13</w:t>
            </w:r>
          </w:p>
        </w:tc>
        <w:tc>
          <w:tcPr>
            <w:tcW w:w="1098" w:type="dxa"/>
            <w:vAlign w:val="top"/>
          </w:tcPr>
          <w:p w14:paraId="38A874F2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12926D60">
            <w:pPr>
              <w:pStyle w:val="6"/>
              <w:spacing w:before="88" w:line="220" w:lineRule="auto"/>
              <w:ind w:left="7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十三、交通运输支出</w:t>
            </w:r>
          </w:p>
        </w:tc>
        <w:tc>
          <w:tcPr>
            <w:tcW w:w="379" w:type="dxa"/>
            <w:vAlign w:val="top"/>
          </w:tcPr>
          <w:p w14:paraId="60D493B4">
            <w:pPr>
              <w:pStyle w:val="6"/>
              <w:spacing w:before="88"/>
              <w:ind w:left="11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45</w:t>
            </w:r>
          </w:p>
        </w:tc>
        <w:tc>
          <w:tcPr>
            <w:tcW w:w="1098" w:type="dxa"/>
            <w:vAlign w:val="top"/>
          </w:tcPr>
          <w:p w14:paraId="1D9128C1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632E0E2B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72C6B942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38A8D499">
            <w:pPr>
              <w:rPr>
                <w:rFonts w:ascii="Arial"/>
                <w:sz w:val="21"/>
              </w:rPr>
            </w:pPr>
          </w:p>
        </w:tc>
      </w:tr>
      <w:tr w14:paraId="7AA4F3D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1" w:type="dxa"/>
            <w:vAlign w:val="top"/>
          </w:tcPr>
          <w:p w14:paraId="2149B793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6801E368">
            <w:pPr>
              <w:pStyle w:val="6"/>
              <w:spacing w:before="87" w:line="242" w:lineRule="auto"/>
              <w:ind w:left="122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14</w:t>
            </w:r>
          </w:p>
        </w:tc>
        <w:tc>
          <w:tcPr>
            <w:tcW w:w="1098" w:type="dxa"/>
            <w:vAlign w:val="top"/>
          </w:tcPr>
          <w:p w14:paraId="4CEF8DAD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102B8777">
            <w:pPr>
              <w:pStyle w:val="6"/>
              <w:spacing w:before="87" w:line="219" w:lineRule="auto"/>
              <w:ind w:left="7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十四、资源勘探工业信息等支出</w:t>
            </w:r>
          </w:p>
        </w:tc>
        <w:tc>
          <w:tcPr>
            <w:tcW w:w="379" w:type="dxa"/>
            <w:vAlign w:val="top"/>
          </w:tcPr>
          <w:p w14:paraId="0E615A3E">
            <w:pPr>
              <w:pStyle w:val="6"/>
              <w:spacing w:before="88"/>
              <w:ind w:left="11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46</w:t>
            </w:r>
          </w:p>
        </w:tc>
        <w:tc>
          <w:tcPr>
            <w:tcW w:w="1098" w:type="dxa"/>
            <w:vAlign w:val="top"/>
          </w:tcPr>
          <w:p w14:paraId="2797C4C1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061F0E34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0F6F9612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1892B3DD">
            <w:pPr>
              <w:rPr>
                <w:rFonts w:ascii="Arial"/>
                <w:sz w:val="21"/>
              </w:rPr>
            </w:pPr>
          </w:p>
        </w:tc>
      </w:tr>
      <w:tr w14:paraId="7E603F4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121" w:type="dxa"/>
            <w:vAlign w:val="top"/>
          </w:tcPr>
          <w:p w14:paraId="55423FA6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7AE35FE7">
            <w:pPr>
              <w:pStyle w:val="6"/>
              <w:spacing w:before="89"/>
              <w:ind w:left="122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15</w:t>
            </w:r>
          </w:p>
        </w:tc>
        <w:tc>
          <w:tcPr>
            <w:tcW w:w="1098" w:type="dxa"/>
            <w:vAlign w:val="top"/>
          </w:tcPr>
          <w:p w14:paraId="4C3841CA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32516171">
            <w:pPr>
              <w:pStyle w:val="6"/>
              <w:spacing w:before="89" w:line="220" w:lineRule="auto"/>
              <w:ind w:left="7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十五、商业服务业等支出</w:t>
            </w:r>
          </w:p>
        </w:tc>
        <w:tc>
          <w:tcPr>
            <w:tcW w:w="379" w:type="dxa"/>
            <w:vAlign w:val="top"/>
          </w:tcPr>
          <w:p w14:paraId="5B1C9895">
            <w:pPr>
              <w:pStyle w:val="6"/>
              <w:spacing w:before="89"/>
              <w:ind w:left="11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47</w:t>
            </w:r>
          </w:p>
        </w:tc>
        <w:tc>
          <w:tcPr>
            <w:tcW w:w="1098" w:type="dxa"/>
            <w:vAlign w:val="top"/>
          </w:tcPr>
          <w:p w14:paraId="1268C0C1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4CE93130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60721E7B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597ED568">
            <w:pPr>
              <w:rPr>
                <w:rFonts w:ascii="Arial"/>
                <w:sz w:val="21"/>
              </w:rPr>
            </w:pPr>
          </w:p>
        </w:tc>
      </w:tr>
      <w:tr w14:paraId="184D881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1" w:type="dxa"/>
            <w:vAlign w:val="top"/>
          </w:tcPr>
          <w:p w14:paraId="0268127B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41067A11">
            <w:pPr>
              <w:pStyle w:val="6"/>
              <w:spacing w:before="89"/>
              <w:ind w:left="122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16</w:t>
            </w:r>
          </w:p>
        </w:tc>
        <w:tc>
          <w:tcPr>
            <w:tcW w:w="1098" w:type="dxa"/>
            <w:vAlign w:val="top"/>
          </w:tcPr>
          <w:p w14:paraId="2234558F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02DDD1C4">
            <w:pPr>
              <w:pStyle w:val="6"/>
              <w:spacing w:before="88" w:line="221" w:lineRule="auto"/>
              <w:ind w:left="7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十六、金融支出</w:t>
            </w:r>
          </w:p>
        </w:tc>
        <w:tc>
          <w:tcPr>
            <w:tcW w:w="379" w:type="dxa"/>
            <w:vAlign w:val="top"/>
          </w:tcPr>
          <w:p w14:paraId="5517E35C">
            <w:pPr>
              <w:pStyle w:val="6"/>
              <w:spacing w:before="89"/>
              <w:ind w:left="11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48</w:t>
            </w:r>
          </w:p>
        </w:tc>
        <w:tc>
          <w:tcPr>
            <w:tcW w:w="1098" w:type="dxa"/>
            <w:vAlign w:val="top"/>
          </w:tcPr>
          <w:p w14:paraId="4DCA7872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35B7312C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693A99C4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07257FDA">
            <w:pPr>
              <w:rPr>
                <w:rFonts w:ascii="Arial"/>
                <w:sz w:val="21"/>
              </w:rPr>
            </w:pPr>
          </w:p>
        </w:tc>
      </w:tr>
      <w:tr w14:paraId="16E1AD3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1" w:type="dxa"/>
            <w:vAlign w:val="top"/>
          </w:tcPr>
          <w:p w14:paraId="7F635DD3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522A941A">
            <w:pPr>
              <w:pStyle w:val="6"/>
              <w:spacing w:before="90"/>
              <w:ind w:left="122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17</w:t>
            </w:r>
          </w:p>
        </w:tc>
        <w:tc>
          <w:tcPr>
            <w:tcW w:w="1098" w:type="dxa"/>
            <w:vAlign w:val="top"/>
          </w:tcPr>
          <w:p w14:paraId="03DA4337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76272128">
            <w:pPr>
              <w:pStyle w:val="6"/>
              <w:spacing w:before="90" w:line="218" w:lineRule="auto"/>
              <w:ind w:left="7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十七、援助其他地区支出</w:t>
            </w:r>
          </w:p>
        </w:tc>
        <w:tc>
          <w:tcPr>
            <w:tcW w:w="379" w:type="dxa"/>
            <w:vAlign w:val="top"/>
          </w:tcPr>
          <w:p w14:paraId="2FABB805">
            <w:pPr>
              <w:pStyle w:val="6"/>
              <w:spacing w:before="90"/>
              <w:ind w:left="11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49</w:t>
            </w:r>
          </w:p>
        </w:tc>
        <w:tc>
          <w:tcPr>
            <w:tcW w:w="1098" w:type="dxa"/>
            <w:vAlign w:val="top"/>
          </w:tcPr>
          <w:p w14:paraId="04A3D95E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781577CC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70E45261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21056AC6">
            <w:pPr>
              <w:rPr>
                <w:rFonts w:ascii="Arial"/>
                <w:sz w:val="21"/>
              </w:rPr>
            </w:pPr>
          </w:p>
        </w:tc>
      </w:tr>
      <w:tr w14:paraId="7BF865D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1" w:type="dxa"/>
            <w:vAlign w:val="top"/>
          </w:tcPr>
          <w:p w14:paraId="71876318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24DC9F5D">
            <w:pPr>
              <w:pStyle w:val="6"/>
              <w:spacing w:before="91"/>
              <w:ind w:left="122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18</w:t>
            </w:r>
          </w:p>
        </w:tc>
        <w:tc>
          <w:tcPr>
            <w:tcW w:w="1098" w:type="dxa"/>
            <w:vAlign w:val="top"/>
          </w:tcPr>
          <w:p w14:paraId="4EAAE605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197CFD13">
            <w:pPr>
              <w:pStyle w:val="6"/>
              <w:spacing w:before="90" w:line="219" w:lineRule="auto"/>
              <w:ind w:left="7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十八、自然资源海洋气象等支出</w:t>
            </w:r>
          </w:p>
        </w:tc>
        <w:tc>
          <w:tcPr>
            <w:tcW w:w="379" w:type="dxa"/>
            <w:vAlign w:val="top"/>
          </w:tcPr>
          <w:p w14:paraId="3B1404A7">
            <w:pPr>
              <w:pStyle w:val="6"/>
              <w:spacing w:before="91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50</w:t>
            </w:r>
          </w:p>
        </w:tc>
        <w:tc>
          <w:tcPr>
            <w:tcW w:w="1098" w:type="dxa"/>
            <w:vAlign w:val="top"/>
          </w:tcPr>
          <w:p w14:paraId="68C468F3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511A3A5C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1613B614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2EF1BA0C">
            <w:pPr>
              <w:rPr>
                <w:rFonts w:ascii="Arial"/>
                <w:sz w:val="21"/>
              </w:rPr>
            </w:pPr>
          </w:p>
        </w:tc>
      </w:tr>
      <w:tr w14:paraId="0D434C3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1" w:type="dxa"/>
            <w:vAlign w:val="top"/>
          </w:tcPr>
          <w:p w14:paraId="77DF984C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6B193E97">
            <w:pPr>
              <w:pStyle w:val="6"/>
              <w:spacing w:before="92"/>
              <w:ind w:left="122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19</w:t>
            </w:r>
          </w:p>
        </w:tc>
        <w:tc>
          <w:tcPr>
            <w:tcW w:w="1098" w:type="dxa"/>
            <w:vAlign w:val="top"/>
          </w:tcPr>
          <w:p w14:paraId="22AD8334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7D9DFFC2">
            <w:pPr>
              <w:pStyle w:val="6"/>
              <w:spacing w:before="92" w:line="220" w:lineRule="auto"/>
              <w:ind w:left="7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十九、住房保障支出</w:t>
            </w:r>
          </w:p>
        </w:tc>
        <w:tc>
          <w:tcPr>
            <w:tcW w:w="379" w:type="dxa"/>
            <w:vAlign w:val="top"/>
          </w:tcPr>
          <w:p w14:paraId="5EAE5F68">
            <w:pPr>
              <w:pStyle w:val="6"/>
              <w:spacing w:before="92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51</w:t>
            </w:r>
          </w:p>
        </w:tc>
        <w:tc>
          <w:tcPr>
            <w:tcW w:w="1098" w:type="dxa"/>
            <w:vAlign w:val="top"/>
          </w:tcPr>
          <w:p w14:paraId="7C4F4038">
            <w:pPr>
              <w:pStyle w:val="6"/>
              <w:spacing w:before="91"/>
              <w:ind w:left="74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2.86</w:t>
            </w:r>
          </w:p>
        </w:tc>
        <w:tc>
          <w:tcPr>
            <w:tcW w:w="1098" w:type="dxa"/>
            <w:vAlign w:val="top"/>
          </w:tcPr>
          <w:p w14:paraId="5938AAA8">
            <w:pPr>
              <w:pStyle w:val="6"/>
              <w:spacing w:before="91"/>
              <w:ind w:left="74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2.86</w:t>
            </w:r>
          </w:p>
        </w:tc>
        <w:tc>
          <w:tcPr>
            <w:tcW w:w="1098" w:type="dxa"/>
            <w:vAlign w:val="top"/>
          </w:tcPr>
          <w:p w14:paraId="4EBED607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64A12B69">
            <w:pPr>
              <w:rPr>
                <w:rFonts w:ascii="Arial"/>
                <w:sz w:val="21"/>
              </w:rPr>
            </w:pPr>
          </w:p>
        </w:tc>
      </w:tr>
      <w:tr w14:paraId="5D76ED2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1" w:type="dxa"/>
            <w:vAlign w:val="top"/>
          </w:tcPr>
          <w:p w14:paraId="56DFE7E3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0ABAA53A">
            <w:pPr>
              <w:pStyle w:val="6"/>
              <w:spacing w:before="93"/>
              <w:ind w:left="11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20</w:t>
            </w:r>
          </w:p>
        </w:tc>
        <w:tc>
          <w:tcPr>
            <w:tcW w:w="1098" w:type="dxa"/>
            <w:vAlign w:val="top"/>
          </w:tcPr>
          <w:p w14:paraId="19A90145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6D5A710A">
            <w:pPr>
              <w:pStyle w:val="6"/>
              <w:spacing w:before="92" w:line="219" w:lineRule="auto"/>
              <w:ind w:left="77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二十、粮油物资储备支出</w:t>
            </w:r>
          </w:p>
        </w:tc>
        <w:tc>
          <w:tcPr>
            <w:tcW w:w="379" w:type="dxa"/>
            <w:vAlign w:val="top"/>
          </w:tcPr>
          <w:p w14:paraId="4316B6C3">
            <w:pPr>
              <w:pStyle w:val="6"/>
              <w:spacing w:before="93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52</w:t>
            </w:r>
          </w:p>
        </w:tc>
        <w:tc>
          <w:tcPr>
            <w:tcW w:w="1098" w:type="dxa"/>
            <w:vAlign w:val="top"/>
          </w:tcPr>
          <w:p w14:paraId="030A0FC1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5405CFD9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2E8418FB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10AAEE7B">
            <w:pPr>
              <w:rPr>
                <w:rFonts w:ascii="Arial"/>
                <w:sz w:val="21"/>
              </w:rPr>
            </w:pPr>
          </w:p>
        </w:tc>
      </w:tr>
      <w:tr w14:paraId="139B566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1" w:type="dxa"/>
            <w:vAlign w:val="top"/>
          </w:tcPr>
          <w:p w14:paraId="2D7D0AD3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035C666F">
            <w:pPr>
              <w:pStyle w:val="6"/>
              <w:spacing w:before="93" w:line="242" w:lineRule="auto"/>
              <w:ind w:left="11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21</w:t>
            </w:r>
          </w:p>
        </w:tc>
        <w:tc>
          <w:tcPr>
            <w:tcW w:w="1098" w:type="dxa"/>
            <w:vAlign w:val="top"/>
          </w:tcPr>
          <w:p w14:paraId="2ADDD1D4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67680C17">
            <w:pPr>
              <w:pStyle w:val="6"/>
              <w:spacing w:before="93" w:line="219" w:lineRule="auto"/>
              <w:ind w:left="7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二十一、国有资本经营预算支出</w:t>
            </w:r>
          </w:p>
        </w:tc>
        <w:tc>
          <w:tcPr>
            <w:tcW w:w="379" w:type="dxa"/>
            <w:vAlign w:val="top"/>
          </w:tcPr>
          <w:p w14:paraId="7687A1B7">
            <w:pPr>
              <w:pStyle w:val="6"/>
              <w:spacing w:before="94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53</w:t>
            </w:r>
          </w:p>
        </w:tc>
        <w:tc>
          <w:tcPr>
            <w:tcW w:w="1098" w:type="dxa"/>
            <w:vAlign w:val="top"/>
          </w:tcPr>
          <w:p w14:paraId="694751B8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31E54D04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6D8B67E6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1A3AC393">
            <w:pPr>
              <w:rPr>
                <w:rFonts w:ascii="Arial"/>
                <w:sz w:val="21"/>
              </w:rPr>
            </w:pPr>
          </w:p>
        </w:tc>
      </w:tr>
      <w:tr w14:paraId="06BFC24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1" w:type="dxa"/>
            <w:vAlign w:val="top"/>
          </w:tcPr>
          <w:p w14:paraId="7C1A12C2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1288A940">
            <w:pPr>
              <w:pStyle w:val="6"/>
              <w:spacing w:before="94" w:line="242" w:lineRule="auto"/>
              <w:ind w:left="11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22</w:t>
            </w:r>
          </w:p>
        </w:tc>
        <w:tc>
          <w:tcPr>
            <w:tcW w:w="1098" w:type="dxa"/>
            <w:vAlign w:val="top"/>
          </w:tcPr>
          <w:p w14:paraId="4ECDF46F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74EDFEFD">
            <w:pPr>
              <w:pStyle w:val="6"/>
              <w:spacing w:before="95" w:line="220" w:lineRule="auto"/>
              <w:ind w:left="77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二十二、灾害防治及应急管理支出</w:t>
            </w:r>
          </w:p>
        </w:tc>
        <w:tc>
          <w:tcPr>
            <w:tcW w:w="379" w:type="dxa"/>
            <w:vAlign w:val="top"/>
          </w:tcPr>
          <w:p w14:paraId="23FBE548">
            <w:pPr>
              <w:pStyle w:val="6"/>
              <w:spacing w:before="95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54</w:t>
            </w:r>
          </w:p>
        </w:tc>
        <w:tc>
          <w:tcPr>
            <w:tcW w:w="1098" w:type="dxa"/>
            <w:vAlign w:val="top"/>
          </w:tcPr>
          <w:p w14:paraId="2C7FD8C1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0D27DA4E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342E7421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0ADB1648">
            <w:pPr>
              <w:rPr>
                <w:rFonts w:ascii="Arial"/>
                <w:sz w:val="21"/>
              </w:rPr>
            </w:pPr>
          </w:p>
        </w:tc>
      </w:tr>
      <w:tr w14:paraId="6920DFB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121" w:type="dxa"/>
            <w:vAlign w:val="top"/>
          </w:tcPr>
          <w:p w14:paraId="181426E3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1198BAD7">
            <w:pPr>
              <w:pStyle w:val="6"/>
              <w:spacing w:before="96"/>
              <w:ind w:left="11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23</w:t>
            </w:r>
          </w:p>
        </w:tc>
        <w:tc>
          <w:tcPr>
            <w:tcW w:w="1098" w:type="dxa"/>
            <w:vAlign w:val="top"/>
          </w:tcPr>
          <w:p w14:paraId="0A3D9478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2A4B4CB8">
            <w:pPr>
              <w:pStyle w:val="6"/>
              <w:spacing w:before="96" w:line="218" w:lineRule="auto"/>
              <w:ind w:left="77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二十三、其他支出</w:t>
            </w:r>
          </w:p>
        </w:tc>
        <w:tc>
          <w:tcPr>
            <w:tcW w:w="379" w:type="dxa"/>
            <w:vAlign w:val="top"/>
          </w:tcPr>
          <w:p w14:paraId="144E1035">
            <w:pPr>
              <w:pStyle w:val="6"/>
              <w:spacing w:before="96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55</w:t>
            </w:r>
          </w:p>
        </w:tc>
        <w:tc>
          <w:tcPr>
            <w:tcW w:w="1098" w:type="dxa"/>
            <w:vAlign w:val="top"/>
          </w:tcPr>
          <w:p w14:paraId="12DAFAB6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3B08A79D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686DC18B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38C368A2">
            <w:pPr>
              <w:rPr>
                <w:rFonts w:ascii="Arial"/>
                <w:sz w:val="21"/>
              </w:rPr>
            </w:pPr>
          </w:p>
        </w:tc>
      </w:tr>
      <w:tr w14:paraId="4F33EC5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121" w:type="dxa"/>
            <w:vAlign w:val="top"/>
          </w:tcPr>
          <w:p w14:paraId="65D038E1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22C1BF40">
            <w:pPr>
              <w:pStyle w:val="6"/>
              <w:spacing w:before="95" w:line="242" w:lineRule="auto"/>
              <w:ind w:left="11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24</w:t>
            </w:r>
          </w:p>
        </w:tc>
        <w:tc>
          <w:tcPr>
            <w:tcW w:w="1098" w:type="dxa"/>
            <w:vAlign w:val="top"/>
          </w:tcPr>
          <w:p w14:paraId="39E30AC3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10E23929">
            <w:pPr>
              <w:pStyle w:val="6"/>
              <w:spacing w:before="95" w:line="219" w:lineRule="auto"/>
              <w:ind w:left="77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二十四、债务还本支出</w:t>
            </w:r>
          </w:p>
        </w:tc>
        <w:tc>
          <w:tcPr>
            <w:tcW w:w="379" w:type="dxa"/>
            <w:vAlign w:val="top"/>
          </w:tcPr>
          <w:p w14:paraId="32FB353B">
            <w:pPr>
              <w:pStyle w:val="6"/>
              <w:spacing w:before="96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56</w:t>
            </w:r>
          </w:p>
        </w:tc>
        <w:tc>
          <w:tcPr>
            <w:tcW w:w="1098" w:type="dxa"/>
            <w:vAlign w:val="top"/>
          </w:tcPr>
          <w:p w14:paraId="6A404229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5542B05D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0B3239DA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080A0127">
            <w:pPr>
              <w:rPr>
                <w:rFonts w:ascii="Arial"/>
                <w:sz w:val="21"/>
              </w:rPr>
            </w:pPr>
          </w:p>
        </w:tc>
      </w:tr>
      <w:tr w14:paraId="2A8009F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121" w:type="dxa"/>
            <w:vAlign w:val="top"/>
          </w:tcPr>
          <w:p w14:paraId="4E36A0A9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2B2DD7D2">
            <w:pPr>
              <w:pStyle w:val="6"/>
              <w:spacing w:before="96"/>
              <w:ind w:left="11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25</w:t>
            </w:r>
          </w:p>
        </w:tc>
        <w:tc>
          <w:tcPr>
            <w:tcW w:w="1098" w:type="dxa"/>
            <w:vAlign w:val="top"/>
          </w:tcPr>
          <w:p w14:paraId="4A68A0C3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35D8848B">
            <w:pPr>
              <w:pStyle w:val="6"/>
              <w:spacing w:before="95" w:line="219" w:lineRule="auto"/>
              <w:ind w:left="77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二十五、债务付息支出</w:t>
            </w:r>
          </w:p>
        </w:tc>
        <w:tc>
          <w:tcPr>
            <w:tcW w:w="379" w:type="dxa"/>
            <w:vAlign w:val="top"/>
          </w:tcPr>
          <w:p w14:paraId="42CB435D">
            <w:pPr>
              <w:pStyle w:val="6"/>
              <w:spacing w:before="96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57</w:t>
            </w:r>
          </w:p>
        </w:tc>
        <w:tc>
          <w:tcPr>
            <w:tcW w:w="1098" w:type="dxa"/>
            <w:vAlign w:val="top"/>
          </w:tcPr>
          <w:p w14:paraId="46E60050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65C2F1AA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5F27ECAB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7D67C59B">
            <w:pPr>
              <w:rPr>
                <w:rFonts w:ascii="Arial"/>
                <w:sz w:val="21"/>
              </w:rPr>
            </w:pPr>
          </w:p>
        </w:tc>
      </w:tr>
      <w:tr w14:paraId="6E86096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121" w:type="dxa"/>
            <w:vAlign w:val="top"/>
          </w:tcPr>
          <w:p w14:paraId="4B69534D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18A6447A">
            <w:pPr>
              <w:pStyle w:val="6"/>
              <w:spacing w:before="96"/>
              <w:ind w:left="11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26</w:t>
            </w:r>
          </w:p>
        </w:tc>
        <w:tc>
          <w:tcPr>
            <w:tcW w:w="1098" w:type="dxa"/>
            <w:vAlign w:val="top"/>
          </w:tcPr>
          <w:p w14:paraId="4C7CD536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1EC11D7D">
            <w:pPr>
              <w:pStyle w:val="6"/>
              <w:spacing w:before="95" w:line="219" w:lineRule="auto"/>
              <w:ind w:left="77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二十六、抗疫特别国债安排的支出</w:t>
            </w:r>
          </w:p>
        </w:tc>
        <w:tc>
          <w:tcPr>
            <w:tcW w:w="379" w:type="dxa"/>
            <w:vAlign w:val="top"/>
          </w:tcPr>
          <w:p w14:paraId="5EDAF702">
            <w:pPr>
              <w:pStyle w:val="6"/>
              <w:spacing w:before="96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58</w:t>
            </w:r>
          </w:p>
        </w:tc>
        <w:tc>
          <w:tcPr>
            <w:tcW w:w="1098" w:type="dxa"/>
            <w:vAlign w:val="top"/>
          </w:tcPr>
          <w:p w14:paraId="41437487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33AEB0E1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59C4A9B0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60BDF592">
            <w:pPr>
              <w:rPr>
                <w:rFonts w:ascii="Arial"/>
                <w:sz w:val="21"/>
              </w:rPr>
            </w:pPr>
          </w:p>
        </w:tc>
      </w:tr>
      <w:tr w14:paraId="2058FC8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121" w:type="dxa"/>
            <w:vAlign w:val="top"/>
          </w:tcPr>
          <w:p w14:paraId="2C27F01E">
            <w:pPr>
              <w:pStyle w:val="6"/>
              <w:spacing w:before="96" w:line="219" w:lineRule="auto"/>
              <w:ind w:left="633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本年收入合计</w:t>
            </w:r>
          </w:p>
        </w:tc>
        <w:tc>
          <w:tcPr>
            <w:tcW w:w="379" w:type="dxa"/>
            <w:vAlign w:val="top"/>
          </w:tcPr>
          <w:p w14:paraId="162EAFE8">
            <w:pPr>
              <w:pStyle w:val="6"/>
              <w:spacing w:before="96"/>
              <w:ind w:left="11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27</w:t>
            </w:r>
          </w:p>
        </w:tc>
        <w:tc>
          <w:tcPr>
            <w:tcW w:w="1098" w:type="dxa"/>
            <w:vAlign w:val="top"/>
          </w:tcPr>
          <w:p w14:paraId="704563EE">
            <w:pPr>
              <w:pStyle w:val="6"/>
              <w:spacing w:before="95"/>
              <w:ind w:left="66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64.83</w:t>
            </w:r>
          </w:p>
        </w:tc>
        <w:tc>
          <w:tcPr>
            <w:tcW w:w="2375" w:type="dxa"/>
            <w:vAlign w:val="top"/>
          </w:tcPr>
          <w:p w14:paraId="56C10B1B">
            <w:pPr>
              <w:pStyle w:val="6"/>
              <w:spacing w:before="96" w:line="219" w:lineRule="auto"/>
              <w:ind w:left="76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本年支出合计</w:t>
            </w:r>
          </w:p>
        </w:tc>
        <w:tc>
          <w:tcPr>
            <w:tcW w:w="379" w:type="dxa"/>
            <w:vAlign w:val="top"/>
          </w:tcPr>
          <w:p w14:paraId="66FF96EA">
            <w:pPr>
              <w:pStyle w:val="6"/>
              <w:spacing w:before="96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59</w:t>
            </w:r>
          </w:p>
        </w:tc>
        <w:tc>
          <w:tcPr>
            <w:tcW w:w="1098" w:type="dxa"/>
            <w:vAlign w:val="top"/>
          </w:tcPr>
          <w:p w14:paraId="70CB516E">
            <w:pPr>
              <w:pStyle w:val="6"/>
              <w:spacing w:before="95"/>
              <w:ind w:left="67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64.83</w:t>
            </w:r>
          </w:p>
        </w:tc>
        <w:tc>
          <w:tcPr>
            <w:tcW w:w="1098" w:type="dxa"/>
            <w:vAlign w:val="top"/>
          </w:tcPr>
          <w:p w14:paraId="5A5CC9E1">
            <w:pPr>
              <w:pStyle w:val="6"/>
              <w:spacing w:before="95"/>
              <w:ind w:left="67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64.83</w:t>
            </w:r>
          </w:p>
        </w:tc>
        <w:tc>
          <w:tcPr>
            <w:tcW w:w="1098" w:type="dxa"/>
            <w:vAlign w:val="top"/>
          </w:tcPr>
          <w:p w14:paraId="5BD8B510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602B4C65">
            <w:pPr>
              <w:rPr>
                <w:rFonts w:ascii="Arial"/>
                <w:sz w:val="21"/>
              </w:rPr>
            </w:pPr>
          </w:p>
        </w:tc>
      </w:tr>
      <w:tr w14:paraId="7858D67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1" w:type="dxa"/>
            <w:vAlign w:val="top"/>
          </w:tcPr>
          <w:p w14:paraId="3B73B032">
            <w:pPr>
              <w:pStyle w:val="6"/>
              <w:spacing w:before="95" w:line="219" w:lineRule="auto"/>
              <w:ind w:left="73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年初财政拨款结转和结余</w:t>
            </w:r>
          </w:p>
        </w:tc>
        <w:tc>
          <w:tcPr>
            <w:tcW w:w="379" w:type="dxa"/>
            <w:vAlign w:val="top"/>
          </w:tcPr>
          <w:p w14:paraId="7BF0D954">
            <w:pPr>
              <w:pStyle w:val="6"/>
              <w:spacing w:before="96"/>
              <w:ind w:left="11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28</w:t>
            </w:r>
          </w:p>
        </w:tc>
        <w:tc>
          <w:tcPr>
            <w:tcW w:w="1098" w:type="dxa"/>
            <w:vAlign w:val="top"/>
          </w:tcPr>
          <w:p w14:paraId="543D5547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6AB616F5">
            <w:pPr>
              <w:pStyle w:val="6"/>
              <w:spacing w:before="95" w:line="219" w:lineRule="auto"/>
              <w:ind w:left="7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年末财政拨款结转和结余</w:t>
            </w:r>
          </w:p>
        </w:tc>
        <w:tc>
          <w:tcPr>
            <w:tcW w:w="379" w:type="dxa"/>
            <w:vAlign w:val="top"/>
          </w:tcPr>
          <w:p w14:paraId="173C103C">
            <w:pPr>
              <w:pStyle w:val="6"/>
              <w:spacing w:before="96"/>
              <w:ind w:left="12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60</w:t>
            </w:r>
          </w:p>
        </w:tc>
        <w:tc>
          <w:tcPr>
            <w:tcW w:w="1098" w:type="dxa"/>
            <w:vAlign w:val="top"/>
          </w:tcPr>
          <w:p w14:paraId="4388E5C9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29D0BEB3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76CBE790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10B0325C">
            <w:pPr>
              <w:rPr>
                <w:rFonts w:ascii="Arial"/>
                <w:sz w:val="21"/>
              </w:rPr>
            </w:pPr>
          </w:p>
        </w:tc>
      </w:tr>
      <w:tr w14:paraId="24A1811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121" w:type="dxa"/>
            <w:vAlign w:val="top"/>
          </w:tcPr>
          <w:p w14:paraId="1BACA278">
            <w:pPr>
              <w:pStyle w:val="6"/>
              <w:spacing w:before="97" w:line="220" w:lineRule="auto"/>
              <w:ind w:left="21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一般公共预算财政拨款</w:t>
            </w:r>
          </w:p>
        </w:tc>
        <w:tc>
          <w:tcPr>
            <w:tcW w:w="379" w:type="dxa"/>
            <w:vAlign w:val="top"/>
          </w:tcPr>
          <w:p w14:paraId="779B025A">
            <w:pPr>
              <w:pStyle w:val="6"/>
              <w:spacing w:before="97"/>
              <w:ind w:left="11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29</w:t>
            </w:r>
          </w:p>
        </w:tc>
        <w:tc>
          <w:tcPr>
            <w:tcW w:w="1098" w:type="dxa"/>
            <w:vAlign w:val="top"/>
          </w:tcPr>
          <w:p w14:paraId="07F3D879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41C62AE7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0A156D3E">
            <w:pPr>
              <w:pStyle w:val="6"/>
              <w:spacing w:before="97"/>
              <w:ind w:left="12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61</w:t>
            </w:r>
          </w:p>
        </w:tc>
        <w:tc>
          <w:tcPr>
            <w:tcW w:w="1098" w:type="dxa"/>
            <w:vAlign w:val="top"/>
          </w:tcPr>
          <w:p w14:paraId="66655910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2638A289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48BD51CF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3DDCEB57">
            <w:pPr>
              <w:rPr>
                <w:rFonts w:ascii="Arial"/>
                <w:sz w:val="21"/>
              </w:rPr>
            </w:pPr>
          </w:p>
        </w:tc>
      </w:tr>
      <w:tr w14:paraId="62E5443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121" w:type="dxa"/>
            <w:vAlign w:val="top"/>
          </w:tcPr>
          <w:p w14:paraId="60D7417E">
            <w:pPr>
              <w:pStyle w:val="6"/>
              <w:spacing w:before="97" w:line="219" w:lineRule="auto"/>
              <w:ind w:left="21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政府性基金预算财政拨款</w:t>
            </w:r>
          </w:p>
        </w:tc>
        <w:tc>
          <w:tcPr>
            <w:tcW w:w="379" w:type="dxa"/>
            <w:vAlign w:val="top"/>
          </w:tcPr>
          <w:p w14:paraId="35C6CD72">
            <w:pPr>
              <w:pStyle w:val="6"/>
              <w:spacing w:before="97"/>
              <w:ind w:left="114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30</w:t>
            </w:r>
          </w:p>
        </w:tc>
        <w:tc>
          <w:tcPr>
            <w:tcW w:w="1098" w:type="dxa"/>
            <w:vAlign w:val="top"/>
          </w:tcPr>
          <w:p w14:paraId="57A77F10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631440E9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4A049C80">
            <w:pPr>
              <w:pStyle w:val="6"/>
              <w:spacing w:before="97"/>
              <w:ind w:left="12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62</w:t>
            </w:r>
          </w:p>
        </w:tc>
        <w:tc>
          <w:tcPr>
            <w:tcW w:w="1098" w:type="dxa"/>
            <w:vAlign w:val="top"/>
          </w:tcPr>
          <w:p w14:paraId="69BC9F62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5FFC5C7F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3FC1DD5B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2A59961C">
            <w:pPr>
              <w:rPr>
                <w:rFonts w:ascii="Arial"/>
                <w:sz w:val="21"/>
              </w:rPr>
            </w:pPr>
          </w:p>
        </w:tc>
      </w:tr>
      <w:tr w14:paraId="3C94D78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121" w:type="dxa"/>
            <w:vAlign w:val="top"/>
          </w:tcPr>
          <w:p w14:paraId="73EDDDBD">
            <w:pPr>
              <w:pStyle w:val="6"/>
              <w:spacing w:before="96" w:line="219" w:lineRule="auto"/>
              <w:ind w:left="22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国有资本经营预算财政拨款</w:t>
            </w:r>
          </w:p>
        </w:tc>
        <w:tc>
          <w:tcPr>
            <w:tcW w:w="379" w:type="dxa"/>
            <w:vAlign w:val="top"/>
          </w:tcPr>
          <w:p w14:paraId="712BBD9C">
            <w:pPr>
              <w:pStyle w:val="6"/>
              <w:spacing w:before="97"/>
              <w:ind w:left="114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31</w:t>
            </w:r>
          </w:p>
        </w:tc>
        <w:tc>
          <w:tcPr>
            <w:tcW w:w="1098" w:type="dxa"/>
            <w:vAlign w:val="top"/>
          </w:tcPr>
          <w:p w14:paraId="656531FD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7428D6E3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3E28A88B">
            <w:pPr>
              <w:pStyle w:val="6"/>
              <w:spacing w:before="97"/>
              <w:ind w:left="12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63</w:t>
            </w:r>
          </w:p>
        </w:tc>
        <w:tc>
          <w:tcPr>
            <w:tcW w:w="1098" w:type="dxa"/>
            <w:vAlign w:val="top"/>
          </w:tcPr>
          <w:p w14:paraId="63BD476F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688C72A2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0E85A4C7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032A0003">
            <w:pPr>
              <w:rPr>
                <w:rFonts w:ascii="Arial"/>
                <w:sz w:val="21"/>
              </w:rPr>
            </w:pPr>
          </w:p>
        </w:tc>
      </w:tr>
      <w:tr w14:paraId="2C82C5D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1" w:type="dxa"/>
            <w:vAlign w:val="top"/>
          </w:tcPr>
          <w:p w14:paraId="368713BE">
            <w:pPr>
              <w:pStyle w:val="6"/>
              <w:spacing w:before="96" w:line="222" w:lineRule="auto"/>
              <w:ind w:left="91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总计</w:t>
            </w:r>
          </w:p>
        </w:tc>
        <w:tc>
          <w:tcPr>
            <w:tcW w:w="379" w:type="dxa"/>
            <w:vAlign w:val="top"/>
          </w:tcPr>
          <w:p w14:paraId="061C14BE">
            <w:pPr>
              <w:pStyle w:val="6"/>
              <w:spacing w:before="97"/>
              <w:ind w:left="114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32</w:t>
            </w:r>
          </w:p>
        </w:tc>
        <w:tc>
          <w:tcPr>
            <w:tcW w:w="1098" w:type="dxa"/>
            <w:vAlign w:val="top"/>
          </w:tcPr>
          <w:p w14:paraId="1778CC29">
            <w:pPr>
              <w:pStyle w:val="6"/>
              <w:spacing w:before="96"/>
              <w:ind w:left="66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64.83</w:t>
            </w:r>
          </w:p>
        </w:tc>
        <w:tc>
          <w:tcPr>
            <w:tcW w:w="2375" w:type="dxa"/>
            <w:vAlign w:val="top"/>
          </w:tcPr>
          <w:p w14:paraId="4CFF319B">
            <w:pPr>
              <w:pStyle w:val="6"/>
              <w:spacing w:before="96" w:line="222" w:lineRule="auto"/>
              <w:ind w:left="104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总计</w:t>
            </w:r>
          </w:p>
        </w:tc>
        <w:tc>
          <w:tcPr>
            <w:tcW w:w="379" w:type="dxa"/>
            <w:vAlign w:val="top"/>
          </w:tcPr>
          <w:p w14:paraId="329D15AE">
            <w:pPr>
              <w:pStyle w:val="6"/>
              <w:spacing w:before="97"/>
              <w:ind w:left="12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64</w:t>
            </w:r>
          </w:p>
        </w:tc>
        <w:tc>
          <w:tcPr>
            <w:tcW w:w="1098" w:type="dxa"/>
            <w:vAlign w:val="top"/>
          </w:tcPr>
          <w:p w14:paraId="0285DB1C">
            <w:pPr>
              <w:pStyle w:val="6"/>
              <w:spacing w:before="96"/>
              <w:ind w:left="67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64.83</w:t>
            </w:r>
          </w:p>
        </w:tc>
        <w:tc>
          <w:tcPr>
            <w:tcW w:w="1098" w:type="dxa"/>
            <w:vAlign w:val="top"/>
          </w:tcPr>
          <w:p w14:paraId="27BB93F8">
            <w:pPr>
              <w:pStyle w:val="6"/>
              <w:spacing w:before="96"/>
              <w:ind w:left="67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64.83</w:t>
            </w:r>
          </w:p>
        </w:tc>
        <w:tc>
          <w:tcPr>
            <w:tcW w:w="1098" w:type="dxa"/>
            <w:vAlign w:val="top"/>
          </w:tcPr>
          <w:p w14:paraId="025A5F6E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63F97C79">
            <w:pPr>
              <w:rPr>
                <w:rFonts w:ascii="Arial"/>
                <w:sz w:val="21"/>
              </w:rPr>
            </w:pPr>
          </w:p>
        </w:tc>
      </w:tr>
      <w:tr w14:paraId="38AB2F0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9646" w:type="dxa"/>
            <w:gridSpan w:val="8"/>
            <w:tcBorders>
              <w:left w:val="single" w:color="FFFFFF" w:sz="2" w:space="0"/>
              <w:bottom w:val="single" w:color="FFFFFF" w:sz="8" w:space="0"/>
            </w:tcBorders>
            <w:vAlign w:val="top"/>
          </w:tcPr>
          <w:p w14:paraId="59BB62B7">
            <w:pPr>
              <w:pStyle w:val="6"/>
              <w:spacing w:before="98" w:line="178" w:lineRule="auto"/>
              <w:ind w:left="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注：本表反映部门本年度一般公共预算财政拨款、政府性基金预算财政拨款和</w:t>
            </w:r>
            <w:r>
              <w:rPr>
                <w:spacing w:val="-1"/>
                <w:sz w:val="14"/>
                <w:szCs w:val="14"/>
              </w:rPr>
              <w:t>国有资本经营预算财政拨款的总收支和年末结转结余情况。</w:t>
            </w:r>
          </w:p>
        </w:tc>
        <w:tc>
          <w:tcPr>
            <w:tcW w:w="1120" w:type="dxa"/>
            <w:tcBorders>
              <w:bottom w:val="single" w:color="FFFFFF" w:sz="8" w:space="0"/>
              <w:right w:val="single" w:color="FFFFFF" w:sz="2" w:space="0"/>
            </w:tcBorders>
            <w:vAlign w:val="top"/>
          </w:tcPr>
          <w:p w14:paraId="09898A0D">
            <w:pPr>
              <w:spacing w:line="232" w:lineRule="exact"/>
              <w:rPr>
                <w:rFonts w:ascii="Arial"/>
                <w:sz w:val="20"/>
              </w:rPr>
            </w:pPr>
          </w:p>
        </w:tc>
      </w:tr>
      <w:tr w14:paraId="29F8383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9646" w:type="dxa"/>
            <w:gridSpan w:val="8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44F357EC">
            <w:pPr>
              <w:pStyle w:val="6"/>
              <w:spacing w:before="98" w:line="178" w:lineRule="auto"/>
              <w:ind w:left="361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本表金额转换成万元时，因四舍五入可能存在</w:t>
            </w:r>
            <w:r>
              <w:rPr>
                <w:spacing w:val="-2"/>
                <w:sz w:val="14"/>
                <w:szCs w:val="14"/>
              </w:rPr>
              <w:t>尾差。</w:t>
            </w:r>
          </w:p>
        </w:tc>
        <w:tc>
          <w:tcPr>
            <w:tcW w:w="1120" w:type="dxa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3A2B3ADC">
            <w:pPr>
              <w:spacing w:line="233" w:lineRule="exact"/>
              <w:rPr>
                <w:rFonts w:ascii="Arial"/>
                <w:sz w:val="20"/>
              </w:rPr>
            </w:pPr>
          </w:p>
        </w:tc>
      </w:tr>
      <w:tr w14:paraId="5A44E6B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</w:trPr>
        <w:tc>
          <w:tcPr>
            <w:tcW w:w="9646" w:type="dxa"/>
            <w:gridSpan w:val="8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03C464E9">
            <w:pPr>
              <w:pStyle w:val="6"/>
              <w:spacing w:before="98" w:line="191" w:lineRule="auto"/>
              <w:ind w:left="36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如本表为空，则我部门本年度无此类资金收支余。</w:t>
            </w:r>
          </w:p>
        </w:tc>
        <w:tc>
          <w:tcPr>
            <w:tcW w:w="1120" w:type="dxa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7DC86AEB">
            <w:pPr>
              <w:rPr>
                <w:rFonts w:ascii="Arial"/>
                <w:sz w:val="21"/>
              </w:rPr>
            </w:pPr>
          </w:p>
        </w:tc>
      </w:tr>
    </w:tbl>
    <w:p w14:paraId="3BBAC15A">
      <w:pPr>
        <w:pStyle w:val="2"/>
      </w:pPr>
    </w:p>
    <w:p w14:paraId="09AE35B3">
      <w:pPr>
        <w:sectPr>
          <w:pgSz w:w="11906" w:h="16839"/>
          <w:pgMar w:top="400" w:right="559" w:bottom="400" w:left="559" w:header="0" w:footer="0" w:gutter="0"/>
          <w:cols w:space="720" w:num="1"/>
        </w:sectPr>
      </w:pPr>
    </w:p>
    <w:p w14:paraId="3745D463">
      <w:pPr>
        <w:pStyle w:val="2"/>
        <w:spacing w:line="258" w:lineRule="auto"/>
      </w:pPr>
    </w:p>
    <w:p w14:paraId="4B9666A5">
      <w:pPr>
        <w:spacing w:before="104" w:line="221" w:lineRule="auto"/>
        <w:ind w:left="301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一般公共预算财政拨款支出决算表</w:t>
      </w:r>
    </w:p>
    <w:p w14:paraId="6EF3FC27">
      <w:pPr>
        <w:spacing w:before="67" w:line="222" w:lineRule="auto"/>
        <w:ind w:left="981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5"/>
          <w:sz w:val="20"/>
          <w:szCs w:val="20"/>
        </w:rPr>
        <w:t>公开</w:t>
      </w:r>
      <w:r>
        <w:rPr>
          <w:rFonts w:ascii="宋体" w:hAnsi="宋体" w:eastAsia="宋体" w:cs="宋体"/>
          <w:spacing w:val="-4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05</w:t>
      </w:r>
      <w:r>
        <w:rPr>
          <w:rFonts w:ascii="宋体" w:hAnsi="宋体" w:eastAsia="宋体" w:cs="宋体"/>
          <w:spacing w:val="-43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表</w:t>
      </w:r>
    </w:p>
    <w:p w14:paraId="2DEB4415">
      <w:pPr>
        <w:spacing w:before="72" w:line="219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>部门：中国共产主义青年团辽宁省铁岭市昌图县</w:t>
      </w:r>
      <w:r>
        <w:rPr>
          <w:rFonts w:ascii="宋体" w:hAnsi="宋体" w:eastAsia="宋体" w:cs="宋体"/>
          <w:spacing w:val="15"/>
          <w:sz w:val="20"/>
          <w:szCs w:val="20"/>
        </w:rPr>
        <w:t xml:space="preserve">      </w:t>
      </w:r>
      <w:r>
        <w:rPr>
          <w:rFonts w:ascii="宋体" w:hAnsi="宋体" w:eastAsia="宋体" w:cs="宋体"/>
          <w:spacing w:val="-1"/>
          <w:sz w:val="20"/>
          <w:szCs w:val="20"/>
        </w:rPr>
        <w:t>2023</w:t>
      </w:r>
      <w:r>
        <w:rPr>
          <w:rFonts w:ascii="宋体" w:hAnsi="宋体" w:eastAsia="宋体" w:cs="宋体"/>
          <w:spacing w:val="-40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"/>
          <w:sz w:val="20"/>
          <w:szCs w:val="20"/>
        </w:rPr>
        <w:t>年度                                   金额单位：万元</w:t>
      </w:r>
    </w:p>
    <w:p w14:paraId="16986C2A">
      <w:pPr>
        <w:spacing w:before="74" w:line="219" w:lineRule="auto"/>
        <w:ind w:left="94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2"/>
          <w:sz w:val="20"/>
          <w:szCs w:val="20"/>
        </w:rPr>
        <w:t>委员会</w:t>
      </w:r>
    </w:p>
    <w:p w14:paraId="36ECD970">
      <w:pPr>
        <w:spacing w:line="16" w:lineRule="exact"/>
      </w:pPr>
    </w:p>
    <w:tbl>
      <w:tblPr>
        <w:tblStyle w:val="5"/>
        <w:tblW w:w="10767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3"/>
        <w:gridCol w:w="3893"/>
        <w:gridCol w:w="1976"/>
        <w:gridCol w:w="1976"/>
        <w:gridCol w:w="1959"/>
      </w:tblGrid>
      <w:tr w14:paraId="0AD1659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4856" w:type="dxa"/>
            <w:gridSpan w:val="2"/>
            <w:vAlign w:val="top"/>
          </w:tcPr>
          <w:p w14:paraId="01AA717B">
            <w:pPr>
              <w:pStyle w:val="6"/>
              <w:spacing w:before="144" w:line="221" w:lineRule="auto"/>
              <w:ind w:left="2228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项目</w:t>
            </w:r>
          </w:p>
        </w:tc>
        <w:tc>
          <w:tcPr>
            <w:tcW w:w="5911" w:type="dxa"/>
            <w:gridSpan w:val="3"/>
            <w:vAlign w:val="top"/>
          </w:tcPr>
          <w:p w14:paraId="11C0273F">
            <w:pPr>
              <w:pStyle w:val="6"/>
              <w:spacing w:before="145" w:line="219" w:lineRule="auto"/>
              <w:ind w:left="255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本年支出</w:t>
            </w:r>
          </w:p>
        </w:tc>
      </w:tr>
      <w:tr w14:paraId="1C0C0EA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4" w:hRule="atLeast"/>
        </w:trPr>
        <w:tc>
          <w:tcPr>
            <w:tcW w:w="963" w:type="dxa"/>
            <w:vAlign w:val="top"/>
          </w:tcPr>
          <w:p w14:paraId="592A172A">
            <w:pPr>
              <w:spacing w:line="280" w:lineRule="auto"/>
              <w:rPr>
                <w:rFonts w:ascii="Arial"/>
                <w:sz w:val="21"/>
              </w:rPr>
            </w:pPr>
          </w:p>
          <w:p w14:paraId="0EF57ECE">
            <w:pPr>
              <w:pStyle w:val="6"/>
              <w:spacing w:before="65" w:line="220" w:lineRule="auto"/>
              <w:ind w:left="78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功能分类</w:t>
            </w:r>
          </w:p>
          <w:p w14:paraId="6BF432EE">
            <w:pPr>
              <w:pStyle w:val="6"/>
              <w:spacing w:before="73" w:line="219" w:lineRule="auto"/>
              <w:ind w:left="7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科目编码</w:t>
            </w:r>
          </w:p>
        </w:tc>
        <w:tc>
          <w:tcPr>
            <w:tcW w:w="3893" w:type="dxa"/>
            <w:vAlign w:val="top"/>
          </w:tcPr>
          <w:p w14:paraId="6588EB42">
            <w:pPr>
              <w:spacing w:line="435" w:lineRule="auto"/>
              <w:rPr>
                <w:rFonts w:ascii="Arial"/>
                <w:sz w:val="21"/>
              </w:rPr>
            </w:pPr>
          </w:p>
          <w:p w14:paraId="3939E195">
            <w:pPr>
              <w:pStyle w:val="6"/>
              <w:spacing w:before="65" w:line="219" w:lineRule="auto"/>
              <w:ind w:left="154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科目名称</w:t>
            </w:r>
          </w:p>
        </w:tc>
        <w:tc>
          <w:tcPr>
            <w:tcW w:w="1976" w:type="dxa"/>
            <w:vAlign w:val="top"/>
          </w:tcPr>
          <w:p w14:paraId="0ECD2BF3">
            <w:pPr>
              <w:spacing w:line="434" w:lineRule="auto"/>
              <w:rPr>
                <w:rFonts w:ascii="Arial"/>
                <w:sz w:val="21"/>
              </w:rPr>
            </w:pPr>
          </w:p>
          <w:p w14:paraId="273D4665">
            <w:pPr>
              <w:pStyle w:val="6"/>
              <w:spacing w:before="65" w:line="222" w:lineRule="auto"/>
              <w:ind w:left="794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小计</w:t>
            </w:r>
          </w:p>
        </w:tc>
        <w:tc>
          <w:tcPr>
            <w:tcW w:w="1976" w:type="dxa"/>
            <w:vAlign w:val="top"/>
          </w:tcPr>
          <w:p w14:paraId="0D283BDB">
            <w:pPr>
              <w:spacing w:line="435" w:lineRule="auto"/>
              <w:rPr>
                <w:rFonts w:ascii="Arial"/>
                <w:sz w:val="21"/>
              </w:rPr>
            </w:pPr>
          </w:p>
          <w:p w14:paraId="2D7FCE41">
            <w:pPr>
              <w:pStyle w:val="6"/>
              <w:spacing w:before="65" w:line="219" w:lineRule="auto"/>
              <w:ind w:left="593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基本支出</w:t>
            </w:r>
          </w:p>
        </w:tc>
        <w:tc>
          <w:tcPr>
            <w:tcW w:w="1959" w:type="dxa"/>
            <w:vAlign w:val="top"/>
          </w:tcPr>
          <w:p w14:paraId="5218913D">
            <w:pPr>
              <w:spacing w:line="435" w:lineRule="auto"/>
              <w:rPr>
                <w:rFonts w:ascii="Arial"/>
                <w:sz w:val="21"/>
              </w:rPr>
            </w:pPr>
          </w:p>
          <w:p w14:paraId="2602F832">
            <w:pPr>
              <w:pStyle w:val="6"/>
              <w:spacing w:before="65" w:line="221" w:lineRule="auto"/>
              <w:ind w:left="586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项目支出</w:t>
            </w:r>
          </w:p>
        </w:tc>
      </w:tr>
      <w:tr w14:paraId="7C703ED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4856" w:type="dxa"/>
            <w:gridSpan w:val="2"/>
            <w:vAlign w:val="top"/>
          </w:tcPr>
          <w:p w14:paraId="090967EC">
            <w:pPr>
              <w:pStyle w:val="6"/>
              <w:spacing w:before="143" w:line="220" w:lineRule="auto"/>
              <w:ind w:left="222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栏次</w:t>
            </w:r>
          </w:p>
        </w:tc>
        <w:tc>
          <w:tcPr>
            <w:tcW w:w="1976" w:type="dxa"/>
            <w:vAlign w:val="top"/>
          </w:tcPr>
          <w:p w14:paraId="5FDAB2CC">
            <w:pPr>
              <w:pStyle w:val="6"/>
              <w:spacing w:before="142" w:line="242" w:lineRule="auto"/>
              <w:ind w:left="95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76" w:type="dxa"/>
            <w:vAlign w:val="top"/>
          </w:tcPr>
          <w:p w14:paraId="1E6F1C00">
            <w:pPr>
              <w:pStyle w:val="6"/>
              <w:spacing w:before="142" w:line="242" w:lineRule="auto"/>
              <w:ind w:left="9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59" w:type="dxa"/>
            <w:vAlign w:val="top"/>
          </w:tcPr>
          <w:p w14:paraId="462C42EE">
            <w:pPr>
              <w:pStyle w:val="6"/>
              <w:spacing w:before="143"/>
              <w:ind w:left="9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14:paraId="48702C9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4856" w:type="dxa"/>
            <w:gridSpan w:val="2"/>
            <w:vAlign w:val="top"/>
          </w:tcPr>
          <w:p w14:paraId="7691B60B">
            <w:pPr>
              <w:pStyle w:val="6"/>
              <w:spacing w:before="143" w:line="222" w:lineRule="auto"/>
              <w:ind w:left="2226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合计</w:t>
            </w:r>
          </w:p>
        </w:tc>
        <w:tc>
          <w:tcPr>
            <w:tcW w:w="1976" w:type="dxa"/>
            <w:vAlign w:val="top"/>
          </w:tcPr>
          <w:p w14:paraId="22725B84">
            <w:pPr>
              <w:pStyle w:val="6"/>
              <w:spacing w:before="143"/>
              <w:ind w:left="1400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64.83</w:t>
            </w:r>
          </w:p>
        </w:tc>
        <w:tc>
          <w:tcPr>
            <w:tcW w:w="1976" w:type="dxa"/>
            <w:vAlign w:val="top"/>
          </w:tcPr>
          <w:p w14:paraId="64D5D5DA">
            <w:pPr>
              <w:pStyle w:val="6"/>
              <w:spacing w:before="143"/>
              <w:ind w:left="1402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49.83</w:t>
            </w:r>
          </w:p>
        </w:tc>
        <w:tc>
          <w:tcPr>
            <w:tcW w:w="1959" w:type="dxa"/>
            <w:vAlign w:val="top"/>
          </w:tcPr>
          <w:p w14:paraId="695A76CB">
            <w:pPr>
              <w:pStyle w:val="6"/>
              <w:spacing w:before="143"/>
              <w:ind w:left="1394"/>
              <w:rPr>
                <w:sz w:val="20"/>
                <w:szCs w:val="20"/>
              </w:rPr>
            </w:pPr>
            <w:r>
              <w:rPr>
                <w:b/>
                <w:bCs/>
                <w:spacing w:val="-6"/>
                <w:sz w:val="20"/>
                <w:szCs w:val="20"/>
              </w:rPr>
              <w:t>15.00</w:t>
            </w:r>
          </w:p>
        </w:tc>
      </w:tr>
      <w:tr w14:paraId="75CFC3B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963" w:type="dxa"/>
            <w:vAlign w:val="top"/>
          </w:tcPr>
          <w:p w14:paraId="04A219E2">
            <w:pPr>
              <w:pStyle w:val="6"/>
              <w:spacing w:before="145"/>
              <w:ind w:left="77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201</w:t>
            </w:r>
          </w:p>
        </w:tc>
        <w:tc>
          <w:tcPr>
            <w:tcW w:w="3893" w:type="dxa"/>
            <w:vAlign w:val="top"/>
          </w:tcPr>
          <w:p w14:paraId="09247A6B">
            <w:pPr>
              <w:pStyle w:val="6"/>
              <w:spacing w:before="145" w:line="220" w:lineRule="auto"/>
              <w:ind w:left="7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一般公共服务支出</w:t>
            </w:r>
          </w:p>
        </w:tc>
        <w:tc>
          <w:tcPr>
            <w:tcW w:w="1976" w:type="dxa"/>
            <w:vAlign w:val="top"/>
          </w:tcPr>
          <w:p w14:paraId="74838AFF">
            <w:pPr>
              <w:pStyle w:val="6"/>
              <w:spacing w:before="144"/>
              <w:ind w:left="1403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56.32</w:t>
            </w:r>
          </w:p>
        </w:tc>
        <w:tc>
          <w:tcPr>
            <w:tcW w:w="1976" w:type="dxa"/>
            <w:vAlign w:val="top"/>
          </w:tcPr>
          <w:p w14:paraId="60A509D8">
            <w:pPr>
              <w:pStyle w:val="6"/>
              <w:spacing w:before="144"/>
              <w:ind w:left="140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41.32</w:t>
            </w:r>
          </w:p>
        </w:tc>
        <w:tc>
          <w:tcPr>
            <w:tcW w:w="1959" w:type="dxa"/>
            <w:vAlign w:val="top"/>
          </w:tcPr>
          <w:p w14:paraId="50557792">
            <w:pPr>
              <w:pStyle w:val="6"/>
              <w:spacing w:before="144"/>
              <w:ind w:left="1394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15.00</w:t>
            </w:r>
          </w:p>
        </w:tc>
      </w:tr>
      <w:tr w14:paraId="6BD9EEE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963" w:type="dxa"/>
            <w:vAlign w:val="top"/>
          </w:tcPr>
          <w:p w14:paraId="6D2BE37B">
            <w:pPr>
              <w:pStyle w:val="6"/>
              <w:spacing w:before="146"/>
              <w:ind w:left="7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20129</w:t>
            </w:r>
          </w:p>
        </w:tc>
        <w:tc>
          <w:tcPr>
            <w:tcW w:w="3893" w:type="dxa"/>
            <w:vAlign w:val="top"/>
          </w:tcPr>
          <w:p w14:paraId="5135AD2E">
            <w:pPr>
              <w:pStyle w:val="6"/>
              <w:spacing w:before="146" w:line="220" w:lineRule="auto"/>
              <w:ind w:left="7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群众团体事务</w:t>
            </w:r>
          </w:p>
        </w:tc>
        <w:tc>
          <w:tcPr>
            <w:tcW w:w="1976" w:type="dxa"/>
            <w:vAlign w:val="top"/>
          </w:tcPr>
          <w:p w14:paraId="2CEC1181">
            <w:pPr>
              <w:pStyle w:val="6"/>
              <w:spacing w:before="145"/>
              <w:ind w:left="1403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56.32</w:t>
            </w:r>
          </w:p>
        </w:tc>
        <w:tc>
          <w:tcPr>
            <w:tcW w:w="1976" w:type="dxa"/>
            <w:vAlign w:val="top"/>
          </w:tcPr>
          <w:p w14:paraId="3A8FB2B4">
            <w:pPr>
              <w:pStyle w:val="6"/>
              <w:spacing w:before="145"/>
              <w:ind w:left="140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41.32</w:t>
            </w:r>
          </w:p>
        </w:tc>
        <w:tc>
          <w:tcPr>
            <w:tcW w:w="1959" w:type="dxa"/>
            <w:vAlign w:val="top"/>
          </w:tcPr>
          <w:p w14:paraId="69E3486E">
            <w:pPr>
              <w:pStyle w:val="6"/>
              <w:spacing w:before="145"/>
              <w:ind w:left="1394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15.00</w:t>
            </w:r>
          </w:p>
        </w:tc>
      </w:tr>
      <w:tr w14:paraId="2A444BE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963" w:type="dxa"/>
            <w:vAlign w:val="top"/>
          </w:tcPr>
          <w:p w14:paraId="3FC3C19A">
            <w:pPr>
              <w:pStyle w:val="6"/>
              <w:spacing w:before="147"/>
              <w:ind w:left="7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2012901</w:t>
            </w:r>
          </w:p>
        </w:tc>
        <w:tc>
          <w:tcPr>
            <w:tcW w:w="3893" w:type="dxa"/>
            <w:vAlign w:val="top"/>
          </w:tcPr>
          <w:p w14:paraId="596B254E">
            <w:pPr>
              <w:pStyle w:val="6"/>
              <w:spacing w:before="146" w:line="221" w:lineRule="auto"/>
              <w:ind w:left="75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行政运行</w:t>
            </w:r>
          </w:p>
        </w:tc>
        <w:tc>
          <w:tcPr>
            <w:tcW w:w="1976" w:type="dxa"/>
            <w:vAlign w:val="top"/>
          </w:tcPr>
          <w:p w14:paraId="2ED99263">
            <w:pPr>
              <w:pStyle w:val="6"/>
              <w:spacing w:before="146"/>
              <w:ind w:left="1398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41.32</w:t>
            </w:r>
          </w:p>
        </w:tc>
        <w:tc>
          <w:tcPr>
            <w:tcW w:w="1976" w:type="dxa"/>
            <w:vAlign w:val="top"/>
          </w:tcPr>
          <w:p w14:paraId="579AC9EC">
            <w:pPr>
              <w:pStyle w:val="6"/>
              <w:spacing w:before="146"/>
              <w:ind w:left="140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41.32</w:t>
            </w:r>
          </w:p>
        </w:tc>
        <w:tc>
          <w:tcPr>
            <w:tcW w:w="1959" w:type="dxa"/>
            <w:vAlign w:val="top"/>
          </w:tcPr>
          <w:p w14:paraId="23225E7E">
            <w:pPr>
              <w:pStyle w:val="6"/>
              <w:spacing w:before="146"/>
              <w:ind w:left="148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7AFA483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963" w:type="dxa"/>
            <w:vAlign w:val="top"/>
          </w:tcPr>
          <w:p w14:paraId="061E48DA">
            <w:pPr>
              <w:pStyle w:val="6"/>
              <w:spacing w:before="148"/>
              <w:ind w:left="7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2012902</w:t>
            </w:r>
          </w:p>
        </w:tc>
        <w:tc>
          <w:tcPr>
            <w:tcW w:w="3893" w:type="dxa"/>
            <w:vAlign w:val="top"/>
          </w:tcPr>
          <w:p w14:paraId="707D18C2">
            <w:pPr>
              <w:pStyle w:val="6"/>
              <w:spacing w:before="148" w:line="220" w:lineRule="auto"/>
              <w:ind w:left="7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一般行政管理事务</w:t>
            </w:r>
          </w:p>
        </w:tc>
        <w:tc>
          <w:tcPr>
            <w:tcW w:w="1976" w:type="dxa"/>
            <w:vAlign w:val="top"/>
          </w:tcPr>
          <w:p w14:paraId="76824DB6">
            <w:pPr>
              <w:pStyle w:val="6"/>
              <w:spacing w:before="147"/>
              <w:ind w:left="1414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15.00</w:t>
            </w:r>
          </w:p>
        </w:tc>
        <w:tc>
          <w:tcPr>
            <w:tcW w:w="1976" w:type="dxa"/>
            <w:vAlign w:val="top"/>
          </w:tcPr>
          <w:p w14:paraId="0406CDC7">
            <w:pPr>
              <w:pStyle w:val="6"/>
              <w:spacing w:before="147"/>
              <w:ind w:left="150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1959" w:type="dxa"/>
            <w:vAlign w:val="top"/>
          </w:tcPr>
          <w:p w14:paraId="3CFFE615">
            <w:pPr>
              <w:pStyle w:val="6"/>
              <w:spacing w:before="147"/>
              <w:ind w:left="1394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15.00</w:t>
            </w:r>
          </w:p>
        </w:tc>
      </w:tr>
      <w:tr w14:paraId="530E261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963" w:type="dxa"/>
            <w:vAlign w:val="top"/>
          </w:tcPr>
          <w:p w14:paraId="1013089C">
            <w:pPr>
              <w:pStyle w:val="6"/>
              <w:spacing w:before="149"/>
              <w:ind w:left="77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208</w:t>
            </w:r>
          </w:p>
        </w:tc>
        <w:tc>
          <w:tcPr>
            <w:tcW w:w="3893" w:type="dxa"/>
            <w:vAlign w:val="top"/>
          </w:tcPr>
          <w:p w14:paraId="7D29718C">
            <w:pPr>
              <w:pStyle w:val="6"/>
              <w:spacing w:before="149" w:line="219" w:lineRule="auto"/>
              <w:ind w:left="73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社会保障和就业支出</w:t>
            </w:r>
          </w:p>
        </w:tc>
        <w:tc>
          <w:tcPr>
            <w:tcW w:w="1976" w:type="dxa"/>
            <w:vAlign w:val="top"/>
          </w:tcPr>
          <w:p w14:paraId="33D3B8F6">
            <w:pPr>
              <w:pStyle w:val="6"/>
              <w:spacing w:before="148"/>
              <w:ind w:left="1498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4.05</w:t>
            </w:r>
          </w:p>
        </w:tc>
        <w:tc>
          <w:tcPr>
            <w:tcW w:w="1976" w:type="dxa"/>
            <w:vAlign w:val="top"/>
          </w:tcPr>
          <w:p w14:paraId="1A727FF5">
            <w:pPr>
              <w:pStyle w:val="6"/>
              <w:spacing w:before="148"/>
              <w:ind w:left="150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4.05</w:t>
            </w:r>
          </w:p>
        </w:tc>
        <w:tc>
          <w:tcPr>
            <w:tcW w:w="1959" w:type="dxa"/>
            <w:vAlign w:val="top"/>
          </w:tcPr>
          <w:p w14:paraId="30FDF30E">
            <w:pPr>
              <w:pStyle w:val="6"/>
              <w:spacing w:before="148"/>
              <w:ind w:left="148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5C318E1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963" w:type="dxa"/>
            <w:vAlign w:val="top"/>
          </w:tcPr>
          <w:p w14:paraId="4C15DB5C">
            <w:pPr>
              <w:pStyle w:val="6"/>
              <w:spacing w:before="150"/>
              <w:ind w:left="7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20805</w:t>
            </w:r>
          </w:p>
        </w:tc>
        <w:tc>
          <w:tcPr>
            <w:tcW w:w="3893" w:type="dxa"/>
            <w:vAlign w:val="top"/>
          </w:tcPr>
          <w:p w14:paraId="7FFE68BA">
            <w:pPr>
              <w:pStyle w:val="6"/>
              <w:spacing w:before="150" w:line="220" w:lineRule="auto"/>
              <w:ind w:left="75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行政事业单位养老支出</w:t>
            </w:r>
          </w:p>
        </w:tc>
        <w:tc>
          <w:tcPr>
            <w:tcW w:w="1976" w:type="dxa"/>
            <w:vAlign w:val="top"/>
          </w:tcPr>
          <w:p w14:paraId="42624068">
            <w:pPr>
              <w:pStyle w:val="6"/>
              <w:spacing w:before="149"/>
              <w:ind w:left="1498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4.05</w:t>
            </w:r>
          </w:p>
        </w:tc>
        <w:tc>
          <w:tcPr>
            <w:tcW w:w="1976" w:type="dxa"/>
            <w:vAlign w:val="top"/>
          </w:tcPr>
          <w:p w14:paraId="4348F864">
            <w:pPr>
              <w:pStyle w:val="6"/>
              <w:spacing w:before="149"/>
              <w:ind w:left="150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4.05</w:t>
            </w:r>
          </w:p>
        </w:tc>
        <w:tc>
          <w:tcPr>
            <w:tcW w:w="1959" w:type="dxa"/>
            <w:vAlign w:val="top"/>
          </w:tcPr>
          <w:p w14:paraId="1764ECD1">
            <w:pPr>
              <w:pStyle w:val="6"/>
              <w:spacing w:before="149"/>
              <w:ind w:left="148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1543D09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963" w:type="dxa"/>
            <w:vAlign w:val="top"/>
          </w:tcPr>
          <w:p w14:paraId="73758910">
            <w:pPr>
              <w:pStyle w:val="6"/>
              <w:spacing w:before="151"/>
              <w:ind w:left="7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2080505</w:t>
            </w:r>
          </w:p>
        </w:tc>
        <w:tc>
          <w:tcPr>
            <w:tcW w:w="3893" w:type="dxa"/>
            <w:vAlign w:val="top"/>
          </w:tcPr>
          <w:p w14:paraId="60E60B70">
            <w:pPr>
              <w:pStyle w:val="6"/>
              <w:spacing w:before="151" w:line="219" w:lineRule="auto"/>
              <w:ind w:left="71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机关事业单位基本养老保险缴费支出</w:t>
            </w:r>
          </w:p>
        </w:tc>
        <w:tc>
          <w:tcPr>
            <w:tcW w:w="1976" w:type="dxa"/>
            <w:vAlign w:val="top"/>
          </w:tcPr>
          <w:p w14:paraId="2721F1B5">
            <w:pPr>
              <w:pStyle w:val="6"/>
              <w:spacing w:before="150"/>
              <w:ind w:left="1498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4.05</w:t>
            </w:r>
          </w:p>
        </w:tc>
        <w:tc>
          <w:tcPr>
            <w:tcW w:w="1976" w:type="dxa"/>
            <w:vAlign w:val="top"/>
          </w:tcPr>
          <w:p w14:paraId="4AE8039B">
            <w:pPr>
              <w:pStyle w:val="6"/>
              <w:spacing w:before="150"/>
              <w:ind w:left="150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4.05</w:t>
            </w:r>
          </w:p>
        </w:tc>
        <w:tc>
          <w:tcPr>
            <w:tcW w:w="1959" w:type="dxa"/>
            <w:vAlign w:val="top"/>
          </w:tcPr>
          <w:p w14:paraId="325393E7">
            <w:pPr>
              <w:pStyle w:val="6"/>
              <w:spacing w:before="150"/>
              <w:ind w:left="148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0A70F2F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963" w:type="dxa"/>
            <w:vAlign w:val="top"/>
          </w:tcPr>
          <w:p w14:paraId="26B8BF98">
            <w:pPr>
              <w:pStyle w:val="6"/>
              <w:spacing w:before="152"/>
              <w:ind w:left="77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210</w:t>
            </w:r>
          </w:p>
        </w:tc>
        <w:tc>
          <w:tcPr>
            <w:tcW w:w="3893" w:type="dxa"/>
            <w:vAlign w:val="top"/>
          </w:tcPr>
          <w:p w14:paraId="786A93E5">
            <w:pPr>
              <w:pStyle w:val="6"/>
              <w:spacing w:before="152" w:line="220" w:lineRule="auto"/>
              <w:ind w:left="73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卫生健康支出</w:t>
            </w:r>
          </w:p>
        </w:tc>
        <w:tc>
          <w:tcPr>
            <w:tcW w:w="1976" w:type="dxa"/>
            <w:vAlign w:val="top"/>
          </w:tcPr>
          <w:p w14:paraId="52BD5EFD">
            <w:pPr>
              <w:pStyle w:val="6"/>
              <w:spacing w:before="151"/>
              <w:ind w:left="1514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1.60</w:t>
            </w:r>
          </w:p>
        </w:tc>
        <w:tc>
          <w:tcPr>
            <w:tcW w:w="1976" w:type="dxa"/>
            <w:vAlign w:val="top"/>
          </w:tcPr>
          <w:p w14:paraId="75DA2FC0">
            <w:pPr>
              <w:pStyle w:val="6"/>
              <w:spacing w:before="151"/>
              <w:ind w:left="1518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1.60</w:t>
            </w:r>
          </w:p>
        </w:tc>
        <w:tc>
          <w:tcPr>
            <w:tcW w:w="1959" w:type="dxa"/>
            <w:vAlign w:val="top"/>
          </w:tcPr>
          <w:p w14:paraId="51F62943">
            <w:pPr>
              <w:pStyle w:val="6"/>
              <w:spacing w:before="151"/>
              <w:ind w:left="148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0915287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963" w:type="dxa"/>
            <w:vAlign w:val="top"/>
          </w:tcPr>
          <w:p w14:paraId="0D1316FD">
            <w:pPr>
              <w:pStyle w:val="6"/>
              <w:spacing w:before="153"/>
              <w:ind w:left="7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21011</w:t>
            </w:r>
          </w:p>
        </w:tc>
        <w:tc>
          <w:tcPr>
            <w:tcW w:w="3893" w:type="dxa"/>
            <w:vAlign w:val="top"/>
          </w:tcPr>
          <w:p w14:paraId="304F0914">
            <w:pPr>
              <w:pStyle w:val="6"/>
              <w:spacing w:before="152" w:line="221" w:lineRule="auto"/>
              <w:ind w:left="7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行政事业单位医疗</w:t>
            </w:r>
          </w:p>
        </w:tc>
        <w:tc>
          <w:tcPr>
            <w:tcW w:w="1976" w:type="dxa"/>
            <w:vAlign w:val="top"/>
          </w:tcPr>
          <w:p w14:paraId="2EC320BF">
            <w:pPr>
              <w:pStyle w:val="6"/>
              <w:spacing w:before="152"/>
              <w:ind w:left="1514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1.60</w:t>
            </w:r>
          </w:p>
        </w:tc>
        <w:tc>
          <w:tcPr>
            <w:tcW w:w="1976" w:type="dxa"/>
            <w:vAlign w:val="top"/>
          </w:tcPr>
          <w:p w14:paraId="6FB510EB">
            <w:pPr>
              <w:pStyle w:val="6"/>
              <w:spacing w:before="152"/>
              <w:ind w:left="1518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1.60</w:t>
            </w:r>
          </w:p>
        </w:tc>
        <w:tc>
          <w:tcPr>
            <w:tcW w:w="1959" w:type="dxa"/>
            <w:vAlign w:val="top"/>
          </w:tcPr>
          <w:p w14:paraId="518C9AF6">
            <w:pPr>
              <w:pStyle w:val="6"/>
              <w:spacing w:before="152"/>
              <w:ind w:left="148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094000D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963" w:type="dxa"/>
            <w:vAlign w:val="top"/>
          </w:tcPr>
          <w:p w14:paraId="3F193F05">
            <w:pPr>
              <w:pStyle w:val="6"/>
              <w:spacing w:before="154"/>
              <w:ind w:left="7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2101101</w:t>
            </w:r>
          </w:p>
        </w:tc>
        <w:tc>
          <w:tcPr>
            <w:tcW w:w="3893" w:type="dxa"/>
            <w:vAlign w:val="top"/>
          </w:tcPr>
          <w:p w14:paraId="27517DB6">
            <w:pPr>
              <w:pStyle w:val="6"/>
              <w:spacing w:before="153" w:line="221" w:lineRule="auto"/>
              <w:ind w:left="7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行政单位医疗</w:t>
            </w:r>
          </w:p>
        </w:tc>
        <w:tc>
          <w:tcPr>
            <w:tcW w:w="1976" w:type="dxa"/>
            <w:vAlign w:val="top"/>
          </w:tcPr>
          <w:p w14:paraId="452B7AA4">
            <w:pPr>
              <w:pStyle w:val="6"/>
              <w:spacing w:before="153"/>
              <w:ind w:left="1514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1.60</w:t>
            </w:r>
          </w:p>
        </w:tc>
        <w:tc>
          <w:tcPr>
            <w:tcW w:w="1976" w:type="dxa"/>
            <w:vAlign w:val="top"/>
          </w:tcPr>
          <w:p w14:paraId="02726616">
            <w:pPr>
              <w:pStyle w:val="6"/>
              <w:spacing w:before="153"/>
              <w:ind w:left="1518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1.60</w:t>
            </w:r>
          </w:p>
        </w:tc>
        <w:tc>
          <w:tcPr>
            <w:tcW w:w="1959" w:type="dxa"/>
            <w:vAlign w:val="top"/>
          </w:tcPr>
          <w:p w14:paraId="49D2232E">
            <w:pPr>
              <w:pStyle w:val="6"/>
              <w:spacing w:before="153"/>
              <w:ind w:left="148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72DF6BF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963" w:type="dxa"/>
            <w:vAlign w:val="top"/>
          </w:tcPr>
          <w:p w14:paraId="7857958D">
            <w:pPr>
              <w:pStyle w:val="6"/>
              <w:spacing w:before="154" w:line="242" w:lineRule="auto"/>
              <w:ind w:left="77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221</w:t>
            </w:r>
          </w:p>
        </w:tc>
        <w:tc>
          <w:tcPr>
            <w:tcW w:w="3893" w:type="dxa"/>
            <w:vAlign w:val="top"/>
          </w:tcPr>
          <w:p w14:paraId="1CD0E324">
            <w:pPr>
              <w:pStyle w:val="6"/>
              <w:spacing w:before="155" w:line="220" w:lineRule="auto"/>
              <w:ind w:left="71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住房保障支出</w:t>
            </w:r>
          </w:p>
        </w:tc>
        <w:tc>
          <w:tcPr>
            <w:tcW w:w="1976" w:type="dxa"/>
            <w:vAlign w:val="top"/>
          </w:tcPr>
          <w:p w14:paraId="77F8C2B9">
            <w:pPr>
              <w:pStyle w:val="6"/>
              <w:spacing w:before="154"/>
              <w:ind w:left="1501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2.86</w:t>
            </w:r>
          </w:p>
        </w:tc>
        <w:tc>
          <w:tcPr>
            <w:tcW w:w="1976" w:type="dxa"/>
            <w:vAlign w:val="top"/>
          </w:tcPr>
          <w:p w14:paraId="01872981">
            <w:pPr>
              <w:pStyle w:val="6"/>
              <w:spacing w:before="154"/>
              <w:ind w:left="150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2.86</w:t>
            </w:r>
          </w:p>
        </w:tc>
        <w:tc>
          <w:tcPr>
            <w:tcW w:w="1959" w:type="dxa"/>
            <w:vAlign w:val="top"/>
          </w:tcPr>
          <w:p w14:paraId="016CB22A">
            <w:pPr>
              <w:pStyle w:val="6"/>
              <w:spacing w:before="154"/>
              <w:ind w:left="148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6C3942D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963" w:type="dxa"/>
            <w:vAlign w:val="top"/>
          </w:tcPr>
          <w:p w14:paraId="33805847">
            <w:pPr>
              <w:pStyle w:val="6"/>
              <w:spacing w:before="156"/>
              <w:ind w:left="7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22102</w:t>
            </w:r>
          </w:p>
        </w:tc>
        <w:tc>
          <w:tcPr>
            <w:tcW w:w="3893" w:type="dxa"/>
            <w:vAlign w:val="top"/>
          </w:tcPr>
          <w:p w14:paraId="57B4BF73">
            <w:pPr>
              <w:pStyle w:val="6"/>
              <w:spacing w:before="156" w:line="220" w:lineRule="auto"/>
              <w:ind w:left="71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住房改革支出</w:t>
            </w:r>
          </w:p>
        </w:tc>
        <w:tc>
          <w:tcPr>
            <w:tcW w:w="1976" w:type="dxa"/>
            <w:vAlign w:val="top"/>
          </w:tcPr>
          <w:p w14:paraId="7774C98C">
            <w:pPr>
              <w:pStyle w:val="6"/>
              <w:spacing w:before="155"/>
              <w:ind w:left="1501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2.86</w:t>
            </w:r>
          </w:p>
        </w:tc>
        <w:tc>
          <w:tcPr>
            <w:tcW w:w="1976" w:type="dxa"/>
            <w:vAlign w:val="top"/>
          </w:tcPr>
          <w:p w14:paraId="5C1B3945">
            <w:pPr>
              <w:pStyle w:val="6"/>
              <w:spacing w:before="155"/>
              <w:ind w:left="150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2.86</w:t>
            </w:r>
          </w:p>
        </w:tc>
        <w:tc>
          <w:tcPr>
            <w:tcW w:w="1959" w:type="dxa"/>
            <w:vAlign w:val="top"/>
          </w:tcPr>
          <w:p w14:paraId="021DE9FB">
            <w:pPr>
              <w:pStyle w:val="6"/>
              <w:spacing w:before="155"/>
              <w:ind w:left="148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0D4B6E0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963" w:type="dxa"/>
            <w:vAlign w:val="top"/>
          </w:tcPr>
          <w:p w14:paraId="4C9446EC">
            <w:pPr>
              <w:pStyle w:val="6"/>
              <w:spacing w:before="157"/>
              <w:ind w:left="7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2210201</w:t>
            </w:r>
          </w:p>
        </w:tc>
        <w:tc>
          <w:tcPr>
            <w:tcW w:w="3893" w:type="dxa"/>
            <w:vAlign w:val="top"/>
          </w:tcPr>
          <w:p w14:paraId="3AB98BC0">
            <w:pPr>
              <w:pStyle w:val="6"/>
              <w:spacing w:before="156" w:line="221" w:lineRule="auto"/>
              <w:ind w:left="71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住房公积金</w:t>
            </w:r>
          </w:p>
        </w:tc>
        <w:tc>
          <w:tcPr>
            <w:tcW w:w="1976" w:type="dxa"/>
            <w:vAlign w:val="top"/>
          </w:tcPr>
          <w:p w14:paraId="07C06544">
            <w:pPr>
              <w:pStyle w:val="6"/>
              <w:spacing w:before="156"/>
              <w:ind w:left="1501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2.86</w:t>
            </w:r>
          </w:p>
        </w:tc>
        <w:tc>
          <w:tcPr>
            <w:tcW w:w="1976" w:type="dxa"/>
            <w:vAlign w:val="top"/>
          </w:tcPr>
          <w:p w14:paraId="11CD8FC1">
            <w:pPr>
              <w:pStyle w:val="6"/>
              <w:spacing w:before="156"/>
              <w:ind w:left="150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2.86</w:t>
            </w:r>
          </w:p>
        </w:tc>
        <w:tc>
          <w:tcPr>
            <w:tcW w:w="1959" w:type="dxa"/>
            <w:vAlign w:val="top"/>
          </w:tcPr>
          <w:p w14:paraId="1D51D895">
            <w:pPr>
              <w:pStyle w:val="6"/>
              <w:spacing w:before="156"/>
              <w:ind w:left="148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6531A0D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767" w:type="dxa"/>
            <w:gridSpan w:val="5"/>
            <w:tcBorders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013358C0">
            <w:pPr>
              <w:pStyle w:val="6"/>
              <w:spacing w:before="115" w:line="219" w:lineRule="auto"/>
              <w:ind w:left="8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注：本表反映部门本年度一般公共预算财政拨款支出情况。</w:t>
            </w:r>
          </w:p>
        </w:tc>
      </w:tr>
      <w:tr w14:paraId="7AF020D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10767" w:type="dxa"/>
            <w:gridSpan w:val="5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36D46857">
            <w:pPr>
              <w:pStyle w:val="6"/>
              <w:spacing w:before="116" w:line="219" w:lineRule="auto"/>
              <w:ind w:left="483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本表金额转换成万元时，因四舍五入可能存在尾差。</w:t>
            </w:r>
          </w:p>
        </w:tc>
      </w:tr>
      <w:tr w14:paraId="09789D3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0767" w:type="dxa"/>
            <w:gridSpan w:val="5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3C6F5CB8">
            <w:pPr>
              <w:pStyle w:val="6"/>
              <w:spacing w:before="116" w:line="219" w:lineRule="auto"/>
              <w:ind w:left="48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如本表为空，则我部门本年度无此类资金收支余。</w:t>
            </w:r>
          </w:p>
        </w:tc>
      </w:tr>
    </w:tbl>
    <w:p w14:paraId="786DBF34">
      <w:pPr>
        <w:pStyle w:val="2"/>
      </w:pPr>
    </w:p>
    <w:p w14:paraId="2E3C7D52">
      <w:pPr>
        <w:sectPr>
          <w:pgSz w:w="11906" w:h="16839"/>
          <w:pgMar w:top="400" w:right="559" w:bottom="400" w:left="559" w:header="0" w:footer="0" w:gutter="0"/>
          <w:cols w:space="720" w:num="1"/>
        </w:sectPr>
      </w:pPr>
    </w:p>
    <w:p w14:paraId="5C895DB8">
      <w:pPr>
        <w:spacing w:before="323" w:line="221" w:lineRule="auto"/>
        <w:ind w:left="237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"/>
          <w:sz w:val="32"/>
          <w:szCs w:val="32"/>
        </w:rPr>
        <w:t>一般公共预算财政拨款基本支出决算明细表</w:t>
      </w:r>
    </w:p>
    <w:p w14:paraId="24134FBB">
      <w:pPr>
        <w:spacing w:before="57" w:line="222" w:lineRule="auto"/>
        <w:ind w:left="981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5"/>
          <w:sz w:val="20"/>
          <w:szCs w:val="20"/>
        </w:rPr>
        <w:t>公开</w:t>
      </w:r>
      <w:r>
        <w:rPr>
          <w:rFonts w:ascii="宋体" w:hAnsi="宋体" w:eastAsia="宋体" w:cs="宋体"/>
          <w:spacing w:val="-4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06</w:t>
      </w:r>
      <w:r>
        <w:rPr>
          <w:rFonts w:ascii="宋体" w:hAnsi="宋体" w:eastAsia="宋体" w:cs="宋体"/>
          <w:spacing w:val="-43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表</w:t>
      </w:r>
    </w:p>
    <w:p w14:paraId="112CF887">
      <w:pPr>
        <w:spacing w:before="72" w:line="219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>部门：中国共产主义青年团辽宁省铁岭市昌图县</w:t>
      </w:r>
      <w:r>
        <w:rPr>
          <w:rFonts w:ascii="宋体" w:hAnsi="宋体" w:eastAsia="宋体" w:cs="宋体"/>
          <w:spacing w:val="15"/>
          <w:sz w:val="20"/>
          <w:szCs w:val="20"/>
        </w:rPr>
        <w:t xml:space="preserve">      </w:t>
      </w:r>
      <w:r>
        <w:rPr>
          <w:rFonts w:ascii="宋体" w:hAnsi="宋体" w:eastAsia="宋体" w:cs="宋体"/>
          <w:spacing w:val="-1"/>
          <w:sz w:val="20"/>
          <w:szCs w:val="20"/>
        </w:rPr>
        <w:t>2023</w:t>
      </w:r>
      <w:r>
        <w:rPr>
          <w:rFonts w:ascii="宋体" w:hAnsi="宋体" w:eastAsia="宋体" w:cs="宋体"/>
          <w:spacing w:val="-40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"/>
          <w:sz w:val="20"/>
          <w:szCs w:val="20"/>
        </w:rPr>
        <w:t>年度                                   金额单位：万元</w:t>
      </w:r>
    </w:p>
    <w:p w14:paraId="297DFA53">
      <w:pPr>
        <w:spacing w:before="74" w:line="219" w:lineRule="auto"/>
        <w:ind w:left="94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2"/>
          <w:sz w:val="20"/>
          <w:szCs w:val="20"/>
        </w:rPr>
        <w:t>委员会</w:t>
      </w:r>
    </w:p>
    <w:p w14:paraId="4F81AAC3">
      <w:pPr>
        <w:spacing w:line="16" w:lineRule="exact"/>
      </w:pPr>
    </w:p>
    <w:tbl>
      <w:tblPr>
        <w:tblStyle w:val="5"/>
        <w:tblW w:w="10767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4"/>
        <w:gridCol w:w="1977"/>
        <w:gridCol w:w="1018"/>
        <w:gridCol w:w="539"/>
        <w:gridCol w:w="1557"/>
        <w:gridCol w:w="1018"/>
        <w:gridCol w:w="539"/>
        <w:gridCol w:w="2535"/>
        <w:gridCol w:w="1040"/>
      </w:tblGrid>
      <w:tr w14:paraId="6F77516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3539" w:type="dxa"/>
            <w:gridSpan w:val="3"/>
            <w:vAlign w:val="top"/>
          </w:tcPr>
          <w:p w14:paraId="7F52FE09">
            <w:pPr>
              <w:pStyle w:val="6"/>
              <w:spacing w:before="95" w:line="221" w:lineRule="auto"/>
              <w:ind w:left="148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人员经费</w:t>
            </w:r>
          </w:p>
        </w:tc>
        <w:tc>
          <w:tcPr>
            <w:tcW w:w="7228" w:type="dxa"/>
            <w:gridSpan w:val="6"/>
            <w:vAlign w:val="top"/>
          </w:tcPr>
          <w:p w14:paraId="20BDED2D">
            <w:pPr>
              <w:pStyle w:val="6"/>
              <w:spacing w:before="95" w:line="221" w:lineRule="auto"/>
              <w:ind w:left="333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公用经费</w:t>
            </w:r>
          </w:p>
        </w:tc>
      </w:tr>
      <w:tr w14:paraId="07F236A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544" w:type="dxa"/>
            <w:vAlign w:val="top"/>
          </w:tcPr>
          <w:p w14:paraId="44545C66">
            <w:pPr>
              <w:pStyle w:val="6"/>
              <w:spacing w:before="113" w:line="219" w:lineRule="auto"/>
              <w:ind w:left="12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科目</w:t>
            </w:r>
          </w:p>
          <w:p w14:paraId="41B2E286">
            <w:pPr>
              <w:pStyle w:val="6"/>
              <w:spacing w:before="145" w:line="220" w:lineRule="auto"/>
              <w:ind w:left="12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编码</w:t>
            </w:r>
          </w:p>
        </w:tc>
        <w:tc>
          <w:tcPr>
            <w:tcW w:w="1977" w:type="dxa"/>
            <w:vAlign w:val="top"/>
          </w:tcPr>
          <w:p w14:paraId="185B02C7">
            <w:pPr>
              <w:pStyle w:val="6"/>
              <w:spacing w:before="269" w:line="219" w:lineRule="auto"/>
              <w:ind w:left="698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科目名称</w:t>
            </w:r>
          </w:p>
        </w:tc>
        <w:tc>
          <w:tcPr>
            <w:tcW w:w="1018" w:type="dxa"/>
            <w:vAlign w:val="top"/>
          </w:tcPr>
          <w:p w14:paraId="1C552D03">
            <w:pPr>
              <w:pStyle w:val="6"/>
              <w:spacing w:before="269" w:line="220" w:lineRule="auto"/>
              <w:ind w:left="296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决算数</w:t>
            </w:r>
          </w:p>
        </w:tc>
        <w:tc>
          <w:tcPr>
            <w:tcW w:w="539" w:type="dxa"/>
            <w:vAlign w:val="top"/>
          </w:tcPr>
          <w:p w14:paraId="3E6A001C">
            <w:pPr>
              <w:pStyle w:val="6"/>
              <w:spacing w:before="113" w:line="219" w:lineRule="auto"/>
              <w:ind w:left="12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科目</w:t>
            </w:r>
          </w:p>
          <w:p w14:paraId="662DFCD2">
            <w:pPr>
              <w:pStyle w:val="6"/>
              <w:spacing w:before="145" w:line="220" w:lineRule="auto"/>
              <w:ind w:left="12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编码</w:t>
            </w:r>
          </w:p>
        </w:tc>
        <w:tc>
          <w:tcPr>
            <w:tcW w:w="1557" w:type="dxa"/>
            <w:vAlign w:val="top"/>
          </w:tcPr>
          <w:p w14:paraId="395FE93C">
            <w:pPr>
              <w:pStyle w:val="6"/>
              <w:spacing w:before="269" w:line="219" w:lineRule="auto"/>
              <w:ind w:left="49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科目名称</w:t>
            </w:r>
          </w:p>
        </w:tc>
        <w:tc>
          <w:tcPr>
            <w:tcW w:w="1018" w:type="dxa"/>
            <w:vAlign w:val="top"/>
          </w:tcPr>
          <w:p w14:paraId="05C3AACB">
            <w:pPr>
              <w:pStyle w:val="6"/>
              <w:spacing w:before="269" w:line="220" w:lineRule="auto"/>
              <w:ind w:left="30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决算数</w:t>
            </w:r>
          </w:p>
        </w:tc>
        <w:tc>
          <w:tcPr>
            <w:tcW w:w="539" w:type="dxa"/>
            <w:vAlign w:val="top"/>
          </w:tcPr>
          <w:p w14:paraId="01521E24">
            <w:pPr>
              <w:pStyle w:val="6"/>
              <w:spacing w:before="113" w:line="219" w:lineRule="auto"/>
              <w:ind w:left="12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科目</w:t>
            </w:r>
          </w:p>
          <w:p w14:paraId="53168F65">
            <w:pPr>
              <w:pStyle w:val="6"/>
              <w:spacing w:before="145" w:line="220" w:lineRule="auto"/>
              <w:ind w:left="13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编码</w:t>
            </w:r>
          </w:p>
        </w:tc>
        <w:tc>
          <w:tcPr>
            <w:tcW w:w="2535" w:type="dxa"/>
            <w:vAlign w:val="top"/>
          </w:tcPr>
          <w:p w14:paraId="7613D66B">
            <w:pPr>
              <w:pStyle w:val="6"/>
              <w:spacing w:before="269" w:line="219" w:lineRule="auto"/>
              <w:ind w:left="9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科目名称</w:t>
            </w:r>
          </w:p>
        </w:tc>
        <w:tc>
          <w:tcPr>
            <w:tcW w:w="1040" w:type="dxa"/>
            <w:vAlign w:val="top"/>
          </w:tcPr>
          <w:p w14:paraId="4CA25362">
            <w:pPr>
              <w:pStyle w:val="6"/>
              <w:spacing w:before="269" w:line="220" w:lineRule="auto"/>
              <w:ind w:left="316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决算数</w:t>
            </w:r>
          </w:p>
        </w:tc>
      </w:tr>
      <w:tr w14:paraId="0911286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44" w:type="dxa"/>
            <w:vAlign w:val="top"/>
          </w:tcPr>
          <w:p w14:paraId="6A68E465">
            <w:pPr>
              <w:pStyle w:val="6"/>
              <w:spacing w:before="86"/>
              <w:ind w:left="7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301</w:t>
            </w:r>
          </w:p>
        </w:tc>
        <w:tc>
          <w:tcPr>
            <w:tcW w:w="1977" w:type="dxa"/>
            <w:vAlign w:val="top"/>
          </w:tcPr>
          <w:p w14:paraId="5FCB4977">
            <w:pPr>
              <w:pStyle w:val="6"/>
              <w:spacing w:before="86" w:line="221" w:lineRule="auto"/>
              <w:ind w:left="7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工资福利支出</w:t>
            </w:r>
          </w:p>
        </w:tc>
        <w:tc>
          <w:tcPr>
            <w:tcW w:w="1018" w:type="dxa"/>
            <w:vAlign w:val="top"/>
          </w:tcPr>
          <w:p w14:paraId="10EEF1A5">
            <w:pPr>
              <w:pStyle w:val="6"/>
              <w:spacing w:before="86"/>
              <w:ind w:left="581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43.26</w:t>
            </w:r>
          </w:p>
        </w:tc>
        <w:tc>
          <w:tcPr>
            <w:tcW w:w="539" w:type="dxa"/>
            <w:vAlign w:val="top"/>
          </w:tcPr>
          <w:p w14:paraId="3621576A">
            <w:pPr>
              <w:pStyle w:val="6"/>
              <w:spacing w:before="86"/>
              <w:ind w:left="7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</w:t>
            </w:r>
          </w:p>
        </w:tc>
        <w:tc>
          <w:tcPr>
            <w:tcW w:w="1557" w:type="dxa"/>
            <w:vAlign w:val="top"/>
          </w:tcPr>
          <w:p w14:paraId="29D8B4EA">
            <w:pPr>
              <w:pStyle w:val="6"/>
              <w:spacing w:before="86" w:line="220" w:lineRule="auto"/>
              <w:ind w:left="7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商品和服务支出</w:t>
            </w:r>
          </w:p>
        </w:tc>
        <w:tc>
          <w:tcPr>
            <w:tcW w:w="1018" w:type="dxa"/>
            <w:vAlign w:val="top"/>
          </w:tcPr>
          <w:p w14:paraId="4E740AFD">
            <w:pPr>
              <w:pStyle w:val="6"/>
              <w:spacing w:before="86"/>
              <w:ind w:left="65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6.57</w:t>
            </w:r>
          </w:p>
        </w:tc>
        <w:tc>
          <w:tcPr>
            <w:tcW w:w="539" w:type="dxa"/>
            <w:vAlign w:val="top"/>
          </w:tcPr>
          <w:p w14:paraId="78A2AA33">
            <w:pPr>
              <w:pStyle w:val="6"/>
              <w:spacing w:before="86"/>
              <w:ind w:left="8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307</w:t>
            </w:r>
          </w:p>
        </w:tc>
        <w:tc>
          <w:tcPr>
            <w:tcW w:w="2535" w:type="dxa"/>
            <w:vAlign w:val="top"/>
          </w:tcPr>
          <w:p w14:paraId="016AC5BF">
            <w:pPr>
              <w:pStyle w:val="6"/>
              <w:spacing w:before="86" w:line="220" w:lineRule="auto"/>
              <w:ind w:left="81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债务利息及费用支出</w:t>
            </w:r>
          </w:p>
        </w:tc>
        <w:tc>
          <w:tcPr>
            <w:tcW w:w="1040" w:type="dxa"/>
            <w:vAlign w:val="top"/>
          </w:tcPr>
          <w:p w14:paraId="44DB6ECA">
            <w:pPr>
              <w:rPr>
                <w:rFonts w:ascii="Arial"/>
                <w:sz w:val="21"/>
              </w:rPr>
            </w:pPr>
          </w:p>
        </w:tc>
      </w:tr>
      <w:tr w14:paraId="44B189B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544" w:type="dxa"/>
            <w:vAlign w:val="top"/>
          </w:tcPr>
          <w:p w14:paraId="4FBC0D28">
            <w:pPr>
              <w:pStyle w:val="6"/>
              <w:spacing w:before="87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30101</w:t>
            </w:r>
          </w:p>
        </w:tc>
        <w:tc>
          <w:tcPr>
            <w:tcW w:w="1977" w:type="dxa"/>
            <w:vAlign w:val="top"/>
          </w:tcPr>
          <w:p w14:paraId="40838871">
            <w:pPr>
              <w:pStyle w:val="6"/>
              <w:spacing w:before="87" w:line="219" w:lineRule="auto"/>
              <w:ind w:left="208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基本工资</w:t>
            </w:r>
          </w:p>
        </w:tc>
        <w:tc>
          <w:tcPr>
            <w:tcW w:w="1018" w:type="dxa"/>
            <w:vAlign w:val="top"/>
          </w:tcPr>
          <w:p w14:paraId="634E0240">
            <w:pPr>
              <w:pStyle w:val="6"/>
              <w:spacing w:before="87"/>
              <w:ind w:left="59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14.39</w:t>
            </w:r>
          </w:p>
        </w:tc>
        <w:tc>
          <w:tcPr>
            <w:tcW w:w="539" w:type="dxa"/>
            <w:vAlign w:val="top"/>
          </w:tcPr>
          <w:p w14:paraId="782489B2">
            <w:pPr>
              <w:pStyle w:val="6"/>
              <w:spacing w:before="87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30201</w:t>
            </w:r>
          </w:p>
        </w:tc>
        <w:tc>
          <w:tcPr>
            <w:tcW w:w="1557" w:type="dxa"/>
            <w:vAlign w:val="top"/>
          </w:tcPr>
          <w:p w14:paraId="4B8A9700">
            <w:pPr>
              <w:pStyle w:val="6"/>
              <w:spacing w:before="87" w:line="220" w:lineRule="auto"/>
              <w:ind w:left="21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办公费</w:t>
            </w:r>
          </w:p>
        </w:tc>
        <w:tc>
          <w:tcPr>
            <w:tcW w:w="1018" w:type="dxa"/>
            <w:vAlign w:val="top"/>
          </w:tcPr>
          <w:p w14:paraId="22969785">
            <w:pPr>
              <w:pStyle w:val="6"/>
              <w:spacing w:before="87"/>
              <w:ind w:left="65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0.53</w:t>
            </w:r>
          </w:p>
        </w:tc>
        <w:tc>
          <w:tcPr>
            <w:tcW w:w="539" w:type="dxa"/>
            <w:vAlign w:val="top"/>
          </w:tcPr>
          <w:p w14:paraId="321E79AD">
            <w:pPr>
              <w:pStyle w:val="6"/>
              <w:spacing w:before="87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30701</w:t>
            </w:r>
          </w:p>
        </w:tc>
        <w:tc>
          <w:tcPr>
            <w:tcW w:w="2535" w:type="dxa"/>
            <w:vAlign w:val="top"/>
          </w:tcPr>
          <w:p w14:paraId="42884F46">
            <w:pPr>
              <w:pStyle w:val="6"/>
              <w:spacing w:before="87" w:line="220" w:lineRule="auto"/>
              <w:ind w:left="234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国内债务付息</w:t>
            </w:r>
          </w:p>
        </w:tc>
        <w:tc>
          <w:tcPr>
            <w:tcW w:w="1040" w:type="dxa"/>
            <w:vAlign w:val="top"/>
          </w:tcPr>
          <w:p w14:paraId="014A00ED">
            <w:pPr>
              <w:rPr>
                <w:rFonts w:ascii="Arial"/>
                <w:sz w:val="21"/>
              </w:rPr>
            </w:pPr>
          </w:p>
        </w:tc>
      </w:tr>
      <w:tr w14:paraId="22E072A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44" w:type="dxa"/>
            <w:vAlign w:val="top"/>
          </w:tcPr>
          <w:p w14:paraId="4B56A8A4">
            <w:pPr>
              <w:pStyle w:val="6"/>
              <w:spacing w:before="87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30102</w:t>
            </w:r>
          </w:p>
        </w:tc>
        <w:tc>
          <w:tcPr>
            <w:tcW w:w="1977" w:type="dxa"/>
            <w:vAlign w:val="top"/>
          </w:tcPr>
          <w:p w14:paraId="5AC69623">
            <w:pPr>
              <w:pStyle w:val="6"/>
              <w:spacing w:before="87" w:line="220" w:lineRule="auto"/>
              <w:ind w:left="208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津贴补贴</w:t>
            </w:r>
          </w:p>
        </w:tc>
        <w:tc>
          <w:tcPr>
            <w:tcW w:w="1018" w:type="dxa"/>
            <w:vAlign w:val="top"/>
          </w:tcPr>
          <w:p w14:paraId="021A2A27">
            <w:pPr>
              <w:pStyle w:val="6"/>
              <w:spacing w:before="87"/>
              <w:ind w:left="65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9.89</w:t>
            </w:r>
          </w:p>
        </w:tc>
        <w:tc>
          <w:tcPr>
            <w:tcW w:w="539" w:type="dxa"/>
            <w:vAlign w:val="top"/>
          </w:tcPr>
          <w:p w14:paraId="7DEB38EB">
            <w:pPr>
              <w:pStyle w:val="6"/>
              <w:spacing w:before="87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30202</w:t>
            </w:r>
          </w:p>
        </w:tc>
        <w:tc>
          <w:tcPr>
            <w:tcW w:w="1557" w:type="dxa"/>
            <w:vAlign w:val="top"/>
          </w:tcPr>
          <w:p w14:paraId="11B60292">
            <w:pPr>
              <w:pStyle w:val="6"/>
              <w:spacing w:before="87" w:line="220" w:lineRule="auto"/>
              <w:ind w:left="225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印刷费</w:t>
            </w:r>
          </w:p>
        </w:tc>
        <w:tc>
          <w:tcPr>
            <w:tcW w:w="1018" w:type="dxa"/>
            <w:vAlign w:val="top"/>
          </w:tcPr>
          <w:p w14:paraId="0B1D11B4">
            <w:pPr>
              <w:pStyle w:val="6"/>
              <w:spacing w:before="87"/>
              <w:ind w:left="65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0.12</w:t>
            </w:r>
          </w:p>
        </w:tc>
        <w:tc>
          <w:tcPr>
            <w:tcW w:w="539" w:type="dxa"/>
            <w:vAlign w:val="top"/>
          </w:tcPr>
          <w:p w14:paraId="62120CB0">
            <w:pPr>
              <w:pStyle w:val="6"/>
              <w:spacing w:before="87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30702</w:t>
            </w:r>
          </w:p>
        </w:tc>
        <w:tc>
          <w:tcPr>
            <w:tcW w:w="2535" w:type="dxa"/>
            <w:vAlign w:val="top"/>
          </w:tcPr>
          <w:p w14:paraId="0BEEB4A5">
            <w:pPr>
              <w:pStyle w:val="6"/>
              <w:spacing w:before="87" w:line="220" w:lineRule="auto"/>
              <w:ind w:left="234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国外债务付息</w:t>
            </w:r>
          </w:p>
        </w:tc>
        <w:tc>
          <w:tcPr>
            <w:tcW w:w="1040" w:type="dxa"/>
            <w:vAlign w:val="top"/>
          </w:tcPr>
          <w:p w14:paraId="5391C8B5">
            <w:pPr>
              <w:rPr>
                <w:rFonts w:ascii="Arial"/>
                <w:sz w:val="21"/>
              </w:rPr>
            </w:pPr>
          </w:p>
        </w:tc>
      </w:tr>
      <w:tr w14:paraId="54BBD33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544" w:type="dxa"/>
            <w:vAlign w:val="top"/>
          </w:tcPr>
          <w:p w14:paraId="67E3532E">
            <w:pPr>
              <w:pStyle w:val="6"/>
              <w:spacing w:before="88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30103</w:t>
            </w:r>
          </w:p>
        </w:tc>
        <w:tc>
          <w:tcPr>
            <w:tcW w:w="1977" w:type="dxa"/>
            <w:vAlign w:val="top"/>
          </w:tcPr>
          <w:p w14:paraId="7F1D092A">
            <w:pPr>
              <w:pStyle w:val="6"/>
              <w:spacing w:before="88" w:line="221" w:lineRule="auto"/>
              <w:ind w:left="21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奖金</w:t>
            </w:r>
          </w:p>
        </w:tc>
        <w:tc>
          <w:tcPr>
            <w:tcW w:w="1018" w:type="dxa"/>
            <w:vAlign w:val="top"/>
          </w:tcPr>
          <w:p w14:paraId="4B7FBDCC">
            <w:pPr>
              <w:pStyle w:val="6"/>
              <w:spacing w:before="88"/>
              <w:ind w:left="66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1.34</w:t>
            </w:r>
          </w:p>
        </w:tc>
        <w:tc>
          <w:tcPr>
            <w:tcW w:w="539" w:type="dxa"/>
            <w:vAlign w:val="top"/>
          </w:tcPr>
          <w:p w14:paraId="265024B0">
            <w:pPr>
              <w:pStyle w:val="6"/>
              <w:spacing w:before="88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30203</w:t>
            </w:r>
          </w:p>
        </w:tc>
        <w:tc>
          <w:tcPr>
            <w:tcW w:w="1557" w:type="dxa"/>
            <w:vAlign w:val="top"/>
          </w:tcPr>
          <w:p w14:paraId="32D7285D">
            <w:pPr>
              <w:pStyle w:val="6"/>
              <w:spacing w:before="88" w:line="221" w:lineRule="auto"/>
              <w:ind w:left="220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咨询费</w:t>
            </w:r>
          </w:p>
        </w:tc>
        <w:tc>
          <w:tcPr>
            <w:tcW w:w="1018" w:type="dxa"/>
            <w:vAlign w:val="top"/>
          </w:tcPr>
          <w:p w14:paraId="206D5CAB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2604D5F9">
            <w:pPr>
              <w:pStyle w:val="6"/>
              <w:spacing w:before="88"/>
              <w:ind w:left="8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</w:t>
            </w:r>
          </w:p>
        </w:tc>
        <w:tc>
          <w:tcPr>
            <w:tcW w:w="2535" w:type="dxa"/>
            <w:vAlign w:val="top"/>
          </w:tcPr>
          <w:p w14:paraId="7A0D773D">
            <w:pPr>
              <w:pStyle w:val="6"/>
              <w:spacing w:before="88" w:line="219" w:lineRule="auto"/>
              <w:ind w:left="8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资本性支出</w:t>
            </w:r>
          </w:p>
        </w:tc>
        <w:tc>
          <w:tcPr>
            <w:tcW w:w="1040" w:type="dxa"/>
            <w:vAlign w:val="top"/>
          </w:tcPr>
          <w:p w14:paraId="2A22473C">
            <w:pPr>
              <w:rPr>
                <w:rFonts w:ascii="Arial"/>
                <w:sz w:val="21"/>
              </w:rPr>
            </w:pPr>
          </w:p>
        </w:tc>
      </w:tr>
      <w:tr w14:paraId="484694E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44" w:type="dxa"/>
            <w:vAlign w:val="top"/>
          </w:tcPr>
          <w:p w14:paraId="20A66A25">
            <w:pPr>
              <w:pStyle w:val="6"/>
              <w:spacing w:before="88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30106</w:t>
            </w:r>
          </w:p>
        </w:tc>
        <w:tc>
          <w:tcPr>
            <w:tcW w:w="1977" w:type="dxa"/>
            <w:vAlign w:val="top"/>
          </w:tcPr>
          <w:p w14:paraId="4031D122">
            <w:pPr>
              <w:pStyle w:val="6"/>
              <w:spacing w:before="88" w:line="220" w:lineRule="auto"/>
              <w:ind w:left="20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伙食补助费</w:t>
            </w:r>
          </w:p>
        </w:tc>
        <w:tc>
          <w:tcPr>
            <w:tcW w:w="1018" w:type="dxa"/>
            <w:vAlign w:val="top"/>
          </w:tcPr>
          <w:p w14:paraId="23EB4A70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4EEC7E46">
            <w:pPr>
              <w:pStyle w:val="6"/>
              <w:spacing w:before="88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30204</w:t>
            </w:r>
          </w:p>
        </w:tc>
        <w:tc>
          <w:tcPr>
            <w:tcW w:w="1557" w:type="dxa"/>
            <w:vAlign w:val="top"/>
          </w:tcPr>
          <w:p w14:paraId="0E763650">
            <w:pPr>
              <w:pStyle w:val="6"/>
              <w:spacing w:before="88" w:line="221" w:lineRule="auto"/>
              <w:ind w:left="21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手续费</w:t>
            </w:r>
          </w:p>
        </w:tc>
        <w:tc>
          <w:tcPr>
            <w:tcW w:w="1018" w:type="dxa"/>
            <w:vAlign w:val="top"/>
          </w:tcPr>
          <w:p w14:paraId="718521BC">
            <w:pPr>
              <w:pStyle w:val="6"/>
              <w:spacing w:before="88"/>
              <w:ind w:left="65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0.00</w:t>
            </w:r>
          </w:p>
        </w:tc>
        <w:tc>
          <w:tcPr>
            <w:tcW w:w="539" w:type="dxa"/>
            <w:vAlign w:val="top"/>
          </w:tcPr>
          <w:p w14:paraId="3FEC7BED">
            <w:pPr>
              <w:pStyle w:val="6"/>
              <w:spacing w:before="88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31001</w:t>
            </w:r>
          </w:p>
        </w:tc>
        <w:tc>
          <w:tcPr>
            <w:tcW w:w="2535" w:type="dxa"/>
            <w:vAlign w:val="top"/>
          </w:tcPr>
          <w:p w14:paraId="606AB84B">
            <w:pPr>
              <w:pStyle w:val="6"/>
              <w:spacing w:before="88" w:line="221" w:lineRule="auto"/>
              <w:ind w:left="221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房屋建筑物购建</w:t>
            </w:r>
          </w:p>
        </w:tc>
        <w:tc>
          <w:tcPr>
            <w:tcW w:w="1040" w:type="dxa"/>
            <w:vAlign w:val="top"/>
          </w:tcPr>
          <w:p w14:paraId="6B0895E0">
            <w:pPr>
              <w:rPr>
                <w:rFonts w:ascii="Arial"/>
                <w:sz w:val="21"/>
              </w:rPr>
            </w:pPr>
          </w:p>
        </w:tc>
      </w:tr>
      <w:tr w14:paraId="324490E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544" w:type="dxa"/>
            <w:vAlign w:val="top"/>
          </w:tcPr>
          <w:p w14:paraId="76B706A4">
            <w:pPr>
              <w:pStyle w:val="6"/>
              <w:spacing w:before="89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30107</w:t>
            </w:r>
          </w:p>
        </w:tc>
        <w:tc>
          <w:tcPr>
            <w:tcW w:w="1977" w:type="dxa"/>
            <w:vAlign w:val="top"/>
          </w:tcPr>
          <w:p w14:paraId="4C29377F">
            <w:pPr>
              <w:pStyle w:val="6"/>
              <w:spacing w:before="89" w:line="221" w:lineRule="auto"/>
              <w:ind w:left="21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绩效工资</w:t>
            </w:r>
          </w:p>
        </w:tc>
        <w:tc>
          <w:tcPr>
            <w:tcW w:w="1018" w:type="dxa"/>
            <w:vAlign w:val="top"/>
          </w:tcPr>
          <w:p w14:paraId="1146BDFE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36A16AA9">
            <w:pPr>
              <w:pStyle w:val="6"/>
              <w:spacing w:before="89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30205</w:t>
            </w:r>
          </w:p>
        </w:tc>
        <w:tc>
          <w:tcPr>
            <w:tcW w:w="1557" w:type="dxa"/>
            <w:vAlign w:val="top"/>
          </w:tcPr>
          <w:p w14:paraId="62716BAF">
            <w:pPr>
              <w:pStyle w:val="6"/>
              <w:spacing w:before="89" w:line="220" w:lineRule="auto"/>
              <w:ind w:left="21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水费</w:t>
            </w:r>
          </w:p>
        </w:tc>
        <w:tc>
          <w:tcPr>
            <w:tcW w:w="1018" w:type="dxa"/>
            <w:vAlign w:val="top"/>
          </w:tcPr>
          <w:p w14:paraId="0804BC0A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677924A9">
            <w:pPr>
              <w:pStyle w:val="6"/>
              <w:spacing w:before="89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31002</w:t>
            </w:r>
          </w:p>
        </w:tc>
        <w:tc>
          <w:tcPr>
            <w:tcW w:w="2535" w:type="dxa"/>
            <w:vAlign w:val="top"/>
          </w:tcPr>
          <w:p w14:paraId="41C54B04">
            <w:pPr>
              <w:pStyle w:val="6"/>
              <w:spacing w:before="89" w:line="220" w:lineRule="auto"/>
              <w:ind w:left="22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办公设备购置</w:t>
            </w:r>
          </w:p>
        </w:tc>
        <w:tc>
          <w:tcPr>
            <w:tcW w:w="1040" w:type="dxa"/>
            <w:vAlign w:val="top"/>
          </w:tcPr>
          <w:p w14:paraId="3C94594B">
            <w:pPr>
              <w:rPr>
                <w:rFonts w:ascii="Arial"/>
                <w:sz w:val="21"/>
              </w:rPr>
            </w:pPr>
          </w:p>
        </w:tc>
      </w:tr>
      <w:tr w14:paraId="384C8B8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44" w:type="dxa"/>
            <w:vAlign w:val="top"/>
          </w:tcPr>
          <w:p w14:paraId="45DE22FF">
            <w:pPr>
              <w:pStyle w:val="6"/>
              <w:spacing w:before="89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30108</w:t>
            </w:r>
          </w:p>
        </w:tc>
        <w:tc>
          <w:tcPr>
            <w:tcW w:w="1977" w:type="dxa"/>
            <w:vAlign w:val="top"/>
          </w:tcPr>
          <w:p w14:paraId="4D6E1796">
            <w:pPr>
              <w:pStyle w:val="6"/>
              <w:spacing w:before="82" w:line="219" w:lineRule="auto"/>
              <w:ind w:left="208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机关事业单位基本养老保险</w:t>
            </w:r>
          </w:p>
        </w:tc>
        <w:tc>
          <w:tcPr>
            <w:tcW w:w="1018" w:type="dxa"/>
            <w:vAlign w:val="top"/>
          </w:tcPr>
          <w:p w14:paraId="271440EF">
            <w:pPr>
              <w:pStyle w:val="6"/>
              <w:spacing w:before="89"/>
              <w:ind w:left="651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4.05</w:t>
            </w:r>
          </w:p>
        </w:tc>
        <w:tc>
          <w:tcPr>
            <w:tcW w:w="539" w:type="dxa"/>
            <w:vAlign w:val="top"/>
          </w:tcPr>
          <w:p w14:paraId="7A06E9FC">
            <w:pPr>
              <w:pStyle w:val="6"/>
              <w:spacing w:before="89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30206</w:t>
            </w:r>
          </w:p>
        </w:tc>
        <w:tc>
          <w:tcPr>
            <w:tcW w:w="1557" w:type="dxa"/>
            <w:vAlign w:val="top"/>
          </w:tcPr>
          <w:p w14:paraId="0A2609A4">
            <w:pPr>
              <w:pStyle w:val="6"/>
              <w:spacing w:before="89" w:line="221" w:lineRule="auto"/>
              <w:ind w:left="231"/>
              <w:rPr>
                <w:sz w:val="14"/>
                <w:szCs w:val="14"/>
              </w:rPr>
            </w:pPr>
            <w:r>
              <w:rPr>
                <w:spacing w:val="-6"/>
                <w:sz w:val="14"/>
                <w:szCs w:val="14"/>
              </w:rPr>
              <w:t>电费</w:t>
            </w:r>
          </w:p>
        </w:tc>
        <w:tc>
          <w:tcPr>
            <w:tcW w:w="1018" w:type="dxa"/>
            <w:vAlign w:val="top"/>
          </w:tcPr>
          <w:p w14:paraId="104167C7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0ED6EA64">
            <w:pPr>
              <w:pStyle w:val="6"/>
              <w:spacing w:before="89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31003</w:t>
            </w:r>
          </w:p>
        </w:tc>
        <w:tc>
          <w:tcPr>
            <w:tcW w:w="2535" w:type="dxa"/>
            <w:vAlign w:val="top"/>
          </w:tcPr>
          <w:p w14:paraId="034E4EE2">
            <w:pPr>
              <w:pStyle w:val="6"/>
              <w:spacing w:before="89" w:line="221" w:lineRule="auto"/>
              <w:ind w:left="221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专用设备购置</w:t>
            </w:r>
          </w:p>
        </w:tc>
        <w:tc>
          <w:tcPr>
            <w:tcW w:w="1040" w:type="dxa"/>
            <w:vAlign w:val="top"/>
          </w:tcPr>
          <w:p w14:paraId="30EDF3B8">
            <w:pPr>
              <w:rPr>
                <w:rFonts w:ascii="Arial"/>
                <w:sz w:val="21"/>
              </w:rPr>
            </w:pPr>
          </w:p>
        </w:tc>
      </w:tr>
      <w:tr w14:paraId="0AE99EE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44" w:type="dxa"/>
            <w:vAlign w:val="top"/>
          </w:tcPr>
          <w:p w14:paraId="0F04CD20">
            <w:pPr>
              <w:pStyle w:val="6"/>
              <w:spacing w:before="90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30109</w:t>
            </w:r>
          </w:p>
        </w:tc>
        <w:tc>
          <w:tcPr>
            <w:tcW w:w="1977" w:type="dxa"/>
            <w:vAlign w:val="top"/>
          </w:tcPr>
          <w:p w14:paraId="13067D29">
            <w:pPr>
              <w:pStyle w:val="6"/>
              <w:spacing w:before="90" w:line="220" w:lineRule="auto"/>
              <w:ind w:left="20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职业年金缴费</w:t>
            </w:r>
          </w:p>
        </w:tc>
        <w:tc>
          <w:tcPr>
            <w:tcW w:w="1018" w:type="dxa"/>
            <w:vAlign w:val="top"/>
          </w:tcPr>
          <w:p w14:paraId="4FC37216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5E9D1C5D">
            <w:pPr>
              <w:pStyle w:val="6"/>
              <w:spacing w:before="90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30207</w:t>
            </w:r>
          </w:p>
        </w:tc>
        <w:tc>
          <w:tcPr>
            <w:tcW w:w="1557" w:type="dxa"/>
            <w:vAlign w:val="top"/>
          </w:tcPr>
          <w:p w14:paraId="6E2CBD4B">
            <w:pPr>
              <w:pStyle w:val="6"/>
              <w:spacing w:before="90" w:line="221" w:lineRule="auto"/>
              <w:ind w:left="225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邮电费</w:t>
            </w:r>
          </w:p>
        </w:tc>
        <w:tc>
          <w:tcPr>
            <w:tcW w:w="1018" w:type="dxa"/>
            <w:vAlign w:val="top"/>
          </w:tcPr>
          <w:p w14:paraId="051B0D8A">
            <w:pPr>
              <w:pStyle w:val="6"/>
              <w:spacing w:before="90"/>
              <w:ind w:left="65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0.32</w:t>
            </w:r>
          </w:p>
        </w:tc>
        <w:tc>
          <w:tcPr>
            <w:tcW w:w="539" w:type="dxa"/>
            <w:vAlign w:val="top"/>
          </w:tcPr>
          <w:p w14:paraId="722AA66E">
            <w:pPr>
              <w:pStyle w:val="6"/>
              <w:spacing w:before="90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31005</w:t>
            </w:r>
          </w:p>
        </w:tc>
        <w:tc>
          <w:tcPr>
            <w:tcW w:w="2535" w:type="dxa"/>
            <w:vAlign w:val="top"/>
          </w:tcPr>
          <w:p w14:paraId="199F91C1">
            <w:pPr>
              <w:pStyle w:val="6"/>
              <w:spacing w:before="90" w:line="222" w:lineRule="auto"/>
              <w:ind w:left="22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基础设施建设</w:t>
            </w:r>
          </w:p>
        </w:tc>
        <w:tc>
          <w:tcPr>
            <w:tcW w:w="1040" w:type="dxa"/>
            <w:vAlign w:val="top"/>
          </w:tcPr>
          <w:p w14:paraId="0A6808FD">
            <w:pPr>
              <w:rPr>
                <w:rFonts w:ascii="Arial"/>
                <w:sz w:val="21"/>
              </w:rPr>
            </w:pPr>
          </w:p>
        </w:tc>
      </w:tr>
      <w:tr w14:paraId="1E08FA6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544" w:type="dxa"/>
            <w:vAlign w:val="top"/>
          </w:tcPr>
          <w:p w14:paraId="7B733AB3">
            <w:pPr>
              <w:pStyle w:val="6"/>
              <w:spacing w:before="91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30110</w:t>
            </w:r>
          </w:p>
        </w:tc>
        <w:tc>
          <w:tcPr>
            <w:tcW w:w="1977" w:type="dxa"/>
            <w:vAlign w:val="top"/>
          </w:tcPr>
          <w:p w14:paraId="024399BF">
            <w:pPr>
              <w:pStyle w:val="6"/>
              <w:spacing w:before="91" w:line="219" w:lineRule="auto"/>
              <w:ind w:left="20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职工基本医疗保险缴费</w:t>
            </w:r>
          </w:p>
        </w:tc>
        <w:tc>
          <w:tcPr>
            <w:tcW w:w="1018" w:type="dxa"/>
            <w:vAlign w:val="top"/>
          </w:tcPr>
          <w:p w14:paraId="37BA5F02">
            <w:pPr>
              <w:pStyle w:val="6"/>
              <w:spacing w:before="91"/>
              <w:ind w:left="66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1.60</w:t>
            </w:r>
          </w:p>
        </w:tc>
        <w:tc>
          <w:tcPr>
            <w:tcW w:w="539" w:type="dxa"/>
            <w:vAlign w:val="top"/>
          </w:tcPr>
          <w:p w14:paraId="743BAE8D">
            <w:pPr>
              <w:pStyle w:val="6"/>
              <w:spacing w:before="91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30208</w:t>
            </w:r>
          </w:p>
        </w:tc>
        <w:tc>
          <w:tcPr>
            <w:tcW w:w="1557" w:type="dxa"/>
            <w:vAlign w:val="top"/>
          </w:tcPr>
          <w:p w14:paraId="12F81CD6">
            <w:pPr>
              <w:pStyle w:val="6"/>
              <w:spacing w:before="91" w:line="221" w:lineRule="auto"/>
              <w:ind w:left="21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取暖费</w:t>
            </w:r>
          </w:p>
        </w:tc>
        <w:tc>
          <w:tcPr>
            <w:tcW w:w="1018" w:type="dxa"/>
            <w:vAlign w:val="top"/>
          </w:tcPr>
          <w:p w14:paraId="55E81433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0201788E">
            <w:pPr>
              <w:pStyle w:val="6"/>
              <w:spacing w:before="91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31006</w:t>
            </w:r>
          </w:p>
        </w:tc>
        <w:tc>
          <w:tcPr>
            <w:tcW w:w="2535" w:type="dxa"/>
            <w:vAlign w:val="top"/>
          </w:tcPr>
          <w:p w14:paraId="32F80370">
            <w:pPr>
              <w:pStyle w:val="6"/>
              <w:spacing w:before="91" w:line="220" w:lineRule="auto"/>
              <w:ind w:left="22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大型修缮</w:t>
            </w:r>
          </w:p>
        </w:tc>
        <w:tc>
          <w:tcPr>
            <w:tcW w:w="1040" w:type="dxa"/>
            <w:vAlign w:val="top"/>
          </w:tcPr>
          <w:p w14:paraId="0197DFC6">
            <w:pPr>
              <w:rPr>
                <w:rFonts w:ascii="Arial"/>
                <w:sz w:val="21"/>
              </w:rPr>
            </w:pPr>
          </w:p>
        </w:tc>
      </w:tr>
      <w:tr w14:paraId="6800DDD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544" w:type="dxa"/>
            <w:vAlign w:val="top"/>
          </w:tcPr>
          <w:p w14:paraId="4DD8F493">
            <w:pPr>
              <w:pStyle w:val="6"/>
              <w:spacing w:before="91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30111</w:t>
            </w:r>
          </w:p>
        </w:tc>
        <w:tc>
          <w:tcPr>
            <w:tcW w:w="1977" w:type="dxa"/>
            <w:vAlign w:val="top"/>
          </w:tcPr>
          <w:p w14:paraId="2C13027D">
            <w:pPr>
              <w:pStyle w:val="6"/>
              <w:spacing w:before="91" w:line="220" w:lineRule="auto"/>
              <w:ind w:left="213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公务员医疗补助缴费</w:t>
            </w:r>
          </w:p>
        </w:tc>
        <w:tc>
          <w:tcPr>
            <w:tcW w:w="1018" w:type="dxa"/>
            <w:vAlign w:val="top"/>
          </w:tcPr>
          <w:p w14:paraId="74391877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3081F679">
            <w:pPr>
              <w:pStyle w:val="6"/>
              <w:spacing w:before="91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30209</w:t>
            </w:r>
          </w:p>
        </w:tc>
        <w:tc>
          <w:tcPr>
            <w:tcW w:w="1557" w:type="dxa"/>
            <w:vAlign w:val="top"/>
          </w:tcPr>
          <w:p w14:paraId="3E85A3C7">
            <w:pPr>
              <w:pStyle w:val="6"/>
              <w:spacing w:before="91" w:line="220" w:lineRule="auto"/>
              <w:ind w:left="21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物业管理费</w:t>
            </w:r>
          </w:p>
        </w:tc>
        <w:tc>
          <w:tcPr>
            <w:tcW w:w="1018" w:type="dxa"/>
            <w:vAlign w:val="top"/>
          </w:tcPr>
          <w:p w14:paraId="3119BD76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0F4707A8">
            <w:pPr>
              <w:pStyle w:val="6"/>
              <w:spacing w:before="91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31007</w:t>
            </w:r>
          </w:p>
        </w:tc>
        <w:tc>
          <w:tcPr>
            <w:tcW w:w="2535" w:type="dxa"/>
            <w:vAlign w:val="top"/>
          </w:tcPr>
          <w:p w14:paraId="20779223">
            <w:pPr>
              <w:pStyle w:val="6"/>
              <w:spacing w:before="91" w:line="220" w:lineRule="auto"/>
              <w:ind w:left="22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信息网络及软件购置更新</w:t>
            </w:r>
          </w:p>
        </w:tc>
        <w:tc>
          <w:tcPr>
            <w:tcW w:w="1040" w:type="dxa"/>
            <w:vAlign w:val="top"/>
          </w:tcPr>
          <w:p w14:paraId="53F8BD80">
            <w:pPr>
              <w:rPr>
                <w:rFonts w:ascii="Arial"/>
                <w:sz w:val="21"/>
              </w:rPr>
            </w:pPr>
          </w:p>
        </w:tc>
      </w:tr>
      <w:tr w14:paraId="7FD7DDA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44" w:type="dxa"/>
            <w:vAlign w:val="top"/>
          </w:tcPr>
          <w:p w14:paraId="0529D717">
            <w:pPr>
              <w:pStyle w:val="6"/>
              <w:spacing w:before="91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30112</w:t>
            </w:r>
          </w:p>
        </w:tc>
        <w:tc>
          <w:tcPr>
            <w:tcW w:w="1977" w:type="dxa"/>
            <w:vAlign w:val="top"/>
          </w:tcPr>
          <w:p w14:paraId="7B47C131">
            <w:pPr>
              <w:pStyle w:val="6"/>
              <w:spacing w:before="91" w:line="219" w:lineRule="auto"/>
              <w:ind w:left="20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其他社会保障缴费</w:t>
            </w:r>
          </w:p>
        </w:tc>
        <w:tc>
          <w:tcPr>
            <w:tcW w:w="1018" w:type="dxa"/>
            <w:vAlign w:val="top"/>
          </w:tcPr>
          <w:p w14:paraId="7371743A">
            <w:pPr>
              <w:pStyle w:val="6"/>
              <w:spacing w:before="91"/>
              <w:ind w:left="65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0.15</w:t>
            </w:r>
          </w:p>
        </w:tc>
        <w:tc>
          <w:tcPr>
            <w:tcW w:w="539" w:type="dxa"/>
            <w:vAlign w:val="top"/>
          </w:tcPr>
          <w:p w14:paraId="04EF2359">
            <w:pPr>
              <w:pStyle w:val="6"/>
              <w:spacing w:before="91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30211</w:t>
            </w:r>
          </w:p>
        </w:tc>
        <w:tc>
          <w:tcPr>
            <w:tcW w:w="1557" w:type="dxa"/>
            <w:vAlign w:val="top"/>
          </w:tcPr>
          <w:p w14:paraId="7E8BC240">
            <w:pPr>
              <w:pStyle w:val="6"/>
              <w:spacing w:before="91" w:line="221" w:lineRule="auto"/>
              <w:ind w:left="21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差旅费</w:t>
            </w:r>
          </w:p>
        </w:tc>
        <w:tc>
          <w:tcPr>
            <w:tcW w:w="1018" w:type="dxa"/>
            <w:vAlign w:val="top"/>
          </w:tcPr>
          <w:p w14:paraId="7DE351EE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2FDEC590">
            <w:pPr>
              <w:pStyle w:val="6"/>
              <w:spacing w:before="91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31008</w:t>
            </w:r>
          </w:p>
        </w:tc>
        <w:tc>
          <w:tcPr>
            <w:tcW w:w="2535" w:type="dxa"/>
            <w:vAlign w:val="top"/>
          </w:tcPr>
          <w:p w14:paraId="6D472F8F">
            <w:pPr>
              <w:pStyle w:val="6"/>
              <w:spacing w:before="91" w:line="221" w:lineRule="auto"/>
              <w:ind w:left="22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物资储备</w:t>
            </w:r>
          </w:p>
        </w:tc>
        <w:tc>
          <w:tcPr>
            <w:tcW w:w="1040" w:type="dxa"/>
            <w:vAlign w:val="top"/>
          </w:tcPr>
          <w:p w14:paraId="1FB0FED4">
            <w:pPr>
              <w:rPr>
                <w:rFonts w:ascii="Arial"/>
                <w:sz w:val="21"/>
              </w:rPr>
            </w:pPr>
          </w:p>
        </w:tc>
      </w:tr>
      <w:tr w14:paraId="0FA4F2E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44" w:type="dxa"/>
            <w:vAlign w:val="top"/>
          </w:tcPr>
          <w:p w14:paraId="3452E5A2">
            <w:pPr>
              <w:pStyle w:val="6"/>
              <w:spacing w:before="92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30113</w:t>
            </w:r>
          </w:p>
        </w:tc>
        <w:tc>
          <w:tcPr>
            <w:tcW w:w="1977" w:type="dxa"/>
            <w:vAlign w:val="top"/>
          </w:tcPr>
          <w:p w14:paraId="6A2DAE43">
            <w:pPr>
              <w:pStyle w:val="6"/>
              <w:spacing w:before="92" w:line="221" w:lineRule="auto"/>
              <w:ind w:left="208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住房公积金</w:t>
            </w:r>
          </w:p>
        </w:tc>
        <w:tc>
          <w:tcPr>
            <w:tcW w:w="1018" w:type="dxa"/>
            <w:vAlign w:val="top"/>
          </w:tcPr>
          <w:p w14:paraId="291CA248">
            <w:pPr>
              <w:pStyle w:val="6"/>
              <w:spacing w:before="92"/>
              <w:ind w:left="65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2.86</w:t>
            </w:r>
          </w:p>
        </w:tc>
        <w:tc>
          <w:tcPr>
            <w:tcW w:w="539" w:type="dxa"/>
            <w:vAlign w:val="top"/>
          </w:tcPr>
          <w:p w14:paraId="2FB8F1D1">
            <w:pPr>
              <w:pStyle w:val="6"/>
              <w:spacing w:before="92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30212</w:t>
            </w:r>
          </w:p>
        </w:tc>
        <w:tc>
          <w:tcPr>
            <w:tcW w:w="1557" w:type="dxa"/>
            <w:vAlign w:val="top"/>
          </w:tcPr>
          <w:p w14:paraId="0E544D60">
            <w:pPr>
              <w:pStyle w:val="6"/>
              <w:spacing w:before="92" w:line="221" w:lineRule="auto"/>
              <w:ind w:left="22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因公出国（境）费用</w:t>
            </w:r>
          </w:p>
        </w:tc>
        <w:tc>
          <w:tcPr>
            <w:tcW w:w="1018" w:type="dxa"/>
            <w:vAlign w:val="top"/>
          </w:tcPr>
          <w:p w14:paraId="281A9752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79F680C7">
            <w:pPr>
              <w:pStyle w:val="6"/>
              <w:spacing w:before="92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31009</w:t>
            </w:r>
          </w:p>
        </w:tc>
        <w:tc>
          <w:tcPr>
            <w:tcW w:w="2535" w:type="dxa"/>
            <w:vAlign w:val="top"/>
          </w:tcPr>
          <w:p w14:paraId="6118A91C">
            <w:pPr>
              <w:pStyle w:val="6"/>
              <w:spacing w:before="92" w:line="221" w:lineRule="auto"/>
              <w:ind w:left="22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土地补偿</w:t>
            </w:r>
          </w:p>
        </w:tc>
        <w:tc>
          <w:tcPr>
            <w:tcW w:w="1040" w:type="dxa"/>
            <w:vAlign w:val="top"/>
          </w:tcPr>
          <w:p w14:paraId="12A0A705">
            <w:pPr>
              <w:rPr>
                <w:rFonts w:ascii="Arial"/>
                <w:sz w:val="21"/>
              </w:rPr>
            </w:pPr>
          </w:p>
        </w:tc>
      </w:tr>
      <w:tr w14:paraId="4C4326B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44" w:type="dxa"/>
            <w:vAlign w:val="top"/>
          </w:tcPr>
          <w:p w14:paraId="41E124C2">
            <w:pPr>
              <w:pStyle w:val="6"/>
              <w:spacing w:before="93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30114</w:t>
            </w:r>
          </w:p>
        </w:tc>
        <w:tc>
          <w:tcPr>
            <w:tcW w:w="1977" w:type="dxa"/>
            <w:vAlign w:val="top"/>
          </w:tcPr>
          <w:p w14:paraId="493D5C60">
            <w:pPr>
              <w:pStyle w:val="6"/>
              <w:spacing w:before="93" w:line="221" w:lineRule="auto"/>
              <w:ind w:left="215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医疗费</w:t>
            </w:r>
          </w:p>
        </w:tc>
        <w:tc>
          <w:tcPr>
            <w:tcW w:w="1018" w:type="dxa"/>
            <w:vAlign w:val="top"/>
          </w:tcPr>
          <w:p w14:paraId="7CC013B2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36B8341A">
            <w:pPr>
              <w:pStyle w:val="6"/>
              <w:spacing w:before="93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30213</w:t>
            </w:r>
          </w:p>
        </w:tc>
        <w:tc>
          <w:tcPr>
            <w:tcW w:w="1557" w:type="dxa"/>
            <w:vAlign w:val="top"/>
          </w:tcPr>
          <w:p w14:paraId="6D1F2EDF">
            <w:pPr>
              <w:pStyle w:val="6"/>
              <w:spacing w:before="93" w:line="220" w:lineRule="auto"/>
              <w:ind w:left="21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维修（护）费</w:t>
            </w:r>
          </w:p>
        </w:tc>
        <w:tc>
          <w:tcPr>
            <w:tcW w:w="1018" w:type="dxa"/>
            <w:vAlign w:val="top"/>
          </w:tcPr>
          <w:p w14:paraId="3B13B4BA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09BCBF63">
            <w:pPr>
              <w:pStyle w:val="6"/>
              <w:spacing w:before="93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31010</w:t>
            </w:r>
          </w:p>
        </w:tc>
        <w:tc>
          <w:tcPr>
            <w:tcW w:w="2535" w:type="dxa"/>
            <w:vAlign w:val="top"/>
          </w:tcPr>
          <w:p w14:paraId="44C6562E">
            <w:pPr>
              <w:pStyle w:val="6"/>
              <w:spacing w:before="93" w:line="221" w:lineRule="auto"/>
              <w:ind w:left="22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安置补助</w:t>
            </w:r>
          </w:p>
        </w:tc>
        <w:tc>
          <w:tcPr>
            <w:tcW w:w="1040" w:type="dxa"/>
            <w:vAlign w:val="top"/>
          </w:tcPr>
          <w:p w14:paraId="4D5A9F63">
            <w:pPr>
              <w:rPr>
                <w:rFonts w:ascii="Arial"/>
                <w:sz w:val="21"/>
              </w:rPr>
            </w:pPr>
          </w:p>
        </w:tc>
      </w:tr>
      <w:tr w14:paraId="7942138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44" w:type="dxa"/>
            <w:vAlign w:val="top"/>
          </w:tcPr>
          <w:p w14:paraId="4D260EAE">
            <w:pPr>
              <w:pStyle w:val="6"/>
              <w:spacing w:before="94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30199</w:t>
            </w:r>
          </w:p>
        </w:tc>
        <w:tc>
          <w:tcPr>
            <w:tcW w:w="1977" w:type="dxa"/>
            <w:vAlign w:val="top"/>
          </w:tcPr>
          <w:p w14:paraId="75D9856E">
            <w:pPr>
              <w:pStyle w:val="6"/>
              <w:spacing w:before="94" w:line="221" w:lineRule="auto"/>
              <w:ind w:left="20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其他工资福利支出</w:t>
            </w:r>
          </w:p>
        </w:tc>
        <w:tc>
          <w:tcPr>
            <w:tcW w:w="1018" w:type="dxa"/>
            <w:vAlign w:val="top"/>
          </w:tcPr>
          <w:p w14:paraId="150C599B">
            <w:pPr>
              <w:pStyle w:val="6"/>
              <w:spacing w:before="94"/>
              <w:ind w:left="65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8.97</w:t>
            </w:r>
          </w:p>
        </w:tc>
        <w:tc>
          <w:tcPr>
            <w:tcW w:w="539" w:type="dxa"/>
            <w:vAlign w:val="top"/>
          </w:tcPr>
          <w:p w14:paraId="6D9D1C72">
            <w:pPr>
              <w:pStyle w:val="6"/>
              <w:spacing w:before="94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30214</w:t>
            </w:r>
          </w:p>
        </w:tc>
        <w:tc>
          <w:tcPr>
            <w:tcW w:w="1557" w:type="dxa"/>
            <w:vAlign w:val="top"/>
          </w:tcPr>
          <w:p w14:paraId="32EA1BC1">
            <w:pPr>
              <w:pStyle w:val="6"/>
              <w:spacing w:before="94" w:line="221" w:lineRule="auto"/>
              <w:ind w:left="21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租赁费</w:t>
            </w:r>
          </w:p>
        </w:tc>
        <w:tc>
          <w:tcPr>
            <w:tcW w:w="1018" w:type="dxa"/>
            <w:vAlign w:val="top"/>
          </w:tcPr>
          <w:p w14:paraId="6DDF4240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1FE5F4CF">
            <w:pPr>
              <w:pStyle w:val="6"/>
              <w:spacing w:before="94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31011</w:t>
            </w:r>
          </w:p>
        </w:tc>
        <w:tc>
          <w:tcPr>
            <w:tcW w:w="2535" w:type="dxa"/>
            <w:vAlign w:val="top"/>
          </w:tcPr>
          <w:p w14:paraId="7A0EE3E7">
            <w:pPr>
              <w:pStyle w:val="6"/>
              <w:spacing w:before="94" w:line="219" w:lineRule="auto"/>
              <w:ind w:left="22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地上附着物和青苗补偿</w:t>
            </w:r>
          </w:p>
        </w:tc>
        <w:tc>
          <w:tcPr>
            <w:tcW w:w="1040" w:type="dxa"/>
            <w:vAlign w:val="top"/>
          </w:tcPr>
          <w:p w14:paraId="67A1F306">
            <w:pPr>
              <w:rPr>
                <w:rFonts w:ascii="Arial"/>
                <w:sz w:val="21"/>
              </w:rPr>
            </w:pPr>
          </w:p>
        </w:tc>
      </w:tr>
      <w:tr w14:paraId="7991317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44" w:type="dxa"/>
            <w:vAlign w:val="top"/>
          </w:tcPr>
          <w:p w14:paraId="6BD630C9">
            <w:pPr>
              <w:pStyle w:val="6"/>
              <w:spacing w:before="95"/>
              <w:ind w:left="7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303</w:t>
            </w:r>
          </w:p>
        </w:tc>
        <w:tc>
          <w:tcPr>
            <w:tcW w:w="1977" w:type="dxa"/>
            <w:vAlign w:val="top"/>
          </w:tcPr>
          <w:p w14:paraId="3F7B0C2C">
            <w:pPr>
              <w:pStyle w:val="6"/>
              <w:spacing w:before="95" w:line="220" w:lineRule="auto"/>
              <w:ind w:left="68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对个人和家庭的补助</w:t>
            </w:r>
          </w:p>
        </w:tc>
        <w:tc>
          <w:tcPr>
            <w:tcW w:w="1018" w:type="dxa"/>
            <w:vAlign w:val="top"/>
          </w:tcPr>
          <w:p w14:paraId="6944F90F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6E608A4D">
            <w:pPr>
              <w:pStyle w:val="6"/>
              <w:spacing w:before="95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30215</w:t>
            </w:r>
          </w:p>
        </w:tc>
        <w:tc>
          <w:tcPr>
            <w:tcW w:w="1557" w:type="dxa"/>
            <w:vAlign w:val="top"/>
          </w:tcPr>
          <w:p w14:paraId="1E610C45">
            <w:pPr>
              <w:pStyle w:val="6"/>
              <w:spacing w:before="95" w:line="219" w:lineRule="auto"/>
              <w:ind w:left="21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会议费</w:t>
            </w:r>
          </w:p>
        </w:tc>
        <w:tc>
          <w:tcPr>
            <w:tcW w:w="1018" w:type="dxa"/>
            <w:vAlign w:val="top"/>
          </w:tcPr>
          <w:p w14:paraId="1E4A488D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4B96B45D">
            <w:pPr>
              <w:pStyle w:val="6"/>
              <w:spacing w:before="95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31012</w:t>
            </w:r>
          </w:p>
        </w:tc>
        <w:tc>
          <w:tcPr>
            <w:tcW w:w="2535" w:type="dxa"/>
            <w:vAlign w:val="top"/>
          </w:tcPr>
          <w:p w14:paraId="79F2B918">
            <w:pPr>
              <w:pStyle w:val="6"/>
              <w:spacing w:before="95" w:line="221" w:lineRule="auto"/>
              <w:ind w:left="22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拆迁补偿</w:t>
            </w:r>
          </w:p>
        </w:tc>
        <w:tc>
          <w:tcPr>
            <w:tcW w:w="1040" w:type="dxa"/>
            <w:vAlign w:val="top"/>
          </w:tcPr>
          <w:p w14:paraId="1EBFC725">
            <w:pPr>
              <w:rPr>
                <w:rFonts w:ascii="Arial"/>
                <w:sz w:val="21"/>
              </w:rPr>
            </w:pPr>
          </w:p>
        </w:tc>
      </w:tr>
      <w:tr w14:paraId="58CE90C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44" w:type="dxa"/>
            <w:vAlign w:val="top"/>
          </w:tcPr>
          <w:p w14:paraId="3C76F45D">
            <w:pPr>
              <w:pStyle w:val="6"/>
              <w:spacing w:before="96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30301</w:t>
            </w:r>
          </w:p>
        </w:tc>
        <w:tc>
          <w:tcPr>
            <w:tcW w:w="1977" w:type="dxa"/>
            <w:vAlign w:val="top"/>
          </w:tcPr>
          <w:p w14:paraId="6D881BD7">
            <w:pPr>
              <w:pStyle w:val="6"/>
              <w:spacing w:before="96" w:line="220" w:lineRule="auto"/>
              <w:ind w:left="21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离休费</w:t>
            </w:r>
          </w:p>
        </w:tc>
        <w:tc>
          <w:tcPr>
            <w:tcW w:w="1018" w:type="dxa"/>
            <w:vAlign w:val="top"/>
          </w:tcPr>
          <w:p w14:paraId="27952FAD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2AD8E16F">
            <w:pPr>
              <w:pStyle w:val="6"/>
              <w:spacing w:before="96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30216</w:t>
            </w:r>
          </w:p>
        </w:tc>
        <w:tc>
          <w:tcPr>
            <w:tcW w:w="1557" w:type="dxa"/>
            <w:vAlign w:val="top"/>
          </w:tcPr>
          <w:p w14:paraId="7B3D6F42">
            <w:pPr>
              <w:pStyle w:val="6"/>
              <w:spacing w:before="96" w:line="221" w:lineRule="auto"/>
              <w:ind w:left="21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培训费</w:t>
            </w:r>
          </w:p>
        </w:tc>
        <w:tc>
          <w:tcPr>
            <w:tcW w:w="1018" w:type="dxa"/>
            <w:vAlign w:val="top"/>
          </w:tcPr>
          <w:p w14:paraId="00D1B25A">
            <w:pPr>
              <w:pStyle w:val="6"/>
              <w:spacing w:before="96"/>
              <w:ind w:left="65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0.05</w:t>
            </w:r>
          </w:p>
        </w:tc>
        <w:tc>
          <w:tcPr>
            <w:tcW w:w="539" w:type="dxa"/>
            <w:vAlign w:val="top"/>
          </w:tcPr>
          <w:p w14:paraId="02F7422A">
            <w:pPr>
              <w:pStyle w:val="6"/>
              <w:spacing w:before="96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31013</w:t>
            </w:r>
          </w:p>
        </w:tc>
        <w:tc>
          <w:tcPr>
            <w:tcW w:w="2535" w:type="dxa"/>
            <w:vAlign w:val="top"/>
          </w:tcPr>
          <w:p w14:paraId="3768EE4D">
            <w:pPr>
              <w:pStyle w:val="6"/>
              <w:spacing w:before="96" w:line="220" w:lineRule="auto"/>
              <w:ind w:left="22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公务用车购置</w:t>
            </w:r>
          </w:p>
        </w:tc>
        <w:tc>
          <w:tcPr>
            <w:tcW w:w="1040" w:type="dxa"/>
            <w:vAlign w:val="top"/>
          </w:tcPr>
          <w:p w14:paraId="702650FA">
            <w:pPr>
              <w:rPr>
                <w:rFonts w:ascii="Arial"/>
                <w:sz w:val="21"/>
              </w:rPr>
            </w:pPr>
          </w:p>
        </w:tc>
      </w:tr>
      <w:tr w14:paraId="20EA9D0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44" w:type="dxa"/>
            <w:vAlign w:val="top"/>
          </w:tcPr>
          <w:p w14:paraId="4ACDAFFE">
            <w:pPr>
              <w:pStyle w:val="6"/>
              <w:spacing w:before="97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30302</w:t>
            </w:r>
          </w:p>
        </w:tc>
        <w:tc>
          <w:tcPr>
            <w:tcW w:w="1977" w:type="dxa"/>
            <w:vAlign w:val="top"/>
          </w:tcPr>
          <w:p w14:paraId="2D4C2D1E">
            <w:pPr>
              <w:pStyle w:val="6"/>
              <w:spacing w:before="97" w:line="220" w:lineRule="auto"/>
              <w:ind w:left="20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退休费</w:t>
            </w:r>
          </w:p>
        </w:tc>
        <w:tc>
          <w:tcPr>
            <w:tcW w:w="1018" w:type="dxa"/>
            <w:vAlign w:val="top"/>
          </w:tcPr>
          <w:p w14:paraId="110D2F89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7C84C667">
            <w:pPr>
              <w:pStyle w:val="6"/>
              <w:spacing w:before="97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30217</w:t>
            </w:r>
          </w:p>
        </w:tc>
        <w:tc>
          <w:tcPr>
            <w:tcW w:w="1557" w:type="dxa"/>
            <w:vAlign w:val="top"/>
          </w:tcPr>
          <w:p w14:paraId="0136CAF0">
            <w:pPr>
              <w:pStyle w:val="6"/>
              <w:spacing w:before="97" w:line="220" w:lineRule="auto"/>
              <w:ind w:left="21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公务接待费</w:t>
            </w:r>
          </w:p>
        </w:tc>
        <w:tc>
          <w:tcPr>
            <w:tcW w:w="1018" w:type="dxa"/>
            <w:vAlign w:val="top"/>
          </w:tcPr>
          <w:p w14:paraId="530A6156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4043C37F">
            <w:pPr>
              <w:pStyle w:val="6"/>
              <w:spacing w:before="97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31019</w:t>
            </w:r>
          </w:p>
        </w:tc>
        <w:tc>
          <w:tcPr>
            <w:tcW w:w="2535" w:type="dxa"/>
            <w:vAlign w:val="top"/>
          </w:tcPr>
          <w:p w14:paraId="2817F415">
            <w:pPr>
              <w:pStyle w:val="6"/>
              <w:spacing w:before="97" w:line="221" w:lineRule="auto"/>
              <w:ind w:left="221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其他交通工具购置</w:t>
            </w:r>
          </w:p>
        </w:tc>
        <w:tc>
          <w:tcPr>
            <w:tcW w:w="1040" w:type="dxa"/>
            <w:vAlign w:val="top"/>
          </w:tcPr>
          <w:p w14:paraId="7BB82B6B">
            <w:pPr>
              <w:rPr>
                <w:rFonts w:ascii="Arial"/>
                <w:sz w:val="21"/>
              </w:rPr>
            </w:pPr>
          </w:p>
        </w:tc>
      </w:tr>
      <w:tr w14:paraId="41F6A9F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544" w:type="dxa"/>
            <w:vAlign w:val="top"/>
          </w:tcPr>
          <w:p w14:paraId="095BE503">
            <w:pPr>
              <w:pStyle w:val="6"/>
              <w:spacing w:before="98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30303</w:t>
            </w:r>
          </w:p>
        </w:tc>
        <w:tc>
          <w:tcPr>
            <w:tcW w:w="1977" w:type="dxa"/>
            <w:vAlign w:val="top"/>
          </w:tcPr>
          <w:p w14:paraId="19320419">
            <w:pPr>
              <w:pStyle w:val="6"/>
              <w:spacing w:before="98" w:line="220" w:lineRule="auto"/>
              <w:ind w:left="20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退职（役）费</w:t>
            </w:r>
          </w:p>
        </w:tc>
        <w:tc>
          <w:tcPr>
            <w:tcW w:w="1018" w:type="dxa"/>
            <w:vAlign w:val="top"/>
          </w:tcPr>
          <w:p w14:paraId="7AD9156D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71EF8AB3">
            <w:pPr>
              <w:pStyle w:val="6"/>
              <w:spacing w:before="98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30218</w:t>
            </w:r>
          </w:p>
        </w:tc>
        <w:tc>
          <w:tcPr>
            <w:tcW w:w="1557" w:type="dxa"/>
            <w:vAlign w:val="top"/>
          </w:tcPr>
          <w:p w14:paraId="6F5BBD92">
            <w:pPr>
              <w:pStyle w:val="6"/>
              <w:spacing w:before="98" w:line="219" w:lineRule="auto"/>
              <w:ind w:left="21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专用材料费</w:t>
            </w:r>
          </w:p>
        </w:tc>
        <w:tc>
          <w:tcPr>
            <w:tcW w:w="1018" w:type="dxa"/>
            <w:vAlign w:val="top"/>
          </w:tcPr>
          <w:p w14:paraId="71A32F3B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5B5D5C11">
            <w:pPr>
              <w:pStyle w:val="6"/>
              <w:spacing w:before="98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31021</w:t>
            </w:r>
          </w:p>
        </w:tc>
        <w:tc>
          <w:tcPr>
            <w:tcW w:w="2535" w:type="dxa"/>
            <w:vAlign w:val="top"/>
          </w:tcPr>
          <w:p w14:paraId="7D1D60C2">
            <w:pPr>
              <w:pStyle w:val="6"/>
              <w:spacing w:before="98" w:line="219" w:lineRule="auto"/>
              <w:ind w:left="22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文物和陈列品购置</w:t>
            </w:r>
          </w:p>
        </w:tc>
        <w:tc>
          <w:tcPr>
            <w:tcW w:w="1040" w:type="dxa"/>
            <w:vAlign w:val="top"/>
          </w:tcPr>
          <w:p w14:paraId="01658F2F">
            <w:pPr>
              <w:rPr>
                <w:rFonts w:ascii="Arial"/>
                <w:sz w:val="21"/>
              </w:rPr>
            </w:pPr>
          </w:p>
        </w:tc>
      </w:tr>
      <w:tr w14:paraId="7646E86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544" w:type="dxa"/>
            <w:vAlign w:val="top"/>
          </w:tcPr>
          <w:p w14:paraId="06B6D7F8">
            <w:pPr>
              <w:pStyle w:val="6"/>
              <w:spacing w:before="98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30304</w:t>
            </w:r>
          </w:p>
        </w:tc>
        <w:tc>
          <w:tcPr>
            <w:tcW w:w="1977" w:type="dxa"/>
            <w:vAlign w:val="top"/>
          </w:tcPr>
          <w:p w14:paraId="032DB273">
            <w:pPr>
              <w:pStyle w:val="6"/>
              <w:spacing w:before="98" w:line="220" w:lineRule="auto"/>
              <w:ind w:left="207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抚恤金</w:t>
            </w:r>
          </w:p>
        </w:tc>
        <w:tc>
          <w:tcPr>
            <w:tcW w:w="1018" w:type="dxa"/>
            <w:vAlign w:val="top"/>
          </w:tcPr>
          <w:p w14:paraId="29477253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20CB7505">
            <w:pPr>
              <w:pStyle w:val="6"/>
              <w:spacing w:before="98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30224</w:t>
            </w:r>
          </w:p>
        </w:tc>
        <w:tc>
          <w:tcPr>
            <w:tcW w:w="1557" w:type="dxa"/>
            <w:vAlign w:val="top"/>
          </w:tcPr>
          <w:p w14:paraId="313776FE">
            <w:pPr>
              <w:pStyle w:val="6"/>
              <w:spacing w:before="98" w:line="220" w:lineRule="auto"/>
              <w:ind w:left="21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被装购置费</w:t>
            </w:r>
          </w:p>
        </w:tc>
        <w:tc>
          <w:tcPr>
            <w:tcW w:w="1018" w:type="dxa"/>
            <w:vAlign w:val="top"/>
          </w:tcPr>
          <w:p w14:paraId="7F70D578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043DA3AD">
            <w:pPr>
              <w:pStyle w:val="6"/>
              <w:spacing w:before="98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31022</w:t>
            </w:r>
          </w:p>
        </w:tc>
        <w:tc>
          <w:tcPr>
            <w:tcW w:w="2535" w:type="dxa"/>
            <w:vAlign w:val="top"/>
          </w:tcPr>
          <w:p w14:paraId="33167D35">
            <w:pPr>
              <w:pStyle w:val="6"/>
              <w:spacing w:before="98" w:line="220" w:lineRule="auto"/>
              <w:ind w:left="22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无形资产购置</w:t>
            </w:r>
          </w:p>
        </w:tc>
        <w:tc>
          <w:tcPr>
            <w:tcW w:w="1040" w:type="dxa"/>
            <w:vAlign w:val="top"/>
          </w:tcPr>
          <w:p w14:paraId="4E6DA3DD">
            <w:pPr>
              <w:rPr>
                <w:rFonts w:ascii="Arial"/>
                <w:sz w:val="21"/>
              </w:rPr>
            </w:pPr>
          </w:p>
        </w:tc>
      </w:tr>
      <w:tr w14:paraId="5FE91B4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544" w:type="dxa"/>
            <w:vAlign w:val="top"/>
          </w:tcPr>
          <w:p w14:paraId="5C13C9FB">
            <w:pPr>
              <w:pStyle w:val="6"/>
              <w:spacing w:before="98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30305</w:t>
            </w:r>
          </w:p>
        </w:tc>
        <w:tc>
          <w:tcPr>
            <w:tcW w:w="1977" w:type="dxa"/>
            <w:vAlign w:val="top"/>
          </w:tcPr>
          <w:p w14:paraId="56FAC145">
            <w:pPr>
              <w:pStyle w:val="6"/>
              <w:spacing w:before="98" w:line="221" w:lineRule="auto"/>
              <w:ind w:left="21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生活补助</w:t>
            </w:r>
          </w:p>
        </w:tc>
        <w:tc>
          <w:tcPr>
            <w:tcW w:w="1018" w:type="dxa"/>
            <w:vAlign w:val="top"/>
          </w:tcPr>
          <w:p w14:paraId="6FAAC2D7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2CBF4235">
            <w:pPr>
              <w:pStyle w:val="6"/>
              <w:spacing w:before="98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30225</w:t>
            </w:r>
          </w:p>
        </w:tc>
        <w:tc>
          <w:tcPr>
            <w:tcW w:w="1557" w:type="dxa"/>
            <w:vAlign w:val="top"/>
          </w:tcPr>
          <w:p w14:paraId="6F1BA32C">
            <w:pPr>
              <w:pStyle w:val="6"/>
              <w:spacing w:before="98" w:line="221" w:lineRule="auto"/>
              <w:ind w:left="21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专用燃料费</w:t>
            </w:r>
          </w:p>
        </w:tc>
        <w:tc>
          <w:tcPr>
            <w:tcW w:w="1018" w:type="dxa"/>
            <w:vAlign w:val="top"/>
          </w:tcPr>
          <w:p w14:paraId="64DC4A8F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48C93EDE">
            <w:pPr>
              <w:pStyle w:val="6"/>
              <w:spacing w:before="98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31099</w:t>
            </w:r>
          </w:p>
        </w:tc>
        <w:tc>
          <w:tcPr>
            <w:tcW w:w="2535" w:type="dxa"/>
            <w:vAlign w:val="top"/>
          </w:tcPr>
          <w:p w14:paraId="6D259F07">
            <w:pPr>
              <w:pStyle w:val="6"/>
              <w:spacing w:before="98" w:line="219" w:lineRule="auto"/>
              <w:ind w:left="221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其他资本性支出</w:t>
            </w:r>
          </w:p>
        </w:tc>
        <w:tc>
          <w:tcPr>
            <w:tcW w:w="1040" w:type="dxa"/>
            <w:vAlign w:val="top"/>
          </w:tcPr>
          <w:p w14:paraId="0B159C34">
            <w:pPr>
              <w:rPr>
                <w:rFonts w:ascii="Arial"/>
                <w:sz w:val="21"/>
              </w:rPr>
            </w:pPr>
          </w:p>
        </w:tc>
      </w:tr>
      <w:tr w14:paraId="6799084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544" w:type="dxa"/>
            <w:vAlign w:val="top"/>
          </w:tcPr>
          <w:p w14:paraId="435FD237">
            <w:pPr>
              <w:pStyle w:val="6"/>
              <w:spacing w:before="98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30306</w:t>
            </w:r>
          </w:p>
        </w:tc>
        <w:tc>
          <w:tcPr>
            <w:tcW w:w="1977" w:type="dxa"/>
            <w:vAlign w:val="top"/>
          </w:tcPr>
          <w:p w14:paraId="51324F0B">
            <w:pPr>
              <w:pStyle w:val="6"/>
              <w:spacing w:before="98" w:line="220" w:lineRule="auto"/>
              <w:ind w:left="21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救济费</w:t>
            </w:r>
          </w:p>
        </w:tc>
        <w:tc>
          <w:tcPr>
            <w:tcW w:w="1018" w:type="dxa"/>
            <w:vAlign w:val="top"/>
          </w:tcPr>
          <w:p w14:paraId="26806B0A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0EBB8660">
            <w:pPr>
              <w:pStyle w:val="6"/>
              <w:spacing w:before="98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30226</w:t>
            </w:r>
          </w:p>
        </w:tc>
        <w:tc>
          <w:tcPr>
            <w:tcW w:w="1557" w:type="dxa"/>
            <w:vAlign w:val="top"/>
          </w:tcPr>
          <w:p w14:paraId="5315696E">
            <w:pPr>
              <w:pStyle w:val="6"/>
              <w:spacing w:before="98" w:line="220" w:lineRule="auto"/>
              <w:ind w:left="218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劳务费</w:t>
            </w:r>
          </w:p>
        </w:tc>
        <w:tc>
          <w:tcPr>
            <w:tcW w:w="1018" w:type="dxa"/>
            <w:vAlign w:val="top"/>
          </w:tcPr>
          <w:p w14:paraId="3E178D01">
            <w:pPr>
              <w:pStyle w:val="6"/>
              <w:spacing w:before="98"/>
              <w:ind w:left="65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0.54</w:t>
            </w:r>
          </w:p>
        </w:tc>
        <w:tc>
          <w:tcPr>
            <w:tcW w:w="539" w:type="dxa"/>
            <w:vAlign w:val="top"/>
          </w:tcPr>
          <w:p w14:paraId="3308855D">
            <w:pPr>
              <w:pStyle w:val="6"/>
              <w:spacing w:before="98"/>
              <w:ind w:left="8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312</w:t>
            </w:r>
          </w:p>
        </w:tc>
        <w:tc>
          <w:tcPr>
            <w:tcW w:w="2535" w:type="dxa"/>
            <w:vAlign w:val="top"/>
          </w:tcPr>
          <w:p w14:paraId="08D7E2F1">
            <w:pPr>
              <w:pStyle w:val="6"/>
              <w:spacing w:before="98" w:line="221" w:lineRule="auto"/>
              <w:ind w:left="8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对企业补助</w:t>
            </w:r>
          </w:p>
        </w:tc>
        <w:tc>
          <w:tcPr>
            <w:tcW w:w="1040" w:type="dxa"/>
            <w:vAlign w:val="top"/>
          </w:tcPr>
          <w:p w14:paraId="5BA73DCE">
            <w:pPr>
              <w:rPr>
                <w:rFonts w:ascii="Arial"/>
                <w:sz w:val="21"/>
              </w:rPr>
            </w:pPr>
          </w:p>
        </w:tc>
      </w:tr>
      <w:tr w14:paraId="0F345FA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544" w:type="dxa"/>
            <w:vAlign w:val="top"/>
          </w:tcPr>
          <w:p w14:paraId="3F7A198B">
            <w:pPr>
              <w:pStyle w:val="6"/>
              <w:spacing w:before="98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30307</w:t>
            </w:r>
          </w:p>
        </w:tc>
        <w:tc>
          <w:tcPr>
            <w:tcW w:w="1977" w:type="dxa"/>
            <w:vAlign w:val="top"/>
          </w:tcPr>
          <w:p w14:paraId="3B85F63F">
            <w:pPr>
              <w:pStyle w:val="6"/>
              <w:spacing w:before="98" w:line="221" w:lineRule="auto"/>
              <w:ind w:left="21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医疗费补助</w:t>
            </w:r>
          </w:p>
        </w:tc>
        <w:tc>
          <w:tcPr>
            <w:tcW w:w="1018" w:type="dxa"/>
            <w:vAlign w:val="top"/>
          </w:tcPr>
          <w:p w14:paraId="69C02424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4C6E21D8">
            <w:pPr>
              <w:pStyle w:val="6"/>
              <w:spacing w:before="98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30227</w:t>
            </w:r>
          </w:p>
        </w:tc>
        <w:tc>
          <w:tcPr>
            <w:tcW w:w="1557" w:type="dxa"/>
            <w:vAlign w:val="top"/>
          </w:tcPr>
          <w:p w14:paraId="652C2E9E">
            <w:pPr>
              <w:pStyle w:val="6"/>
              <w:spacing w:before="98" w:line="220" w:lineRule="auto"/>
              <w:ind w:left="21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委托业务费</w:t>
            </w:r>
          </w:p>
        </w:tc>
        <w:tc>
          <w:tcPr>
            <w:tcW w:w="1018" w:type="dxa"/>
            <w:vAlign w:val="top"/>
          </w:tcPr>
          <w:p w14:paraId="00172BE4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7FDCFE0B">
            <w:pPr>
              <w:pStyle w:val="6"/>
              <w:spacing w:before="98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31201</w:t>
            </w:r>
          </w:p>
        </w:tc>
        <w:tc>
          <w:tcPr>
            <w:tcW w:w="2535" w:type="dxa"/>
            <w:vAlign w:val="top"/>
          </w:tcPr>
          <w:p w14:paraId="20274362">
            <w:pPr>
              <w:pStyle w:val="6"/>
              <w:spacing w:before="98" w:line="219" w:lineRule="auto"/>
              <w:ind w:left="15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资本金注入</w:t>
            </w:r>
          </w:p>
        </w:tc>
        <w:tc>
          <w:tcPr>
            <w:tcW w:w="1040" w:type="dxa"/>
            <w:vAlign w:val="top"/>
          </w:tcPr>
          <w:p w14:paraId="292B2C80">
            <w:pPr>
              <w:rPr>
                <w:rFonts w:ascii="Arial"/>
                <w:sz w:val="21"/>
              </w:rPr>
            </w:pPr>
          </w:p>
        </w:tc>
      </w:tr>
      <w:tr w14:paraId="0D35D09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44" w:type="dxa"/>
            <w:vAlign w:val="top"/>
          </w:tcPr>
          <w:p w14:paraId="6E887124">
            <w:pPr>
              <w:pStyle w:val="6"/>
              <w:spacing w:before="98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30308</w:t>
            </w:r>
          </w:p>
        </w:tc>
        <w:tc>
          <w:tcPr>
            <w:tcW w:w="1977" w:type="dxa"/>
            <w:vAlign w:val="top"/>
          </w:tcPr>
          <w:p w14:paraId="01F865A2">
            <w:pPr>
              <w:pStyle w:val="6"/>
              <w:spacing w:before="98" w:line="221" w:lineRule="auto"/>
              <w:ind w:left="208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助学金</w:t>
            </w:r>
          </w:p>
        </w:tc>
        <w:tc>
          <w:tcPr>
            <w:tcW w:w="1018" w:type="dxa"/>
            <w:vAlign w:val="top"/>
          </w:tcPr>
          <w:p w14:paraId="3F1ED966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4BAE8FFD">
            <w:pPr>
              <w:pStyle w:val="6"/>
              <w:spacing w:before="98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30228</w:t>
            </w:r>
          </w:p>
        </w:tc>
        <w:tc>
          <w:tcPr>
            <w:tcW w:w="1557" w:type="dxa"/>
            <w:vAlign w:val="top"/>
          </w:tcPr>
          <w:p w14:paraId="23D5C6DB">
            <w:pPr>
              <w:pStyle w:val="6"/>
              <w:spacing w:before="98" w:line="219" w:lineRule="auto"/>
              <w:ind w:left="21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工会经费</w:t>
            </w:r>
          </w:p>
        </w:tc>
        <w:tc>
          <w:tcPr>
            <w:tcW w:w="1018" w:type="dxa"/>
            <w:vAlign w:val="top"/>
          </w:tcPr>
          <w:p w14:paraId="2E66B5BE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3CBB3F90">
            <w:pPr>
              <w:pStyle w:val="6"/>
              <w:spacing w:before="98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31203</w:t>
            </w:r>
          </w:p>
        </w:tc>
        <w:tc>
          <w:tcPr>
            <w:tcW w:w="2535" w:type="dxa"/>
            <w:vAlign w:val="top"/>
          </w:tcPr>
          <w:p w14:paraId="0C54318F">
            <w:pPr>
              <w:pStyle w:val="6"/>
              <w:spacing w:before="98" w:line="219" w:lineRule="auto"/>
              <w:ind w:left="15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政府投资基金股权投资</w:t>
            </w:r>
          </w:p>
        </w:tc>
        <w:tc>
          <w:tcPr>
            <w:tcW w:w="1040" w:type="dxa"/>
            <w:vAlign w:val="top"/>
          </w:tcPr>
          <w:p w14:paraId="5F508B65">
            <w:pPr>
              <w:rPr>
                <w:rFonts w:ascii="Arial"/>
                <w:sz w:val="21"/>
              </w:rPr>
            </w:pPr>
          </w:p>
        </w:tc>
      </w:tr>
      <w:tr w14:paraId="60ACB67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544" w:type="dxa"/>
            <w:vAlign w:val="top"/>
          </w:tcPr>
          <w:p w14:paraId="63584FB9">
            <w:pPr>
              <w:pStyle w:val="6"/>
              <w:spacing w:before="99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30309</w:t>
            </w:r>
          </w:p>
        </w:tc>
        <w:tc>
          <w:tcPr>
            <w:tcW w:w="1977" w:type="dxa"/>
            <w:vAlign w:val="top"/>
          </w:tcPr>
          <w:p w14:paraId="6D2BA990">
            <w:pPr>
              <w:pStyle w:val="6"/>
              <w:spacing w:before="99" w:line="220" w:lineRule="auto"/>
              <w:ind w:left="21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奖励金</w:t>
            </w:r>
          </w:p>
        </w:tc>
        <w:tc>
          <w:tcPr>
            <w:tcW w:w="1018" w:type="dxa"/>
            <w:vAlign w:val="top"/>
          </w:tcPr>
          <w:p w14:paraId="6A790E0A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43F4F0E3">
            <w:pPr>
              <w:pStyle w:val="6"/>
              <w:spacing w:before="99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30229</w:t>
            </w:r>
          </w:p>
        </w:tc>
        <w:tc>
          <w:tcPr>
            <w:tcW w:w="1557" w:type="dxa"/>
            <w:vAlign w:val="top"/>
          </w:tcPr>
          <w:p w14:paraId="4C0CC9B1">
            <w:pPr>
              <w:pStyle w:val="6"/>
              <w:spacing w:before="99" w:line="221" w:lineRule="auto"/>
              <w:ind w:left="21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福利费</w:t>
            </w:r>
          </w:p>
        </w:tc>
        <w:tc>
          <w:tcPr>
            <w:tcW w:w="1018" w:type="dxa"/>
            <w:vAlign w:val="top"/>
          </w:tcPr>
          <w:p w14:paraId="3D6C47C1">
            <w:pPr>
              <w:pStyle w:val="6"/>
              <w:spacing w:before="99"/>
              <w:ind w:left="65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0.05</w:t>
            </w:r>
          </w:p>
        </w:tc>
        <w:tc>
          <w:tcPr>
            <w:tcW w:w="539" w:type="dxa"/>
            <w:vAlign w:val="top"/>
          </w:tcPr>
          <w:p w14:paraId="2883B57B">
            <w:pPr>
              <w:pStyle w:val="6"/>
              <w:spacing w:before="99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31204</w:t>
            </w:r>
          </w:p>
        </w:tc>
        <w:tc>
          <w:tcPr>
            <w:tcW w:w="2535" w:type="dxa"/>
            <w:vAlign w:val="top"/>
          </w:tcPr>
          <w:p w14:paraId="3A9FF308">
            <w:pPr>
              <w:pStyle w:val="6"/>
              <w:spacing w:before="99" w:line="220" w:lineRule="auto"/>
              <w:ind w:left="158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费用补贴</w:t>
            </w:r>
          </w:p>
        </w:tc>
        <w:tc>
          <w:tcPr>
            <w:tcW w:w="1040" w:type="dxa"/>
            <w:vAlign w:val="top"/>
          </w:tcPr>
          <w:p w14:paraId="42E78FC4">
            <w:pPr>
              <w:rPr>
                <w:rFonts w:ascii="Arial"/>
                <w:sz w:val="21"/>
              </w:rPr>
            </w:pPr>
          </w:p>
        </w:tc>
      </w:tr>
      <w:tr w14:paraId="68449F7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544" w:type="dxa"/>
            <w:vAlign w:val="top"/>
          </w:tcPr>
          <w:p w14:paraId="66779718">
            <w:pPr>
              <w:pStyle w:val="6"/>
              <w:spacing w:before="99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30310</w:t>
            </w:r>
          </w:p>
        </w:tc>
        <w:tc>
          <w:tcPr>
            <w:tcW w:w="1977" w:type="dxa"/>
            <w:vAlign w:val="top"/>
          </w:tcPr>
          <w:p w14:paraId="605A48BB">
            <w:pPr>
              <w:pStyle w:val="6"/>
              <w:spacing w:before="99" w:line="220" w:lineRule="auto"/>
              <w:ind w:left="208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个人农业生产补贴</w:t>
            </w:r>
          </w:p>
        </w:tc>
        <w:tc>
          <w:tcPr>
            <w:tcW w:w="1018" w:type="dxa"/>
            <w:vAlign w:val="top"/>
          </w:tcPr>
          <w:p w14:paraId="3B8C13CF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30CA6991">
            <w:pPr>
              <w:pStyle w:val="6"/>
              <w:spacing w:before="99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30231</w:t>
            </w:r>
          </w:p>
        </w:tc>
        <w:tc>
          <w:tcPr>
            <w:tcW w:w="1557" w:type="dxa"/>
            <w:vAlign w:val="top"/>
          </w:tcPr>
          <w:p w14:paraId="2A0CB721">
            <w:pPr>
              <w:pStyle w:val="6"/>
              <w:spacing w:before="99" w:line="220" w:lineRule="auto"/>
              <w:ind w:left="21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公务用车运行维护费</w:t>
            </w:r>
          </w:p>
        </w:tc>
        <w:tc>
          <w:tcPr>
            <w:tcW w:w="1018" w:type="dxa"/>
            <w:vAlign w:val="top"/>
          </w:tcPr>
          <w:p w14:paraId="1919824E">
            <w:pPr>
              <w:pStyle w:val="6"/>
              <w:spacing w:before="99"/>
              <w:ind w:left="668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1.90</w:t>
            </w:r>
          </w:p>
        </w:tc>
        <w:tc>
          <w:tcPr>
            <w:tcW w:w="539" w:type="dxa"/>
            <w:vAlign w:val="top"/>
          </w:tcPr>
          <w:p w14:paraId="11450432">
            <w:pPr>
              <w:pStyle w:val="6"/>
              <w:spacing w:before="99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31205</w:t>
            </w:r>
          </w:p>
        </w:tc>
        <w:tc>
          <w:tcPr>
            <w:tcW w:w="2535" w:type="dxa"/>
            <w:vAlign w:val="top"/>
          </w:tcPr>
          <w:p w14:paraId="754A813A">
            <w:pPr>
              <w:pStyle w:val="6"/>
              <w:spacing w:before="99" w:line="220" w:lineRule="auto"/>
              <w:ind w:left="15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利息补贴</w:t>
            </w:r>
          </w:p>
        </w:tc>
        <w:tc>
          <w:tcPr>
            <w:tcW w:w="1040" w:type="dxa"/>
            <w:vAlign w:val="top"/>
          </w:tcPr>
          <w:p w14:paraId="6BD57F0E">
            <w:pPr>
              <w:rPr>
                <w:rFonts w:ascii="Arial"/>
                <w:sz w:val="21"/>
              </w:rPr>
            </w:pPr>
          </w:p>
        </w:tc>
      </w:tr>
      <w:tr w14:paraId="4A17975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544" w:type="dxa"/>
            <w:vAlign w:val="top"/>
          </w:tcPr>
          <w:p w14:paraId="27067DED">
            <w:pPr>
              <w:pStyle w:val="6"/>
              <w:spacing w:before="99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30311</w:t>
            </w:r>
          </w:p>
        </w:tc>
        <w:tc>
          <w:tcPr>
            <w:tcW w:w="1977" w:type="dxa"/>
            <w:vAlign w:val="top"/>
          </w:tcPr>
          <w:p w14:paraId="544ECADA">
            <w:pPr>
              <w:pStyle w:val="6"/>
              <w:spacing w:before="99" w:line="219" w:lineRule="auto"/>
              <w:ind w:left="208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代缴社会保险费</w:t>
            </w:r>
          </w:p>
        </w:tc>
        <w:tc>
          <w:tcPr>
            <w:tcW w:w="1018" w:type="dxa"/>
            <w:vAlign w:val="top"/>
          </w:tcPr>
          <w:p w14:paraId="00E00F83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73FD63CA">
            <w:pPr>
              <w:pStyle w:val="6"/>
              <w:spacing w:before="99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30239</w:t>
            </w:r>
          </w:p>
        </w:tc>
        <w:tc>
          <w:tcPr>
            <w:tcW w:w="1557" w:type="dxa"/>
            <w:vAlign w:val="top"/>
          </w:tcPr>
          <w:p w14:paraId="6AE770F5">
            <w:pPr>
              <w:pStyle w:val="6"/>
              <w:spacing w:before="99" w:line="221" w:lineRule="auto"/>
              <w:ind w:left="21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其他交通费用</w:t>
            </w:r>
          </w:p>
        </w:tc>
        <w:tc>
          <w:tcPr>
            <w:tcW w:w="1018" w:type="dxa"/>
            <w:vAlign w:val="top"/>
          </w:tcPr>
          <w:p w14:paraId="559BD7A8">
            <w:pPr>
              <w:pStyle w:val="6"/>
              <w:spacing w:before="99"/>
              <w:ind w:left="66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3.06</w:t>
            </w:r>
          </w:p>
        </w:tc>
        <w:tc>
          <w:tcPr>
            <w:tcW w:w="539" w:type="dxa"/>
            <w:vAlign w:val="top"/>
          </w:tcPr>
          <w:p w14:paraId="61C555B5">
            <w:pPr>
              <w:pStyle w:val="6"/>
              <w:spacing w:before="99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31299</w:t>
            </w:r>
          </w:p>
        </w:tc>
        <w:tc>
          <w:tcPr>
            <w:tcW w:w="2535" w:type="dxa"/>
            <w:vAlign w:val="top"/>
          </w:tcPr>
          <w:p w14:paraId="4EEB5A19">
            <w:pPr>
              <w:pStyle w:val="6"/>
              <w:spacing w:before="99" w:line="221" w:lineRule="auto"/>
              <w:ind w:left="151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其他对企业补助</w:t>
            </w:r>
          </w:p>
        </w:tc>
        <w:tc>
          <w:tcPr>
            <w:tcW w:w="1040" w:type="dxa"/>
            <w:vAlign w:val="top"/>
          </w:tcPr>
          <w:p w14:paraId="7895E73B">
            <w:pPr>
              <w:rPr>
                <w:rFonts w:ascii="Arial"/>
                <w:sz w:val="21"/>
              </w:rPr>
            </w:pPr>
          </w:p>
        </w:tc>
      </w:tr>
      <w:tr w14:paraId="58CF67C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544" w:type="dxa"/>
            <w:vAlign w:val="top"/>
          </w:tcPr>
          <w:p w14:paraId="0BA46F83">
            <w:pPr>
              <w:pStyle w:val="6"/>
              <w:spacing w:before="99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30399</w:t>
            </w:r>
          </w:p>
        </w:tc>
        <w:tc>
          <w:tcPr>
            <w:tcW w:w="1977" w:type="dxa"/>
            <w:vAlign w:val="top"/>
          </w:tcPr>
          <w:p w14:paraId="0261D75E">
            <w:pPr>
              <w:pStyle w:val="6"/>
              <w:spacing w:before="99" w:line="220" w:lineRule="auto"/>
              <w:ind w:left="20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其他对个人和家庭的补助</w:t>
            </w:r>
          </w:p>
        </w:tc>
        <w:tc>
          <w:tcPr>
            <w:tcW w:w="1018" w:type="dxa"/>
            <w:vAlign w:val="top"/>
          </w:tcPr>
          <w:p w14:paraId="09FC3CF7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211A6C74">
            <w:pPr>
              <w:pStyle w:val="6"/>
              <w:spacing w:before="99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30240</w:t>
            </w:r>
          </w:p>
        </w:tc>
        <w:tc>
          <w:tcPr>
            <w:tcW w:w="1557" w:type="dxa"/>
            <w:vAlign w:val="top"/>
          </w:tcPr>
          <w:p w14:paraId="42B86166">
            <w:pPr>
              <w:pStyle w:val="6"/>
              <w:spacing w:before="99" w:line="219" w:lineRule="auto"/>
              <w:ind w:left="21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税金及附加费用</w:t>
            </w:r>
          </w:p>
        </w:tc>
        <w:tc>
          <w:tcPr>
            <w:tcW w:w="1018" w:type="dxa"/>
            <w:vAlign w:val="top"/>
          </w:tcPr>
          <w:p w14:paraId="6EC4C4EE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35E8253F">
            <w:pPr>
              <w:pStyle w:val="6"/>
              <w:spacing w:before="99"/>
              <w:ind w:left="8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399</w:t>
            </w:r>
          </w:p>
        </w:tc>
        <w:tc>
          <w:tcPr>
            <w:tcW w:w="2535" w:type="dxa"/>
            <w:vAlign w:val="top"/>
          </w:tcPr>
          <w:p w14:paraId="513C9492">
            <w:pPr>
              <w:pStyle w:val="6"/>
              <w:spacing w:before="99" w:line="221" w:lineRule="auto"/>
              <w:ind w:left="8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其他支出</w:t>
            </w:r>
          </w:p>
        </w:tc>
        <w:tc>
          <w:tcPr>
            <w:tcW w:w="1040" w:type="dxa"/>
            <w:vAlign w:val="top"/>
          </w:tcPr>
          <w:p w14:paraId="0B58832D">
            <w:pPr>
              <w:rPr>
                <w:rFonts w:ascii="Arial"/>
                <w:sz w:val="21"/>
              </w:rPr>
            </w:pPr>
          </w:p>
        </w:tc>
      </w:tr>
      <w:tr w14:paraId="5A77B1F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44" w:type="dxa"/>
            <w:vAlign w:val="top"/>
          </w:tcPr>
          <w:p w14:paraId="7D58B64B">
            <w:pPr>
              <w:rPr>
                <w:rFonts w:ascii="Arial"/>
                <w:sz w:val="21"/>
              </w:rPr>
            </w:pPr>
          </w:p>
        </w:tc>
        <w:tc>
          <w:tcPr>
            <w:tcW w:w="1977" w:type="dxa"/>
            <w:vAlign w:val="top"/>
          </w:tcPr>
          <w:p w14:paraId="178D1B48">
            <w:pPr>
              <w:rPr>
                <w:rFonts w:ascii="Arial"/>
                <w:sz w:val="21"/>
              </w:rPr>
            </w:pPr>
          </w:p>
        </w:tc>
        <w:tc>
          <w:tcPr>
            <w:tcW w:w="1018" w:type="dxa"/>
            <w:vAlign w:val="top"/>
          </w:tcPr>
          <w:p w14:paraId="2E6F35F0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6F3D31AD">
            <w:pPr>
              <w:pStyle w:val="6"/>
              <w:spacing w:before="99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30299</w:t>
            </w:r>
          </w:p>
        </w:tc>
        <w:tc>
          <w:tcPr>
            <w:tcW w:w="1557" w:type="dxa"/>
            <w:vAlign w:val="top"/>
          </w:tcPr>
          <w:p w14:paraId="403AFEDA">
            <w:pPr>
              <w:pStyle w:val="6"/>
              <w:spacing w:before="99" w:line="220" w:lineRule="auto"/>
              <w:ind w:left="21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其他商品和服务支出</w:t>
            </w:r>
          </w:p>
        </w:tc>
        <w:tc>
          <w:tcPr>
            <w:tcW w:w="1018" w:type="dxa"/>
            <w:vAlign w:val="top"/>
          </w:tcPr>
          <w:p w14:paraId="486CA187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4A8B18DD">
            <w:pPr>
              <w:pStyle w:val="6"/>
              <w:spacing w:before="99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39907</w:t>
            </w:r>
          </w:p>
        </w:tc>
        <w:tc>
          <w:tcPr>
            <w:tcW w:w="2535" w:type="dxa"/>
            <w:vAlign w:val="top"/>
          </w:tcPr>
          <w:p w14:paraId="6808225C">
            <w:pPr>
              <w:pStyle w:val="6"/>
              <w:spacing w:before="99" w:line="220" w:lineRule="auto"/>
              <w:ind w:left="234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国家赔偿费用支出</w:t>
            </w:r>
          </w:p>
        </w:tc>
        <w:tc>
          <w:tcPr>
            <w:tcW w:w="1040" w:type="dxa"/>
            <w:vAlign w:val="top"/>
          </w:tcPr>
          <w:p w14:paraId="31D844CD">
            <w:pPr>
              <w:rPr>
                <w:rFonts w:ascii="Arial"/>
                <w:sz w:val="21"/>
              </w:rPr>
            </w:pPr>
          </w:p>
        </w:tc>
      </w:tr>
      <w:tr w14:paraId="4EFC005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544" w:type="dxa"/>
            <w:vAlign w:val="top"/>
          </w:tcPr>
          <w:p w14:paraId="0992471A">
            <w:pPr>
              <w:rPr>
                <w:rFonts w:ascii="Arial"/>
                <w:sz w:val="21"/>
              </w:rPr>
            </w:pPr>
          </w:p>
        </w:tc>
        <w:tc>
          <w:tcPr>
            <w:tcW w:w="1977" w:type="dxa"/>
            <w:vAlign w:val="top"/>
          </w:tcPr>
          <w:p w14:paraId="5862E696">
            <w:pPr>
              <w:rPr>
                <w:rFonts w:ascii="Arial"/>
                <w:sz w:val="21"/>
              </w:rPr>
            </w:pPr>
          </w:p>
        </w:tc>
        <w:tc>
          <w:tcPr>
            <w:tcW w:w="1018" w:type="dxa"/>
            <w:vAlign w:val="top"/>
          </w:tcPr>
          <w:p w14:paraId="5B79843A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2A92870F">
            <w:pPr>
              <w:rPr>
                <w:rFonts w:ascii="Arial"/>
                <w:sz w:val="21"/>
              </w:rPr>
            </w:pPr>
          </w:p>
        </w:tc>
        <w:tc>
          <w:tcPr>
            <w:tcW w:w="1557" w:type="dxa"/>
            <w:vAlign w:val="top"/>
          </w:tcPr>
          <w:p w14:paraId="2AC96754">
            <w:pPr>
              <w:rPr>
                <w:rFonts w:ascii="Arial"/>
                <w:sz w:val="21"/>
              </w:rPr>
            </w:pPr>
          </w:p>
        </w:tc>
        <w:tc>
          <w:tcPr>
            <w:tcW w:w="1018" w:type="dxa"/>
            <w:vAlign w:val="top"/>
          </w:tcPr>
          <w:p w14:paraId="3D0D47C4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72061649">
            <w:pPr>
              <w:pStyle w:val="6"/>
              <w:spacing w:before="100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39908</w:t>
            </w:r>
          </w:p>
        </w:tc>
        <w:tc>
          <w:tcPr>
            <w:tcW w:w="2535" w:type="dxa"/>
            <w:vAlign w:val="top"/>
          </w:tcPr>
          <w:p w14:paraId="0A584E0D">
            <w:pPr>
              <w:pStyle w:val="6"/>
              <w:spacing w:before="93" w:line="220" w:lineRule="auto"/>
              <w:ind w:left="22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对民间非营利组织和群众性自治组织</w:t>
            </w:r>
          </w:p>
        </w:tc>
        <w:tc>
          <w:tcPr>
            <w:tcW w:w="1040" w:type="dxa"/>
            <w:vAlign w:val="top"/>
          </w:tcPr>
          <w:p w14:paraId="60892A08">
            <w:pPr>
              <w:rPr>
                <w:rFonts w:ascii="Arial"/>
                <w:sz w:val="21"/>
              </w:rPr>
            </w:pPr>
          </w:p>
        </w:tc>
      </w:tr>
      <w:tr w14:paraId="463E155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44" w:type="dxa"/>
            <w:vAlign w:val="top"/>
          </w:tcPr>
          <w:p w14:paraId="0FB9650C">
            <w:pPr>
              <w:rPr>
                <w:rFonts w:ascii="Arial"/>
                <w:sz w:val="21"/>
              </w:rPr>
            </w:pPr>
          </w:p>
        </w:tc>
        <w:tc>
          <w:tcPr>
            <w:tcW w:w="1977" w:type="dxa"/>
            <w:vAlign w:val="top"/>
          </w:tcPr>
          <w:p w14:paraId="6A599CD0">
            <w:pPr>
              <w:rPr>
                <w:rFonts w:ascii="Arial"/>
                <w:sz w:val="21"/>
              </w:rPr>
            </w:pPr>
          </w:p>
        </w:tc>
        <w:tc>
          <w:tcPr>
            <w:tcW w:w="1018" w:type="dxa"/>
            <w:vAlign w:val="top"/>
          </w:tcPr>
          <w:p w14:paraId="42614619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33125D58">
            <w:pPr>
              <w:rPr>
                <w:rFonts w:ascii="Arial"/>
                <w:sz w:val="21"/>
              </w:rPr>
            </w:pPr>
          </w:p>
        </w:tc>
        <w:tc>
          <w:tcPr>
            <w:tcW w:w="1557" w:type="dxa"/>
            <w:vAlign w:val="top"/>
          </w:tcPr>
          <w:p w14:paraId="0D58481A">
            <w:pPr>
              <w:rPr>
                <w:rFonts w:ascii="Arial"/>
                <w:sz w:val="21"/>
              </w:rPr>
            </w:pPr>
          </w:p>
        </w:tc>
        <w:tc>
          <w:tcPr>
            <w:tcW w:w="1018" w:type="dxa"/>
            <w:vAlign w:val="top"/>
          </w:tcPr>
          <w:p w14:paraId="640A4756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70794C0B">
            <w:pPr>
              <w:pStyle w:val="6"/>
              <w:spacing w:before="100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39909</w:t>
            </w:r>
          </w:p>
        </w:tc>
        <w:tc>
          <w:tcPr>
            <w:tcW w:w="2535" w:type="dxa"/>
            <w:vAlign w:val="top"/>
          </w:tcPr>
          <w:p w14:paraId="65B7EBC4">
            <w:pPr>
              <w:pStyle w:val="6"/>
              <w:spacing w:before="100" w:line="221" w:lineRule="auto"/>
              <w:ind w:left="22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经常性赠与</w:t>
            </w:r>
          </w:p>
        </w:tc>
        <w:tc>
          <w:tcPr>
            <w:tcW w:w="1040" w:type="dxa"/>
            <w:vAlign w:val="top"/>
          </w:tcPr>
          <w:p w14:paraId="5B67A0F0">
            <w:pPr>
              <w:rPr>
                <w:rFonts w:ascii="Arial"/>
                <w:sz w:val="21"/>
              </w:rPr>
            </w:pPr>
          </w:p>
        </w:tc>
      </w:tr>
      <w:tr w14:paraId="0B1FD1B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44" w:type="dxa"/>
            <w:vAlign w:val="top"/>
          </w:tcPr>
          <w:p w14:paraId="4FCFD93E">
            <w:pPr>
              <w:rPr>
                <w:rFonts w:ascii="Arial"/>
                <w:sz w:val="21"/>
              </w:rPr>
            </w:pPr>
          </w:p>
        </w:tc>
        <w:tc>
          <w:tcPr>
            <w:tcW w:w="1977" w:type="dxa"/>
            <w:vAlign w:val="top"/>
          </w:tcPr>
          <w:p w14:paraId="281DE37E">
            <w:pPr>
              <w:rPr>
                <w:rFonts w:ascii="Arial"/>
                <w:sz w:val="21"/>
              </w:rPr>
            </w:pPr>
          </w:p>
        </w:tc>
        <w:tc>
          <w:tcPr>
            <w:tcW w:w="1018" w:type="dxa"/>
            <w:vAlign w:val="top"/>
          </w:tcPr>
          <w:p w14:paraId="0249ED66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260873DC">
            <w:pPr>
              <w:rPr>
                <w:rFonts w:ascii="Arial"/>
                <w:sz w:val="21"/>
              </w:rPr>
            </w:pPr>
          </w:p>
        </w:tc>
        <w:tc>
          <w:tcPr>
            <w:tcW w:w="1557" w:type="dxa"/>
            <w:vAlign w:val="top"/>
          </w:tcPr>
          <w:p w14:paraId="68176692">
            <w:pPr>
              <w:rPr>
                <w:rFonts w:ascii="Arial"/>
                <w:sz w:val="21"/>
              </w:rPr>
            </w:pPr>
          </w:p>
        </w:tc>
        <w:tc>
          <w:tcPr>
            <w:tcW w:w="1018" w:type="dxa"/>
            <w:vAlign w:val="top"/>
          </w:tcPr>
          <w:p w14:paraId="03B2742B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416FE0EF">
            <w:pPr>
              <w:pStyle w:val="6"/>
              <w:spacing w:before="101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39910</w:t>
            </w:r>
          </w:p>
        </w:tc>
        <w:tc>
          <w:tcPr>
            <w:tcW w:w="2535" w:type="dxa"/>
            <w:vAlign w:val="top"/>
          </w:tcPr>
          <w:p w14:paraId="48074477">
            <w:pPr>
              <w:pStyle w:val="6"/>
              <w:spacing w:before="101" w:line="219" w:lineRule="auto"/>
              <w:ind w:left="22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资本性赠与</w:t>
            </w:r>
          </w:p>
        </w:tc>
        <w:tc>
          <w:tcPr>
            <w:tcW w:w="1040" w:type="dxa"/>
            <w:vAlign w:val="top"/>
          </w:tcPr>
          <w:p w14:paraId="3A22F041">
            <w:pPr>
              <w:rPr>
                <w:rFonts w:ascii="Arial"/>
                <w:sz w:val="21"/>
              </w:rPr>
            </w:pPr>
          </w:p>
        </w:tc>
      </w:tr>
      <w:tr w14:paraId="549FD49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44" w:type="dxa"/>
            <w:vAlign w:val="top"/>
          </w:tcPr>
          <w:p w14:paraId="135B9A14">
            <w:pPr>
              <w:rPr>
                <w:rFonts w:ascii="Arial"/>
                <w:sz w:val="21"/>
              </w:rPr>
            </w:pPr>
          </w:p>
        </w:tc>
        <w:tc>
          <w:tcPr>
            <w:tcW w:w="1977" w:type="dxa"/>
            <w:vAlign w:val="top"/>
          </w:tcPr>
          <w:p w14:paraId="6B3D0838">
            <w:pPr>
              <w:rPr>
                <w:rFonts w:ascii="Arial"/>
                <w:sz w:val="21"/>
              </w:rPr>
            </w:pPr>
          </w:p>
        </w:tc>
        <w:tc>
          <w:tcPr>
            <w:tcW w:w="1018" w:type="dxa"/>
            <w:vAlign w:val="top"/>
          </w:tcPr>
          <w:p w14:paraId="74F737CA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11EDF621">
            <w:pPr>
              <w:rPr>
                <w:rFonts w:ascii="Arial"/>
                <w:sz w:val="21"/>
              </w:rPr>
            </w:pPr>
          </w:p>
        </w:tc>
        <w:tc>
          <w:tcPr>
            <w:tcW w:w="1557" w:type="dxa"/>
            <w:vAlign w:val="top"/>
          </w:tcPr>
          <w:p w14:paraId="436E953D">
            <w:pPr>
              <w:rPr>
                <w:rFonts w:ascii="Arial"/>
                <w:sz w:val="21"/>
              </w:rPr>
            </w:pPr>
          </w:p>
        </w:tc>
        <w:tc>
          <w:tcPr>
            <w:tcW w:w="1018" w:type="dxa"/>
            <w:vAlign w:val="top"/>
          </w:tcPr>
          <w:p w14:paraId="71AB0B67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6A21625E">
            <w:pPr>
              <w:pStyle w:val="6"/>
              <w:spacing w:before="102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39999</w:t>
            </w:r>
          </w:p>
        </w:tc>
        <w:tc>
          <w:tcPr>
            <w:tcW w:w="2535" w:type="dxa"/>
            <w:vAlign w:val="top"/>
          </w:tcPr>
          <w:p w14:paraId="4DC93163">
            <w:pPr>
              <w:pStyle w:val="6"/>
              <w:spacing w:before="102" w:line="221" w:lineRule="auto"/>
              <w:ind w:left="22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其他支出</w:t>
            </w:r>
          </w:p>
        </w:tc>
        <w:tc>
          <w:tcPr>
            <w:tcW w:w="1040" w:type="dxa"/>
            <w:vAlign w:val="top"/>
          </w:tcPr>
          <w:p w14:paraId="402D465F">
            <w:pPr>
              <w:rPr>
                <w:rFonts w:ascii="Arial"/>
                <w:sz w:val="21"/>
              </w:rPr>
            </w:pPr>
          </w:p>
        </w:tc>
      </w:tr>
      <w:tr w14:paraId="1441DCD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521" w:type="dxa"/>
            <w:gridSpan w:val="2"/>
            <w:vAlign w:val="top"/>
          </w:tcPr>
          <w:p w14:paraId="1CD3B20E">
            <w:pPr>
              <w:pStyle w:val="6"/>
              <w:spacing w:before="103" w:line="221" w:lineRule="auto"/>
              <w:ind w:left="83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人员经费合计</w:t>
            </w:r>
          </w:p>
        </w:tc>
        <w:tc>
          <w:tcPr>
            <w:tcW w:w="1018" w:type="dxa"/>
            <w:vAlign w:val="top"/>
          </w:tcPr>
          <w:p w14:paraId="3407DF33">
            <w:pPr>
              <w:pStyle w:val="6"/>
              <w:spacing w:before="103"/>
              <w:ind w:left="581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43.26</w:t>
            </w:r>
          </w:p>
        </w:tc>
        <w:tc>
          <w:tcPr>
            <w:tcW w:w="6188" w:type="dxa"/>
            <w:gridSpan w:val="5"/>
            <w:vAlign w:val="top"/>
          </w:tcPr>
          <w:p w14:paraId="61B4D471">
            <w:pPr>
              <w:pStyle w:val="6"/>
              <w:spacing w:before="103" w:line="221" w:lineRule="auto"/>
              <w:ind w:left="2678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公用经费合计</w:t>
            </w:r>
          </w:p>
        </w:tc>
        <w:tc>
          <w:tcPr>
            <w:tcW w:w="1040" w:type="dxa"/>
            <w:vAlign w:val="top"/>
          </w:tcPr>
          <w:p w14:paraId="7890BA8F">
            <w:pPr>
              <w:pStyle w:val="6"/>
              <w:spacing w:before="103"/>
              <w:ind w:left="67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6.57</w:t>
            </w:r>
          </w:p>
        </w:tc>
      </w:tr>
      <w:tr w14:paraId="080DCDF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 w:hRule="atLeast"/>
        </w:trPr>
        <w:tc>
          <w:tcPr>
            <w:tcW w:w="10767" w:type="dxa"/>
            <w:gridSpan w:val="9"/>
            <w:tcBorders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4745D68D">
            <w:pPr>
              <w:pStyle w:val="6"/>
              <w:spacing w:before="106" w:line="179" w:lineRule="auto"/>
              <w:ind w:left="79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注：本表反映部门本年度一般公共预算财政拨款基本支出明细情况。</w:t>
            </w:r>
          </w:p>
        </w:tc>
      </w:tr>
      <w:tr w14:paraId="2EB101D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 w:hRule="atLeast"/>
        </w:trPr>
        <w:tc>
          <w:tcPr>
            <w:tcW w:w="10767" w:type="dxa"/>
            <w:gridSpan w:val="9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58FAD945">
            <w:pPr>
              <w:pStyle w:val="6"/>
              <w:spacing w:before="106" w:line="179" w:lineRule="auto"/>
              <w:ind w:left="320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本表金额转换成万元时，因四舍五入可能存在尾差。</w:t>
            </w:r>
          </w:p>
        </w:tc>
      </w:tr>
      <w:tr w14:paraId="72CF118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10767" w:type="dxa"/>
            <w:gridSpan w:val="9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4F66970A">
            <w:pPr>
              <w:pStyle w:val="6"/>
              <w:spacing w:before="106" w:line="194" w:lineRule="auto"/>
              <w:ind w:left="321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如本表为空，则我部门本年度无此类资金收支</w:t>
            </w:r>
            <w:r>
              <w:rPr>
                <w:spacing w:val="-2"/>
                <w:sz w:val="12"/>
                <w:szCs w:val="12"/>
              </w:rPr>
              <w:t>余。</w:t>
            </w:r>
          </w:p>
        </w:tc>
      </w:tr>
    </w:tbl>
    <w:p w14:paraId="2E490217">
      <w:pPr>
        <w:pStyle w:val="2"/>
      </w:pPr>
    </w:p>
    <w:p w14:paraId="365C7200">
      <w:pPr>
        <w:sectPr>
          <w:pgSz w:w="11906" w:h="16839"/>
          <w:pgMar w:top="400" w:right="559" w:bottom="400" w:left="559" w:header="0" w:footer="0" w:gutter="0"/>
          <w:cols w:space="720" w:num="1"/>
        </w:sectPr>
      </w:pPr>
    </w:p>
    <w:p w14:paraId="5257B802">
      <w:pPr>
        <w:spacing w:before="323" w:line="221" w:lineRule="auto"/>
        <w:ind w:left="2688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"/>
          <w:sz w:val="32"/>
          <w:szCs w:val="32"/>
        </w:rPr>
        <w:t>财政拨款</w:t>
      </w:r>
      <w:r>
        <w:rPr>
          <w:rFonts w:hint="eastAsia" w:ascii="黑体" w:hAnsi="黑体" w:eastAsia="黑体" w:cs="黑体"/>
          <w:spacing w:val="-1"/>
          <w:sz w:val="32"/>
          <w:szCs w:val="32"/>
          <w:lang w:eastAsia="zh-CN"/>
        </w:rPr>
        <w:t>“三公”经费</w:t>
      </w:r>
      <w:r>
        <w:rPr>
          <w:rFonts w:ascii="黑体" w:hAnsi="黑体" w:eastAsia="黑体" w:cs="黑体"/>
          <w:spacing w:val="-1"/>
          <w:sz w:val="32"/>
          <w:szCs w:val="32"/>
        </w:rPr>
        <w:t>支出决算明细表</w:t>
      </w:r>
    </w:p>
    <w:p w14:paraId="62C35FF6">
      <w:pPr>
        <w:spacing w:before="57" w:line="222" w:lineRule="auto"/>
        <w:ind w:left="9813"/>
        <w:rPr>
          <w:rFonts w:ascii="宋体" w:hAnsi="宋体" w:eastAsia="宋体" w:cs="宋体"/>
          <w:sz w:val="20"/>
          <w:szCs w:val="20"/>
        </w:rPr>
      </w:pPr>
      <w:bookmarkStart w:id="0" w:name="_GoBack"/>
      <w:bookmarkEnd w:id="0"/>
      <w:r>
        <w:rPr>
          <w:rFonts w:ascii="宋体" w:hAnsi="宋体" w:eastAsia="宋体" w:cs="宋体"/>
          <w:spacing w:val="-5"/>
          <w:sz w:val="20"/>
          <w:szCs w:val="20"/>
        </w:rPr>
        <w:t>公开</w:t>
      </w:r>
      <w:r>
        <w:rPr>
          <w:rFonts w:ascii="宋体" w:hAnsi="宋体" w:eastAsia="宋体" w:cs="宋体"/>
          <w:spacing w:val="-4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07</w:t>
      </w:r>
      <w:r>
        <w:rPr>
          <w:rFonts w:ascii="宋体" w:hAnsi="宋体" w:eastAsia="宋体" w:cs="宋体"/>
          <w:spacing w:val="-43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表</w:t>
      </w:r>
    </w:p>
    <w:p w14:paraId="324D0F57">
      <w:pPr>
        <w:spacing w:before="72" w:line="219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>部门：中国共产主义青年团辽宁省铁岭市昌图县</w:t>
      </w:r>
      <w:r>
        <w:rPr>
          <w:rFonts w:ascii="宋体" w:hAnsi="宋体" w:eastAsia="宋体" w:cs="宋体"/>
          <w:spacing w:val="15"/>
          <w:sz w:val="20"/>
          <w:szCs w:val="20"/>
        </w:rPr>
        <w:t xml:space="preserve">      </w:t>
      </w:r>
      <w:r>
        <w:rPr>
          <w:rFonts w:ascii="宋体" w:hAnsi="宋体" w:eastAsia="宋体" w:cs="宋体"/>
          <w:spacing w:val="-1"/>
          <w:sz w:val="20"/>
          <w:szCs w:val="20"/>
        </w:rPr>
        <w:t>2023</w:t>
      </w:r>
      <w:r>
        <w:rPr>
          <w:rFonts w:ascii="宋体" w:hAnsi="宋体" w:eastAsia="宋体" w:cs="宋体"/>
          <w:spacing w:val="-40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"/>
          <w:sz w:val="20"/>
          <w:szCs w:val="20"/>
        </w:rPr>
        <w:t>年度                                   金额单位：万元</w:t>
      </w:r>
    </w:p>
    <w:p w14:paraId="3C052C64">
      <w:pPr>
        <w:spacing w:before="74" w:line="219" w:lineRule="auto"/>
        <w:ind w:left="94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2"/>
          <w:sz w:val="20"/>
          <w:szCs w:val="20"/>
        </w:rPr>
        <w:t>委员会</w:t>
      </w:r>
    </w:p>
    <w:p w14:paraId="64CB0979">
      <w:pPr>
        <w:spacing w:line="16" w:lineRule="exact"/>
      </w:pPr>
    </w:p>
    <w:tbl>
      <w:tblPr>
        <w:tblStyle w:val="5"/>
        <w:tblW w:w="10767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77"/>
        <w:gridCol w:w="3094"/>
        <w:gridCol w:w="3096"/>
      </w:tblGrid>
      <w:tr w14:paraId="344B78B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</w:trPr>
        <w:tc>
          <w:tcPr>
            <w:tcW w:w="4577" w:type="dxa"/>
            <w:vAlign w:val="top"/>
          </w:tcPr>
          <w:p w14:paraId="18455FDF">
            <w:pPr>
              <w:spacing w:line="266" w:lineRule="auto"/>
              <w:rPr>
                <w:rFonts w:ascii="Arial"/>
                <w:sz w:val="21"/>
              </w:rPr>
            </w:pPr>
          </w:p>
          <w:p w14:paraId="0D288E61">
            <w:pPr>
              <w:pStyle w:val="6"/>
              <w:spacing w:before="74" w:line="221" w:lineRule="auto"/>
              <w:ind w:left="1830"/>
              <w:rPr>
                <w:sz w:val="23"/>
                <w:szCs w:val="23"/>
              </w:rPr>
            </w:pPr>
            <w:r>
              <w:rPr>
                <w:spacing w:val="-7"/>
                <w:sz w:val="23"/>
                <w:szCs w:val="23"/>
              </w:rPr>
              <w:t>项</w:t>
            </w:r>
            <w:r>
              <w:rPr>
                <w:spacing w:val="13"/>
                <w:sz w:val="23"/>
                <w:szCs w:val="23"/>
              </w:rPr>
              <w:t xml:space="preserve">    </w:t>
            </w:r>
            <w:r>
              <w:rPr>
                <w:spacing w:val="-7"/>
                <w:sz w:val="23"/>
                <w:szCs w:val="23"/>
              </w:rPr>
              <w:t>目</w:t>
            </w:r>
          </w:p>
        </w:tc>
        <w:tc>
          <w:tcPr>
            <w:tcW w:w="3094" w:type="dxa"/>
            <w:vAlign w:val="top"/>
          </w:tcPr>
          <w:p w14:paraId="5E47F91F">
            <w:pPr>
              <w:spacing w:line="266" w:lineRule="auto"/>
              <w:rPr>
                <w:rFonts w:ascii="Arial"/>
                <w:sz w:val="21"/>
              </w:rPr>
            </w:pPr>
          </w:p>
          <w:p w14:paraId="1615CEB1">
            <w:pPr>
              <w:pStyle w:val="6"/>
              <w:spacing w:before="75" w:line="220" w:lineRule="auto"/>
              <w:ind w:left="1206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预算数</w:t>
            </w:r>
          </w:p>
        </w:tc>
        <w:tc>
          <w:tcPr>
            <w:tcW w:w="3096" w:type="dxa"/>
            <w:vAlign w:val="top"/>
          </w:tcPr>
          <w:p w14:paraId="5068FD38">
            <w:pPr>
              <w:spacing w:line="266" w:lineRule="auto"/>
              <w:rPr>
                <w:rFonts w:ascii="Arial"/>
                <w:sz w:val="21"/>
              </w:rPr>
            </w:pPr>
          </w:p>
          <w:p w14:paraId="541418F1">
            <w:pPr>
              <w:pStyle w:val="6"/>
              <w:spacing w:before="75" w:line="220" w:lineRule="auto"/>
              <w:ind w:left="1213"/>
              <w:rPr>
                <w:sz w:val="23"/>
                <w:szCs w:val="23"/>
              </w:rPr>
            </w:pPr>
            <w:r>
              <w:rPr>
                <w:spacing w:val="-4"/>
                <w:sz w:val="23"/>
                <w:szCs w:val="23"/>
              </w:rPr>
              <w:t>决算数</w:t>
            </w:r>
          </w:p>
        </w:tc>
      </w:tr>
      <w:tr w14:paraId="6123DA4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4577" w:type="dxa"/>
            <w:vAlign w:val="top"/>
          </w:tcPr>
          <w:p w14:paraId="1FAC9585">
            <w:pPr>
              <w:spacing w:line="263" w:lineRule="auto"/>
              <w:rPr>
                <w:rFonts w:ascii="Arial"/>
                <w:sz w:val="21"/>
              </w:rPr>
            </w:pPr>
          </w:p>
          <w:p w14:paraId="69883847">
            <w:pPr>
              <w:pStyle w:val="6"/>
              <w:spacing w:before="75" w:line="222" w:lineRule="auto"/>
              <w:ind w:left="1827"/>
              <w:rPr>
                <w:sz w:val="23"/>
                <w:szCs w:val="23"/>
              </w:rPr>
            </w:pPr>
            <w:r>
              <w:rPr>
                <w:spacing w:val="-5"/>
                <w:sz w:val="23"/>
                <w:szCs w:val="23"/>
              </w:rPr>
              <w:t>合</w:t>
            </w:r>
            <w:r>
              <w:rPr>
                <w:spacing w:val="2"/>
                <w:sz w:val="23"/>
                <w:szCs w:val="23"/>
              </w:rPr>
              <w:t xml:space="preserve">    </w:t>
            </w:r>
            <w:r>
              <w:rPr>
                <w:spacing w:val="-5"/>
                <w:sz w:val="23"/>
                <w:szCs w:val="23"/>
              </w:rPr>
              <w:t>计</w:t>
            </w:r>
          </w:p>
        </w:tc>
        <w:tc>
          <w:tcPr>
            <w:tcW w:w="3094" w:type="dxa"/>
            <w:vAlign w:val="top"/>
          </w:tcPr>
          <w:p w14:paraId="53574A5A">
            <w:pPr>
              <w:spacing w:line="263" w:lineRule="auto"/>
              <w:rPr>
                <w:rFonts w:ascii="Arial"/>
                <w:sz w:val="21"/>
              </w:rPr>
            </w:pPr>
          </w:p>
          <w:p w14:paraId="22F2FBA6">
            <w:pPr>
              <w:pStyle w:val="6"/>
              <w:spacing w:before="75"/>
              <w:ind w:left="2562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2.92</w:t>
            </w:r>
          </w:p>
        </w:tc>
        <w:tc>
          <w:tcPr>
            <w:tcW w:w="3096" w:type="dxa"/>
            <w:vAlign w:val="top"/>
          </w:tcPr>
          <w:p w14:paraId="60A225C7">
            <w:pPr>
              <w:spacing w:line="263" w:lineRule="auto"/>
              <w:rPr>
                <w:rFonts w:ascii="Arial"/>
                <w:sz w:val="21"/>
              </w:rPr>
            </w:pPr>
          </w:p>
          <w:p w14:paraId="752E1D99">
            <w:pPr>
              <w:pStyle w:val="6"/>
              <w:spacing w:before="75"/>
              <w:ind w:left="2560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2.87</w:t>
            </w:r>
          </w:p>
        </w:tc>
      </w:tr>
      <w:tr w14:paraId="7EA2776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4" w:hRule="atLeast"/>
        </w:trPr>
        <w:tc>
          <w:tcPr>
            <w:tcW w:w="4577" w:type="dxa"/>
            <w:vAlign w:val="top"/>
          </w:tcPr>
          <w:p w14:paraId="423DC857">
            <w:pPr>
              <w:spacing w:line="266" w:lineRule="auto"/>
              <w:rPr>
                <w:rFonts w:ascii="Arial"/>
                <w:sz w:val="21"/>
              </w:rPr>
            </w:pPr>
          </w:p>
          <w:p w14:paraId="62E20679">
            <w:pPr>
              <w:pStyle w:val="6"/>
              <w:spacing w:before="74" w:line="221" w:lineRule="auto"/>
              <w:ind w:left="93"/>
              <w:rPr>
                <w:sz w:val="23"/>
                <w:szCs w:val="23"/>
              </w:rPr>
            </w:pPr>
            <w:r>
              <w:rPr>
                <w:spacing w:val="-4"/>
                <w:sz w:val="23"/>
                <w:szCs w:val="23"/>
              </w:rPr>
              <w:t>1、因公出国（境）费</w:t>
            </w:r>
          </w:p>
        </w:tc>
        <w:tc>
          <w:tcPr>
            <w:tcW w:w="3094" w:type="dxa"/>
            <w:vAlign w:val="top"/>
          </w:tcPr>
          <w:p w14:paraId="1B7EF950">
            <w:pPr>
              <w:rPr>
                <w:rFonts w:ascii="Arial"/>
                <w:sz w:val="21"/>
              </w:rPr>
            </w:pPr>
          </w:p>
        </w:tc>
        <w:tc>
          <w:tcPr>
            <w:tcW w:w="3096" w:type="dxa"/>
            <w:vAlign w:val="top"/>
          </w:tcPr>
          <w:p w14:paraId="0E70DD77">
            <w:pPr>
              <w:rPr>
                <w:rFonts w:ascii="Arial"/>
                <w:sz w:val="21"/>
              </w:rPr>
            </w:pPr>
          </w:p>
        </w:tc>
      </w:tr>
      <w:tr w14:paraId="6804510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4577" w:type="dxa"/>
            <w:vAlign w:val="top"/>
          </w:tcPr>
          <w:p w14:paraId="383A27DC">
            <w:pPr>
              <w:spacing w:line="269" w:lineRule="auto"/>
              <w:rPr>
                <w:rFonts w:ascii="Arial"/>
                <w:sz w:val="21"/>
              </w:rPr>
            </w:pPr>
          </w:p>
          <w:p w14:paraId="6866FA84">
            <w:pPr>
              <w:pStyle w:val="6"/>
              <w:spacing w:before="75" w:line="220" w:lineRule="auto"/>
              <w:ind w:left="79"/>
              <w:rPr>
                <w:sz w:val="23"/>
                <w:szCs w:val="23"/>
              </w:rPr>
            </w:pPr>
            <w:r>
              <w:rPr>
                <w:spacing w:val="-4"/>
                <w:sz w:val="23"/>
                <w:szCs w:val="23"/>
              </w:rPr>
              <w:t>2、公务接待费</w:t>
            </w:r>
          </w:p>
        </w:tc>
        <w:tc>
          <w:tcPr>
            <w:tcW w:w="3094" w:type="dxa"/>
            <w:vAlign w:val="top"/>
          </w:tcPr>
          <w:p w14:paraId="120F7F28">
            <w:pPr>
              <w:spacing w:line="268" w:lineRule="auto"/>
              <w:rPr>
                <w:rFonts w:ascii="Arial"/>
                <w:sz w:val="21"/>
              </w:rPr>
            </w:pPr>
          </w:p>
          <w:p w14:paraId="5638D106">
            <w:pPr>
              <w:pStyle w:val="6"/>
              <w:spacing w:before="75"/>
              <w:ind w:left="2561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0.02</w:t>
            </w:r>
          </w:p>
        </w:tc>
        <w:tc>
          <w:tcPr>
            <w:tcW w:w="3096" w:type="dxa"/>
            <w:vAlign w:val="top"/>
          </w:tcPr>
          <w:p w14:paraId="5EC95ECB">
            <w:pPr>
              <w:rPr>
                <w:rFonts w:ascii="Arial"/>
                <w:sz w:val="21"/>
              </w:rPr>
            </w:pPr>
          </w:p>
        </w:tc>
      </w:tr>
      <w:tr w14:paraId="7B60DD9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4577" w:type="dxa"/>
            <w:vAlign w:val="top"/>
          </w:tcPr>
          <w:p w14:paraId="5FF78FD4">
            <w:pPr>
              <w:spacing w:line="271" w:lineRule="auto"/>
              <w:rPr>
                <w:rFonts w:ascii="Arial"/>
                <w:sz w:val="21"/>
              </w:rPr>
            </w:pPr>
          </w:p>
          <w:p w14:paraId="33DC135F">
            <w:pPr>
              <w:pStyle w:val="6"/>
              <w:spacing w:before="75" w:line="220" w:lineRule="auto"/>
              <w:ind w:left="81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3、公务用车购置及运行费</w:t>
            </w:r>
          </w:p>
        </w:tc>
        <w:tc>
          <w:tcPr>
            <w:tcW w:w="3094" w:type="dxa"/>
            <w:vAlign w:val="top"/>
          </w:tcPr>
          <w:p w14:paraId="3A98D9CE">
            <w:pPr>
              <w:spacing w:line="270" w:lineRule="auto"/>
              <w:rPr>
                <w:rFonts w:ascii="Arial"/>
                <w:sz w:val="21"/>
              </w:rPr>
            </w:pPr>
          </w:p>
          <w:p w14:paraId="42599734">
            <w:pPr>
              <w:pStyle w:val="6"/>
              <w:spacing w:before="75"/>
              <w:ind w:left="2562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2.90</w:t>
            </w:r>
          </w:p>
        </w:tc>
        <w:tc>
          <w:tcPr>
            <w:tcW w:w="3096" w:type="dxa"/>
            <w:vAlign w:val="top"/>
          </w:tcPr>
          <w:p w14:paraId="4F2EAAF3">
            <w:pPr>
              <w:spacing w:line="270" w:lineRule="auto"/>
              <w:rPr>
                <w:rFonts w:ascii="Arial"/>
                <w:sz w:val="21"/>
              </w:rPr>
            </w:pPr>
          </w:p>
          <w:p w14:paraId="4C08434E">
            <w:pPr>
              <w:pStyle w:val="6"/>
              <w:spacing w:before="75"/>
              <w:ind w:left="2560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2.87</w:t>
            </w:r>
          </w:p>
        </w:tc>
      </w:tr>
      <w:tr w14:paraId="59D64A1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4577" w:type="dxa"/>
            <w:vAlign w:val="top"/>
          </w:tcPr>
          <w:p w14:paraId="70155B74">
            <w:pPr>
              <w:spacing w:line="273" w:lineRule="auto"/>
              <w:rPr>
                <w:rFonts w:ascii="Arial"/>
                <w:sz w:val="21"/>
              </w:rPr>
            </w:pPr>
          </w:p>
          <w:p w14:paraId="1080C58E">
            <w:pPr>
              <w:pStyle w:val="6"/>
              <w:spacing w:before="75" w:line="220" w:lineRule="auto"/>
              <w:ind w:left="77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其中:（1）公务用车运行维护费</w:t>
            </w:r>
          </w:p>
        </w:tc>
        <w:tc>
          <w:tcPr>
            <w:tcW w:w="3094" w:type="dxa"/>
            <w:vAlign w:val="top"/>
          </w:tcPr>
          <w:p w14:paraId="00475CA1">
            <w:pPr>
              <w:spacing w:line="272" w:lineRule="auto"/>
              <w:rPr>
                <w:rFonts w:ascii="Arial"/>
                <w:sz w:val="21"/>
              </w:rPr>
            </w:pPr>
          </w:p>
          <w:p w14:paraId="1C343ECA">
            <w:pPr>
              <w:pStyle w:val="6"/>
              <w:spacing w:before="75"/>
              <w:ind w:left="2562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2.90</w:t>
            </w:r>
          </w:p>
        </w:tc>
        <w:tc>
          <w:tcPr>
            <w:tcW w:w="3096" w:type="dxa"/>
            <w:vAlign w:val="top"/>
          </w:tcPr>
          <w:p w14:paraId="5DDA7AED">
            <w:pPr>
              <w:spacing w:line="272" w:lineRule="auto"/>
              <w:rPr>
                <w:rFonts w:ascii="Arial"/>
                <w:sz w:val="21"/>
              </w:rPr>
            </w:pPr>
          </w:p>
          <w:p w14:paraId="73A9E62D">
            <w:pPr>
              <w:pStyle w:val="6"/>
              <w:spacing w:before="75"/>
              <w:ind w:left="2560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2.87</w:t>
            </w:r>
          </w:p>
        </w:tc>
      </w:tr>
      <w:tr w14:paraId="5862D8A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4577" w:type="dxa"/>
            <w:vAlign w:val="top"/>
          </w:tcPr>
          <w:p w14:paraId="03A14389">
            <w:pPr>
              <w:spacing w:line="275" w:lineRule="auto"/>
              <w:rPr>
                <w:rFonts w:ascii="Arial"/>
                <w:sz w:val="21"/>
              </w:rPr>
            </w:pPr>
          </w:p>
          <w:p w14:paraId="16D9D51C">
            <w:pPr>
              <w:pStyle w:val="6"/>
              <w:spacing w:before="75" w:line="220" w:lineRule="auto"/>
              <w:ind w:left="657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（2）公务用车购置费</w:t>
            </w:r>
          </w:p>
        </w:tc>
        <w:tc>
          <w:tcPr>
            <w:tcW w:w="3094" w:type="dxa"/>
            <w:vAlign w:val="top"/>
          </w:tcPr>
          <w:p w14:paraId="3134913F">
            <w:pPr>
              <w:rPr>
                <w:rFonts w:ascii="Arial"/>
                <w:sz w:val="21"/>
              </w:rPr>
            </w:pPr>
          </w:p>
        </w:tc>
        <w:tc>
          <w:tcPr>
            <w:tcW w:w="3096" w:type="dxa"/>
            <w:vAlign w:val="top"/>
          </w:tcPr>
          <w:p w14:paraId="212DAFA1">
            <w:pPr>
              <w:rPr>
                <w:rFonts w:ascii="Arial"/>
                <w:sz w:val="21"/>
              </w:rPr>
            </w:pPr>
          </w:p>
        </w:tc>
      </w:tr>
      <w:tr w14:paraId="0A9CF14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0767" w:type="dxa"/>
            <w:gridSpan w:val="3"/>
            <w:tcBorders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5DCABA15">
            <w:pPr>
              <w:pStyle w:val="6"/>
              <w:spacing w:before="132" w:line="219" w:lineRule="auto"/>
              <w:ind w:left="83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注：本表反映部门本年度财政拨款“三公</w:t>
            </w:r>
            <w:r>
              <w:rPr>
                <w:spacing w:val="-68"/>
                <w:sz w:val="23"/>
                <w:szCs w:val="23"/>
              </w:rPr>
              <w:t xml:space="preserve"> </w:t>
            </w:r>
            <w:r>
              <w:rPr>
                <w:spacing w:val="-3"/>
                <w:sz w:val="23"/>
                <w:szCs w:val="23"/>
              </w:rPr>
              <w:t>”经费支出预决算情况。</w:t>
            </w:r>
          </w:p>
        </w:tc>
      </w:tr>
      <w:tr w14:paraId="69F47FA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0767" w:type="dxa"/>
            <w:gridSpan w:val="3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4344CD1E">
            <w:pPr>
              <w:pStyle w:val="6"/>
              <w:spacing w:before="132" w:line="220" w:lineRule="auto"/>
              <w:ind w:left="544"/>
              <w:rPr>
                <w:sz w:val="23"/>
                <w:szCs w:val="23"/>
              </w:rPr>
            </w:pPr>
            <w:r>
              <w:rPr>
                <w:spacing w:val="-1"/>
                <w:sz w:val="23"/>
                <w:szCs w:val="23"/>
              </w:rPr>
              <w:t>其中：预算数为年初预算数；决算数是包括当年财政拨款和以前年度结转资金安排的实际支出。</w:t>
            </w:r>
          </w:p>
        </w:tc>
      </w:tr>
      <w:tr w14:paraId="02F128B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0767" w:type="dxa"/>
            <w:gridSpan w:val="3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20E80736">
            <w:pPr>
              <w:pStyle w:val="6"/>
              <w:spacing w:before="134" w:line="219" w:lineRule="auto"/>
              <w:ind w:left="544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本表金额转换成万元时，因四舍五入可能存在尾差。</w:t>
            </w:r>
          </w:p>
        </w:tc>
      </w:tr>
      <w:tr w14:paraId="19BBFAA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10767" w:type="dxa"/>
            <w:gridSpan w:val="3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6317CBF6">
            <w:pPr>
              <w:pStyle w:val="6"/>
              <w:spacing w:before="135" w:line="219" w:lineRule="auto"/>
              <w:ind w:left="547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如本表为空，则我部门本年度无此类资金收支余。</w:t>
            </w:r>
          </w:p>
        </w:tc>
      </w:tr>
    </w:tbl>
    <w:p w14:paraId="4C253F00">
      <w:pPr>
        <w:pStyle w:val="2"/>
      </w:pPr>
    </w:p>
    <w:p w14:paraId="3D0184DE">
      <w:pPr>
        <w:sectPr>
          <w:pgSz w:w="11906" w:h="16839"/>
          <w:pgMar w:top="400" w:right="559" w:bottom="400" w:left="559" w:header="0" w:footer="0" w:gutter="0"/>
          <w:cols w:space="720" w:num="1"/>
        </w:sectPr>
      </w:pPr>
    </w:p>
    <w:p w14:paraId="31850428">
      <w:pPr>
        <w:pStyle w:val="2"/>
        <w:spacing w:line="257" w:lineRule="auto"/>
      </w:pPr>
    </w:p>
    <w:p w14:paraId="388180F6">
      <w:pPr>
        <w:spacing w:before="104" w:line="222" w:lineRule="auto"/>
        <w:ind w:left="2523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"/>
          <w:sz w:val="32"/>
          <w:szCs w:val="32"/>
        </w:rPr>
        <w:t>政府性基金预算财政拨款收入支出决算表</w:t>
      </w:r>
    </w:p>
    <w:p w14:paraId="2A3C5492">
      <w:pPr>
        <w:spacing w:before="65" w:line="222" w:lineRule="auto"/>
        <w:ind w:left="981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5"/>
          <w:sz w:val="20"/>
          <w:szCs w:val="20"/>
        </w:rPr>
        <w:t>公开</w:t>
      </w:r>
      <w:r>
        <w:rPr>
          <w:rFonts w:ascii="宋体" w:hAnsi="宋体" w:eastAsia="宋体" w:cs="宋体"/>
          <w:spacing w:val="-4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08</w:t>
      </w:r>
      <w:r>
        <w:rPr>
          <w:rFonts w:ascii="宋体" w:hAnsi="宋体" w:eastAsia="宋体" w:cs="宋体"/>
          <w:spacing w:val="-43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表</w:t>
      </w:r>
    </w:p>
    <w:p w14:paraId="67BCECE9">
      <w:pPr>
        <w:spacing w:before="72" w:line="219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>部门：中国共产主义青年团辽宁省铁岭市昌图县</w:t>
      </w:r>
      <w:r>
        <w:rPr>
          <w:rFonts w:ascii="宋体" w:hAnsi="宋体" w:eastAsia="宋体" w:cs="宋体"/>
          <w:spacing w:val="15"/>
          <w:sz w:val="20"/>
          <w:szCs w:val="20"/>
        </w:rPr>
        <w:t xml:space="preserve">      </w:t>
      </w:r>
      <w:r>
        <w:rPr>
          <w:rFonts w:ascii="宋体" w:hAnsi="宋体" w:eastAsia="宋体" w:cs="宋体"/>
          <w:spacing w:val="-1"/>
          <w:sz w:val="20"/>
          <w:szCs w:val="20"/>
        </w:rPr>
        <w:t>2023</w:t>
      </w:r>
      <w:r>
        <w:rPr>
          <w:rFonts w:ascii="宋体" w:hAnsi="宋体" w:eastAsia="宋体" w:cs="宋体"/>
          <w:spacing w:val="-40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"/>
          <w:sz w:val="20"/>
          <w:szCs w:val="20"/>
        </w:rPr>
        <w:t>年度                                   金额单位：万元</w:t>
      </w:r>
    </w:p>
    <w:p w14:paraId="47F2B5E1">
      <w:pPr>
        <w:spacing w:before="74" w:line="219" w:lineRule="auto"/>
        <w:ind w:left="94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2"/>
          <w:sz w:val="20"/>
          <w:szCs w:val="20"/>
        </w:rPr>
        <w:t>委员会</w:t>
      </w:r>
    </w:p>
    <w:p w14:paraId="233FCF42">
      <w:pPr>
        <w:spacing w:line="17" w:lineRule="exact"/>
      </w:pPr>
    </w:p>
    <w:tbl>
      <w:tblPr>
        <w:tblStyle w:val="5"/>
        <w:tblW w:w="10767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3"/>
        <w:gridCol w:w="3334"/>
        <w:gridCol w:w="1118"/>
        <w:gridCol w:w="1118"/>
        <w:gridCol w:w="1118"/>
        <w:gridCol w:w="1118"/>
        <w:gridCol w:w="1118"/>
        <w:gridCol w:w="1120"/>
      </w:tblGrid>
      <w:tr w14:paraId="70C395C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4057" w:type="dxa"/>
            <w:gridSpan w:val="2"/>
            <w:vAlign w:val="top"/>
          </w:tcPr>
          <w:p w14:paraId="5EF7D177">
            <w:pPr>
              <w:pStyle w:val="6"/>
              <w:spacing w:before="76" w:line="221" w:lineRule="auto"/>
              <w:ind w:left="1866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项目</w:t>
            </w:r>
          </w:p>
        </w:tc>
        <w:tc>
          <w:tcPr>
            <w:tcW w:w="1118" w:type="dxa"/>
            <w:vMerge w:val="restart"/>
            <w:tcBorders>
              <w:bottom w:val="nil"/>
            </w:tcBorders>
            <w:vAlign w:val="top"/>
          </w:tcPr>
          <w:p w14:paraId="53E1B8F1">
            <w:pPr>
              <w:spacing w:line="368" w:lineRule="auto"/>
              <w:rPr>
                <w:rFonts w:ascii="Arial"/>
                <w:sz w:val="21"/>
              </w:rPr>
            </w:pPr>
          </w:p>
          <w:p w14:paraId="08B40C01">
            <w:pPr>
              <w:pStyle w:val="6"/>
              <w:spacing w:before="52" w:line="220" w:lineRule="auto"/>
              <w:ind w:left="77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年初结转和结</w:t>
            </w:r>
          </w:p>
          <w:p w14:paraId="7198BABB">
            <w:pPr>
              <w:pStyle w:val="6"/>
              <w:spacing w:before="121" w:line="221" w:lineRule="auto"/>
              <w:ind w:left="47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余</w:t>
            </w:r>
          </w:p>
        </w:tc>
        <w:tc>
          <w:tcPr>
            <w:tcW w:w="1118" w:type="dxa"/>
            <w:vMerge w:val="restart"/>
            <w:tcBorders>
              <w:bottom w:val="nil"/>
            </w:tcBorders>
            <w:vAlign w:val="top"/>
          </w:tcPr>
          <w:p w14:paraId="40BD479A">
            <w:pPr>
              <w:spacing w:line="261" w:lineRule="auto"/>
              <w:rPr>
                <w:rFonts w:ascii="Arial"/>
                <w:sz w:val="21"/>
              </w:rPr>
            </w:pPr>
          </w:p>
          <w:p w14:paraId="71339A46">
            <w:pPr>
              <w:spacing w:line="262" w:lineRule="auto"/>
              <w:rPr>
                <w:rFonts w:ascii="Arial"/>
                <w:sz w:val="21"/>
              </w:rPr>
            </w:pPr>
          </w:p>
          <w:p w14:paraId="56C83943">
            <w:pPr>
              <w:pStyle w:val="6"/>
              <w:spacing w:before="52" w:line="219" w:lineRule="auto"/>
              <w:ind w:left="239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本年收入</w:t>
            </w:r>
          </w:p>
        </w:tc>
        <w:tc>
          <w:tcPr>
            <w:tcW w:w="3354" w:type="dxa"/>
            <w:gridSpan w:val="3"/>
            <w:vAlign w:val="top"/>
          </w:tcPr>
          <w:p w14:paraId="1E849B62">
            <w:pPr>
              <w:pStyle w:val="6"/>
              <w:spacing w:before="76" w:line="219" w:lineRule="auto"/>
              <w:ind w:left="136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本年支出</w:t>
            </w:r>
          </w:p>
        </w:tc>
        <w:tc>
          <w:tcPr>
            <w:tcW w:w="1120" w:type="dxa"/>
            <w:vMerge w:val="restart"/>
            <w:tcBorders>
              <w:bottom w:val="nil"/>
            </w:tcBorders>
            <w:vAlign w:val="top"/>
          </w:tcPr>
          <w:p w14:paraId="5A466EE1">
            <w:pPr>
              <w:spacing w:line="368" w:lineRule="auto"/>
              <w:rPr>
                <w:rFonts w:ascii="Arial"/>
                <w:sz w:val="21"/>
              </w:rPr>
            </w:pPr>
          </w:p>
          <w:p w14:paraId="500B2C0F">
            <w:pPr>
              <w:pStyle w:val="6"/>
              <w:spacing w:before="52" w:line="220" w:lineRule="auto"/>
              <w:ind w:left="163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年末结转和</w:t>
            </w:r>
          </w:p>
          <w:p w14:paraId="68AAAA95">
            <w:pPr>
              <w:pStyle w:val="6"/>
              <w:spacing w:before="121" w:line="221" w:lineRule="auto"/>
              <w:ind w:left="406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结余</w:t>
            </w:r>
          </w:p>
        </w:tc>
      </w:tr>
      <w:tr w14:paraId="72AC14F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</w:trPr>
        <w:tc>
          <w:tcPr>
            <w:tcW w:w="723" w:type="dxa"/>
            <w:vAlign w:val="top"/>
          </w:tcPr>
          <w:p w14:paraId="10B7B88F">
            <w:pPr>
              <w:pStyle w:val="6"/>
              <w:spacing w:before="96" w:line="221" w:lineRule="auto"/>
              <w:ind w:left="116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功能分</w:t>
            </w:r>
          </w:p>
          <w:p w14:paraId="74CFAB02">
            <w:pPr>
              <w:pStyle w:val="6"/>
              <w:spacing w:before="121" w:line="323" w:lineRule="auto"/>
              <w:ind w:left="194" w:right="115" w:hanging="81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类科目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编码</w:t>
            </w:r>
          </w:p>
        </w:tc>
        <w:tc>
          <w:tcPr>
            <w:tcW w:w="3334" w:type="dxa"/>
            <w:vAlign w:val="top"/>
          </w:tcPr>
          <w:p w14:paraId="5104561A">
            <w:pPr>
              <w:spacing w:line="354" w:lineRule="auto"/>
              <w:rPr>
                <w:rFonts w:ascii="Arial"/>
                <w:sz w:val="21"/>
              </w:rPr>
            </w:pPr>
          </w:p>
          <w:p w14:paraId="14C86D4D">
            <w:pPr>
              <w:pStyle w:val="6"/>
              <w:spacing w:before="52" w:line="219" w:lineRule="auto"/>
              <w:ind w:left="1340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科目名称</w:t>
            </w:r>
          </w:p>
        </w:tc>
        <w:tc>
          <w:tcPr>
            <w:tcW w:w="1118" w:type="dxa"/>
            <w:vMerge w:val="continue"/>
            <w:tcBorders>
              <w:top w:val="nil"/>
            </w:tcBorders>
            <w:vAlign w:val="top"/>
          </w:tcPr>
          <w:p w14:paraId="4144EB74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Merge w:val="continue"/>
            <w:tcBorders>
              <w:top w:val="nil"/>
            </w:tcBorders>
            <w:vAlign w:val="top"/>
          </w:tcPr>
          <w:p w14:paraId="4E6DE5C1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4BA0EFB2">
            <w:pPr>
              <w:spacing w:line="353" w:lineRule="auto"/>
              <w:rPr>
                <w:rFonts w:ascii="Arial"/>
                <w:sz w:val="21"/>
              </w:rPr>
            </w:pPr>
          </w:p>
          <w:p w14:paraId="67EB1D04">
            <w:pPr>
              <w:pStyle w:val="6"/>
              <w:spacing w:before="52" w:line="222" w:lineRule="auto"/>
              <w:ind w:left="405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小计</w:t>
            </w:r>
          </w:p>
        </w:tc>
        <w:tc>
          <w:tcPr>
            <w:tcW w:w="1118" w:type="dxa"/>
            <w:vAlign w:val="top"/>
          </w:tcPr>
          <w:p w14:paraId="70D3F7B5">
            <w:pPr>
              <w:spacing w:line="354" w:lineRule="auto"/>
              <w:rPr>
                <w:rFonts w:ascii="Arial"/>
                <w:sz w:val="21"/>
              </w:rPr>
            </w:pPr>
          </w:p>
          <w:p w14:paraId="16E8AF4F">
            <w:pPr>
              <w:pStyle w:val="6"/>
              <w:spacing w:before="52" w:line="219" w:lineRule="auto"/>
              <w:ind w:left="24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基本支出</w:t>
            </w:r>
          </w:p>
        </w:tc>
        <w:tc>
          <w:tcPr>
            <w:tcW w:w="1118" w:type="dxa"/>
            <w:vAlign w:val="top"/>
          </w:tcPr>
          <w:p w14:paraId="49424BFA">
            <w:pPr>
              <w:spacing w:line="353" w:lineRule="auto"/>
              <w:rPr>
                <w:rFonts w:ascii="Arial"/>
                <w:sz w:val="21"/>
              </w:rPr>
            </w:pPr>
          </w:p>
          <w:p w14:paraId="4A5E3F75">
            <w:pPr>
              <w:pStyle w:val="6"/>
              <w:spacing w:before="52" w:line="221" w:lineRule="auto"/>
              <w:ind w:left="247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项目支出</w:t>
            </w:r>
          </w:p>
        </w:tc>
        <w:tc>
          <w:tcPr>
            <w:tcW w:w="1120" w:type="dxa"/>
            <w:vMerge w:val="continue"/>
            <w:tcBorders>
              <w:top w:val="nil"/>
            </w:tcBorders>
            <w:vAlign w:val="top"/>
          </w:tcPr>
          <w:p w14:paraId="18FF4DF5">
            <w:pPr>
              <w:rPr>
                <w:rFonts w:ascii="Arial"/>
                <w:sz w:val="21"/>
              </w:rPr>
            </w:pPr>
          </w:p>
        </w:tc>
      </w:tr>
      <w:tr w14:paraId="22CC9AC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4057" w:type="dxa"/>
            <w:gridSpan w:val="2"/>
            <w:vAlign w:val="top"/>
          </w:tcPr>
          <w:p w14:paraId="2B72C09D">
            <w:pPr>
              <w:pStyle w:val="6"/>
              <w:spacing w:before="129" w:line="220" w:lineRule="auto"/>
              <w:ind w:left="1863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栏次</w:t>
            </w:r>
          </w:p>
        </w:tc>
        <w:tc>
          <w:tcPr>
            <w:tcW w:w="1118" w:type="dxa"/>
            <w:vAlign w:val="top"/>
          </w:tcPr>
          <w:p w14:paraId="38369410">
            <w:pPr>
              <w:pStyle w:val="6"/>
              <w:spacing w:before="129" w:line="242" w:lineRule="auto"/>
              <w:ind w:left="5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18" w:type="dxa"/>
            <w:vAlign w:val="top"/>
          </w:tcPr>
          <w:p w14:paraId="4E67B31B">
            <w:pPr>
              <w:pStyle w:val="6"/>
              <w:spacing w:before="129" w:line="242" w:lineRule="auto"/>
              <w:ind w:left="5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18" w:type="dxa"/>
            <w:vAlign w:val="top"/>
          </w:tcPr>
          <w:p w14:paraId="786A291D">
            <w:pPr>
              <w:pStyle w:val="6"/>
              <w:spacing w:before="129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18" w:type="dxa"/>
            <w:vAlign w:val="top"/>
          </w:tcPr>
          <w:p w14:paraId="40F81D52">
            <w:pPr>
              <w:pStyle w:val="6"/>
              <w:spacing w:before="129" w:line="242" w:lineRule="auto"/>
              <w:ind w:left="52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18" w:type="dxa"/>
            <w:vAlign w:val="top"/>
          </w:tcPr>
          <w:p w14:paraId="338D8F1A">
            <w:pPr>
              <w:pStyle w:val="6"/>
              <w:spacing w:before="129"/>
              <w:ind w:left="5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120" w:type="dxa"/>
            <w:vAlign w:val="top"/>
          </w:tcPr>
          <w:p w14:paraId="6D88E548">
            <w:pPr>
              <w:pStyle w:val="6"/>
              <w:spacing w:before="129"/>
              <w:ind w:left="5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</w:tr>
      <w:tr w14:paraId="07D2133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4057" w:type="dxa"/>
            <w:gridSpan w:val="2"/>
            <w:vAlign w:val="top"/>
          </w:tcPr>
          <w:p w14:paraId="3BA8BC06">
            <w:pPr>
              <w:pStyle w:val="6"/>
              <w:spacing w:before="130" w:line="222" w:lineRule="auto"/>
              <w:ind w:left="186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合计</w:t>
            </w:r>
          </w:p>
        </w:tc>
        <w:tc>
          <w:tcPr>
            <w:tcW w:w="1118" w:type="dxa"/>
            <w:vAlign w:val="top"/>
          </w:tcPr>
          <w:p w14:paraId="46858E8D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371254A7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62506B81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690C830A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52CB3C93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1631D217">
            <w:pPr>
              <w:rPr>
                <w:rFonts w:ascii="Arial"/>
                <w:sz w:val="21"/>
              </w:rPr>
            </w:pPr>
          </w:p>
        </w:tc>
      </w:tr>
      <w:tr w14:paraId="04C13EF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723" w:type="dxa"/>
            <w:vAlign w:val="top"/>
          </w:tcPr>
          <w:p w14:paraId="5CC2749F">
            <w:pPr>
              <w:rPr>
                <w:rFonts w:ascii="Arial"/>
                <w:sz w:val="21"/>
              </w:rPr>
            </w:pPr>
          </w:p>
        </w:tc>
        <w:tc>
          <w:tcPr>
            <w:tcW w:w="3334" w:type="dxa"/>
            <w:vAlign w:val="top"/>
          </w:tcPr>
          <w:p w14:paraId="277D2E90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6666578A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4E43F7DA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029A7B5C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2921A654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268A721C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64CED959">
            <w:pPr>
              <w:rPr>
                <w:rFonts w:ascii="Arial"/>
                <w:sz w:val="21"/>
              </w:rPr>
            </w:pPr>
          </w:p>
        </w:tc>
      </w:tr>
      <w:tr w14:paraId="20F1C1C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0767" w:type="dxa"/>
            <w:gridSpan w:val="8"/>
            <w:tcBorders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411C764E">
            <w:pPr>
              <w:pStyle w:val="6"/>
              <w:spacing w:before="85" w:line="219" w:lineRule="auto"/>
              <w:ind w:left="81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注：本表反映部门本年度政府性基金预算财政拨款收入、支出及结转和结余情况。</w:t>
            </w:r>
          </w:p>
        </w:tc>
      </w:tr>
      <w:tr w14:paraId="44544E2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0767" w:type="dxa"/>
            <w:gridSpan w:val="8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641C9345">
            <w:pPr>
              <w:pStyle w:val="6"/>
              <w:spacing w:before="87" w:line="219" w:lineRule="auto"/>
              <w:ind w:left="40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本表金额转换成万元时，因四舍五入可能存在尾差。</w:t>
            </w:r>
          </w:p>
        </w:tc>
      </w:tr>
      <w:tr w14:paraId="7D31D8C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10767" w:type="dxa"/>
            <w:gridSpan w:val="8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50C40BC9">
            <w:pPr>
              <w:pStyle w:val="6"/>
              <w:spacing w:before="89" w:line="219" w:lineRule="auto"/>
              <w:ind w:left="403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如本表为空，则我部门本年度无此类资金收支余。</w:t>
            </w:r>
          </w:p>
        </w:tc>
      </w:tr>
    </w:tbl>
    <w:p w14:paraId="7060C1F5">
      <w:pPr>
        <w:pStyle w:val="2"/>
      </w:pPr>
    </w:p>
    <w:p w14:paraId="5E5DEF61">
      <w:pPr>
        <w:sectPr>
          <w:pgSz w:w="11906" w:h="16839"/>
          <w:pgMar w:top="400" w:right="559" w:bottom="400" w:left="559" w:header="0" w:footer="0" w:gutter="0"/>
          <w:cols w:space="720" w:num="1"/>
        </w:sectPr>
      </w:pPr>
    </w:p>
    <w:p w14:paraId="27841F4C">
      <w:pPr>
        <w:spacing w:before="323" w:line="222" w:lineRule="auto"/>
        <w:ind w:left="2384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国有资本经营预算财政拨款收入支出决算表</w:t>
      </w:r>
    </w:p>
    <w:p w14:paraId="666979DC">
      <w:pPr>
        <w:spacing w:before="55" w:line="222" w:lineRule="auto"/>
        <w:ind w:left="981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5"/>
          <w:sz w:val="20"/>
          <w:szCs w:val="20"/>
        </w:rPr>
        <w:t>公开</w:t>
      </w:r>
      <w:r>
        <w:rPr>
          <w:rFonts w:ascii="宋体" w:hAnsi="宋体" w:eastAsia="宋体" w:cs="宋体"/>
          <w:spacing w:val="-4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09</w:t>
      </w:r>
      <w:r>
        <w:rPr>
          <w:rFonts w:ascii="宋体" w:hAnsi="宋体" w:eastAsia="宋体" w:cs="宋体"/>
          <w:spacing w:val="-43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表</w:t>
      </w:r>
    </w:p>
    <w:p w14:paraId="21E191DF">
      <w:pPr>
        <w:spacing w:before="72" w:line="219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>部门：中国共产主义青年团辽宁省铁岭市昌图县</w:t>
      </w:r>
      <w:r>
        <w:rPr>
          <w:rFonts w:ascii="宋体" w:hAnsi="宋体" w:eastAsia="宋体" w:cs="宋体"/>
          <w:spacing w:val="15"/>
          <w:sz w:val="20"/>
          <w:szCs w:val="20"/>
        </w:rPr>
        <w:t xml:space="preserve">      </w:t>
      </w:r>
      <w:r>
        <w:rPr>
          <w:rFonts w:ascii="宋体" w:hAnsi="宋体" w:eastAsia="宋体" w:cs="宋体"/>
          <w:spacing w:val="-1"/>
          <w:sz w:val="20"/>
          <w:szCs w:val="20"/>
        </w:rPr>
        <w:t>2023</w:t>
      </w:r>
      <w:r>
        <w:rPr>
          <w:rFonts w:ascii="宋体" w:hAnsi="宋体" w:eastAsia="宋体" w:cs="宋体"/>
          <w:spacing w:val="-40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"/>
          <w:sz w:val="20"/>
          <w:szCs w:val="20"/>
        </w:rPr>
        <w:t>年度                                   金额单位：万元</w:t>
      </w:r>
    </w:p>
    <w:p w14:paraId="12613CC5">
      <w:pPr>
        <w:spacing w:before="74" w:line="219" w:lineRule="auto"/>
        <w:ind w:left="94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2"/>
          <w:sz w:val="20"/>
          <w:szCs w:val="20"/>
        </w:rPr>
        <w:t>委员会</w:t>
      </w:r>
    </w:p>
    <w:p w14:paraId="6E97EDD5">
      <w:pPr>
        <w:spacing w:line="17" w:lineRule="exact"/>
      </w:pPr>
    </w:p>
    <w:tbl>
      <w:tblPr>
        <w:tblStyle w:val="5"/>
        <w:tblW w:w="10767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3"/>
        <w:gridCol w:w="4252"/>
        <w:gridCol w:w="1816"/>
        <w:gridCol w:w="1817"/>
        <w:gridCol w:w="1799"/>
      </w:tblGrid>
      <w:tr w14:paraId="602007D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</w:trPr>
        <w:tc>
          <w:tcPr>
            <w:tcW w:w="5335" w:type="dxa"/>
            <w:gridSpan w:val="2"/>
            <w:vAlign w:val="top"/>
          </w:tcPr>
          <w:p w14:paraId="728F9ABD">
            <w:pPr>
              <w:pStyle w:val="6"/>
              <w:spacing w:before="239" w:line="221" w:lineRule="auto"/>
              <w:ind w:left="2440"/>
              <w:rPr>
                <w:sz w:val="23"/>
                <w:szCs w:val="23"/>
              </w:rPr>
            </w:pPr>
            <w:r>
              <w:rPr>
                <w:spacing w:val="-4"/>
                <w:sz w:val="23"/>
                <w:szCs w:val="23"/>
              </w:rPr>
              <w:t>项目</w:t>
            </w:r>
          </w:p>
        </w:tc>
        <w:tc>
          <w:tcPr>
            <w:tcW w:w="5432" w:type="dxa"/>
            <w:gridSpan w:val="3"/>
            <w:vAlign w:val="top"/>
          </w:tcPr>
          <w:p w14:paraId="1BBE322F">
            <w:pPr>
              <w:pStyle w:val="6"/>
              <w:spacing w:before="239" w:line="219" w:lineRule="auto"/>
              <w:ind w:left="2258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本年支出</w:t>
            </w:r>
          </w:p>
        </w:tc>
      </w:tr>
      <w:tr w14:paraId="2AAA19F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6" w:hRule="atLeast"/>
        </w:trPr>
        <w:tc>
          <w:tcPr>
            <w:tcW w:w="1083" w:type="dxa"/>
            <w:vAlign w:val="top"/>
          </w:tcPr>
          <w:p w14:paraId="5592AF62">
            <w:pPr>
              <w:spacing w:line="369" w:lineRule="auto"/>
              <w:rPr>
                <w:rFonts w:ascii="Arial"/>
                <w:sz w:val="21"/>
              </w:rPr>
            </w:pPr>
          </w:p>
          <w:p w14:paraId="1950FBEC">
            <w:pPr>
              <w:pStyle w:val="6"/>
              <w:spacing w:before="75" w:line="220" w:lineRule="auto"/>
              <w:ind w:left="80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功能分类</w:t>
            </w:r>
          </w:p>
          <w:p w14:paraId="24011E6E">
            <w:pPr>
              <w:pStyle w:val="6"/>
              <w:spacing w:before="38" w:line="219" w:lineRule="auto"/>
              <w:ind w:left="76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科目编码</w:t>
            </w:r>
          </w:p>
        </w:tc>
        <w:tc>
          <w:tcPr>
            <w:tcW w:w="4252" w:type="dxa"/>
            <w:vAlign w:val="top"/>
          </w:tcPr>
          <w:p w14:paraId="463B9E62">
            <w:pPr>
              <w:spacing w:line="262" w:lineRule="auto"/>
              <w:rPr>
                <w:rFonts w:ascii="Arial"/>
                <w:sz w:val="21"/>
              </w:rPr>
            </w:pPr>
          </w:p>
          <w:p w14:paraId="77F0CFB4">
            <w:pPr>
              <w:spacing w:line="263" w:lineRule="auto"/>
              <w:rPr>
                <w:rFonts w:ascii="Arial"/>
                <w:sz w:val="21"/>
              </w:rPr>
            </w:pPr>
          </w:p>
          <w:p w14:paraId="780B9C89">
            <w:pPr>
              <w:pStyle w:val="6"/>
              <w:spacing w:before="75" w:line="219" w:lineRule="auto"/>
              <w:ind w:left="1663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科目名称</w:t>
            </w:r>
          </w:p>
        </w:tc>
        <w:tc>
          <w:tcPr>
            <w:tcW w:w="1816" w:type="dxa"/>
            <w:vAlign w:val="top"/>
          </w:tcPr>
          <w:p w14:paraId="141153E0">
            <w:pPr>
              <w:spacing w:line="262" w:lineRule="auto"/>
              <w:rPr>
                <w:rFonts w:ascii="Arial"/>
                <w:sz w:val="21"/>
              </w:rPr>
            </w:pPr>
          </w:p>
          <w:p w14:paraId="4581E35B">
            <w:pPr>
              <w:spacing w:line="262" w:lineRule="auto"/>
              <w:rPr>
                <w:rFonts w:ascii="Arial"/>
                <w:sz w:val="21"/>
              </w:rPr>
            </w:pPr>
          </w:p>
          <w:p w14:paraId="00298059">
            <w:pPr>
              <w:pStyle w:val="6"/>
              <w:spacing w:before="75" w:line="222" w:lineRule="auto"/>
              <w:ind w:left="682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合计</w:t>
            </w:r>
          </w:p>
        </w:tc>
        <w:tc>
          <w:tcPr>
            <w:tcW w:w="1817" w:type="dxa"/>
            <w:vAlign w:val="top"/>
          </w:tcPr>
          <w:p w14:paraId="7AD12FEF">
            <w:pPr>
              <w:spacing w:line="262" w:lineRule="auto"/>
              <w:rPr>
                <w:rFonts w:ascii="Arial"/>
                <w:sz w:val="21"/>
              </w:rPr>
            </w:pPr>
          </w:p>
          <w:p w14:paraId="75D02B6E">
            <w:pPr>
              <w:spacing w:line="263" w:lineRule="auto"/>
              <w:rPr>
                <w:rFonts w:ascii="Arial"/>
                <w:sz w:val="21"/>
              </w:rPr>
            </w:pPr>
          </w:p>
          <w:p w14:paraId="5F1D50D9">
            <w:pPr>
              <w:pStyle w:val="6"/>
              <w:spacing w:before="75" w:line="219" w:lineRule="auto"/>
              <w:ind w:left="455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基本支出</w:t>
            </w:r>
          </w:p>
        </w:tc>
        <w:tc>
          <w:tcPr>
            <w:tcW w:w="1799" w:type="dxa"/>
            <w:vAlign w:val="top"/>
          </w:tcPr>
          <w:p w14:paraId="327D5EBC">
            <w:pPr>
              <w:spacing w:line="262" w:lineRule="auto"/>
              <w:rPr>
                <w:rFonts w:ascii="Arial"/>
                <w:sz w:val="21"/>
              </w:rPr>
            </w:pPr>
          </w:p>
          <w:p w14:paraId="7ED77E83">
            <w:pPr>
              <w:spacing w:line="262" w:lineRule="auto"/>
              <w:rPr>
                <w:rFonts w:ascii="Arial"/>
                <w:sz w:val="21"/>
              </w:rPr>
            </w:pPr>
          </w:p>
          <w:p w14:paraId="53D8D710">
            <w:pPr>
              <w:pStyle w:val="6"/>
              <w:spacing w:before="75" w:line="221" w:lineRule="auto"/>
              <w:ind w:left="448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项目支出</w:t>
            </w:r>
          </w:p>
        </w:tc>
      </w:tr>
      <w:tr w14:paraId="67512F4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5335" w:type="dxa"/>
            <w:gridSpan w:val="2"/>
            <w:vAlign w:val="top"/>
          </w:tcPr>
          <w:p w14:paraId="443A31C6">
            <w:pPr>
              <w:pStyle w:val="6"/>
              <w:spacing w:before="242" w:line="220" w:lineRule="auto"/>
              <w:ind w:left="2436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栏次</w:t>
            </w:r>
          </w:p>
        </w:tc>
        <w:tc>
          <w:tcPr>
            <w:tcW w:w="1816" w:type="dxa"/>
            <w:vAlign w:val="top"/>
          </w:tcPr>
          <w:p w14:paraId="4B50369F">
            <w:pPr>
              <w:pStyle w:val="6"/>
              <w:spacing w:before="242" w:line="242" w:lineRule="auto"/>
              <w:ind w:left="87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1817" w:type="dxa"/>
            <w:vAlign w:val="top"/>
          </w:tcPr>
          <w:p w14:paraId="6BB5E2BD">
            <w:pPr>
              <w:pStyle w:val="6"/>
              <w:spacing w:before="242" w:line="242" w:lineRule="auto"/>
              <w:ind w:left="86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1799" w:type="dxa"/>
            <w:vAlign w:val="top"/>
          </w:tcPr>
          <w:p w14:paraId="0DA3DAC3">
            <w:pPr>
              <w:pStyle w:val="6"/>
              <w:spacing w:before="242"/>
              <w:ind w:left="85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</w:tr>
      <w:tr w14:paraId="3971881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5335" w:type="dxa"/>
            <w:gridSpan w:val="2"/>
            <w:vAlign w:val="top"/>
          </w:tcPr>
          <w:p w14:paraId="3949B10D">
            <w:pPr>
              <w:pStyle w:val="6"/>
              <w:spacing w:before="244" w:line="222" w:lineRule="auto"/>
              <w:ind w:left="2437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合计</w:t>
            </w:r>
          </w:p>
        </w:tc>
        <w:tc>
          <w:tcPr>
            <w:tcW w:w="1816" w:type="dxa"/>
            <w:vAlign w:val="top"/>
          </w:tcPr>
          <w:p w14:paraId="6F736573">
            <w:pPr>
              <w:rPr>
                <w:rFonts w:ascii="Arial"/>
                <w:sz w:val="21"/>
              </w:rPr>
            </w:pPr>
          </w:p>
        </w:tc>
        <w:tc>
          <w:tcPr>
            <w:tcW w:w="1817" w:type="dxa"/>
            <w:vAlign w:val="top"/>
          </w:tcPr>
          <w:p w14:paraId="64B70D7D">
            <w:pPr>
              <w:rPr>
                <w:rFonts w:ascii="Arial"/>
                <w:sz w:val="21"/>
              </w:rPr>
            </w:pPr>
          </w:p>
        </w:tc>
        <w:tc>
          <w:tcPr>
            <w:tcW w:w="1799" w:type="dxa"/>
            <w:vAlign w:val="top"/>
          </w:tcPr>
          <w:p w14:paraId="2286CDFE">
            <w:pPr>
              <w:rPr>
                <w:rFonts w:ascii="Arial"/>
                <w:sz w:val="21"/>
              </w:rPr>
            </w:pPr>
          </w:p>
        </w:tc>
      </w:tr>
      <w:tr w14:paraId="59F4C5E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1083" w:type="dxa"/>
            <w:vAlign w:val="top"/>
          </w:tcPr>
          <w:p w14:paraId="32D5ED0A">
            <w:pPr>
              <w:rPr>
                <w:rFonts w:ascii="Arial"/>
                <w:sz w:val="21"/>
              </w:rPr>
            </w:pPr>
          </w:p>
        </w:tc>
        <w:tc>
          <w:tcPr>
            <w:tcW w:w="4252" w:type="dxa"/>
            <w:vAlign w:val="top"/>
          </w:tcPr>
          <w:p w14:paraId="5150654D">
            <w:pPr>
              <w:rPr>
                <w:rFonts w:ascii="Arial"/>
                <w:sz w:val="21"/>
              </w:rPr>
            </w:pPr>
          </w:p>
        </w:tc>
        <w:tc>
          <w:tcPr>
            <w:tcW w:w="1816" w:type="dxa"/>
            <w:vAlign w:val="top"/>
          </w:tcPr>
          <w:p w14:paraId="35B8ED1A">
            <w:pPr>
              <w:rPr>
                <w:rFonts w:ascii="Arial"/>
                <w:sz w:val="21"/>
              </w:rPr>
            </w:pPr>
          </w:p>
        </w:tc>
        <w:tc>
          <w:tcPr>
            <w:tcW w:w="1817" w:type="dxa"/>
            <w:vAlign w:val="top"/>
          </w:tcPr>
          <w:p w14:paraId="430A9EA6">
            <w:pPr>
              <w:rPr>
                <w:rFonts w:ascii="Arial"/>
                <w:sz w:val="21"/>
              </w:rPr>
            </w:pPr>
          </w:p>
        </w:tc>
        <w:tc>
          <w:tcPr>
            <w:tcW w:w="1799" w:type="dxa"/>
            <w:vAlign w:val="top"/>
          </w:tcPr>
          <w:p w14:paraId="55A713E3">
            <w:pPr>
              <w:rPr>
                <w:rFonts w:ascii="Arial"/>
                <w:sz w:val="21"/>
              </w:rPr>
            </w:pPr>
          </w:p>
        </w:tc>
      </w:tr>
      <w:tr w14:paraId="33AC0A0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0767" w:type="dxa"/>
            <w:gridSpan w:val="5"/>
            <w:tcBorders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13F920CD">
            <w:pPr>
              <w:pStyle w:val="6"/>
              <w:spacing w:before="128" w:line="219" w:lineRule="auto"/>
              <w:ind w:left="83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注：本表反映部门本年度国有资本经营预算财政拨款支出情况。</w:t>
            </w:r>
          </w:p>
        </w:tc>
      </w:tr>
      <w:tr w14:paraId="14069FD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0767" w:type="dxa"/>
            <w:gridSpan w:val="5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5EFA3213">
            <w:pPr>
              <w:pStyle w:val="6"/>
              <w:spacing w:before="130" w:line="219" w:lineRule="auto"/>
              <w:ind w:left="544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本表金额转换成万元时，因四舍五入可能存在尾差。</w:t>
            </w:r>
          </w:p>
        </w:tc>
      </w:tr>
      <w:tr w14:paraId="1E2723E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0767" w:type="dxa"/>
            <w:gridSpan w:val="5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0413E86B">
            <w:pPr>
              <w:pStyle w:val="6"/>
              <w:spacing w:before="132" w:line="219" w:lineRule="auto"/>
              <w:ind w:left="547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如本表为空，则我部门本年度无此类资金收支余。</w:t>
            </w:r>
          </w:p>
        </w:tc>
      </w:tr>
    </w:tbl>
    <w:p w14:paraId="3ADA2346">
      <w:pPr>
        <w:pStyle w:val="2"/>
      </w:pPr>
    </w:p>
    <w:p w14:paraId="221C5F84">
      <w:pPr>
        <w:sectPr>
          <w:pgSz w:w="11906" w:h="16839"/>
          <w:pgMar w:top="400" w:right="559" w:bottom="400" w:left="559" w:header="0" w:footer="0" w:gutter="0"/>
          <w:cols w:space="720" w:num="1"/>
        </w:sectPr>
      </w:pPr>
    </w:p>
    <w:p w14:paraId="6EBC2D00">
      <w:pPr>
        <w:pStyle w:val="2"/>
        <w:spacing w:line="242" w:lineRule="auto"/>
      </w:pPr>
    </w:p>
    <w:p w14:paraId="2D3CE132">
      <w:pPr>
        <w:pStyle w:val="2"/>
        <w:spacing w:line="242" w:lineRule="auto"/>
      </w:pPr>
    </w:p>
    <w:p w14:paraId="635C73EB">
      <w:pPr>
        <w:pStyle w:val="2"/>
        <w:spacing w:line="242" w:lineRule="auto"/>
      </w:pPr>
    </w:p>
    <w:p w14:paraId="7DEA2C81">
      <w:pPr>
        <w:pStyle w:val="2"/>
        <w:spacing w:line="242" w:lineRule="auto"/>
      </w:pPr>
    </w:p>
    <w:p w14:paraId="1AA06C19">
      <w:pPr>
        <w:pStyle w:val="2"/>
        <w:spacing w:line="242" w:lineRule="auto"/>
      </w:pPr>
    </w:p>
    <w:p w14:paraId="644D129D">
      <w:pPr>
        <w:pStyle w:val="2"/>
        <w:spacing w:line="242" w:lineRule="auto"/>
      </w:pPr>
    </w:p>
    <w:p w14:paraId="7645C198">
      <w:pPr>
        <w:pStyle w:val="2"/>
        <w:spacing w:line="242" w:lineRule="auto"/>
      </w:pPr>
    </w:p>
    <w:p w14:paraId="18D11189">
      <w:pPr>
        <w:pStyle w:val="2"/>
        <w:spacing w:line="242" w:lineRule="auto"/>
      </w:pPr>
    </w:p>
    <w:p w14:paraId="643A0A4B">
      <w:pPr>
        <w:pStyle w:val="2"/>
        <w:spacing w:line="242" w:lineRule="auto"/>
      </w:pPr>
    </w:p>
    <w:p w14:paraId="680DA7CB">
      <w:pPr>
        <w:pStyle w:val="2"/>
        <w:spacing w:line="242" w:lineRule="auto"/>
      </w:pPr>
    </w:p>
    <w:p w14:paraId="5769F7B5">
      <w:pPr>
        <w:pStyle w:val="2"/>
        <w:spacing w:line="243" w:lineRule="auto"/>
      </w:pPr>
    </w:p>
    <w:p w14:paraId="1116E78B">
      <w:pPr>
        <w:pStyle w:val="2"/>
        <w:spacing w:line="243" w:lineRule="auto"/>
      </w:pPr>
    </w:p>
    <w:p w14:paraId="10B10EFD">
      <w:pPr>
        <w:pStyle w:val="2"/>
        <w:spacing w:line="243" w:lineRule="auto"/>
      </w:pPr>
    </w:p>
    <w:p w14:paraId="6CC7D982">
      <w:pPr>
        <w:pStyle w:val="2"/>
        <w:spacing w:line="243" w:lineRule="auto"/>
      </w:pPr>
    </w:p>
    <w:p w14:paraId="002AD4D2">
      <w:pPr>
        <w:spacing w:before="117" w:line="219" w:lineRule="auto"/>
        <w:ind w:left="3011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b/>
          <w:bCs/>
          <w:spacing w:val="-10"/>
          <w:sz w:val="36"/>
          <w:szCs w:val="36"/>
        </w:rPr>
        <w:t>第五部分</w:t>
      </w:r>
      <w:r>
        <w:rPr>
          <w:rFonts w:ascii="宋体" w:hAnsi="宋体" w:eastAsia="宋体" w:cs="宋体"/>
          <w:spacing w:val="43"/>
          <w:sz w:val="36"/>
          <w:szCs w:val="36"/>
        </w:rPr>
        <w:t xml:space="preserve"> </w:t>
      </w:r>
      <w:r>
        <w:rPr>
          <w:rFonts w:ascii="宋体" w:hAnsi="宋体" w:eastAsia="宋体" w:cs="宋体"/>
          <w:b/>
          <w:bCs/>
          <w:spacing w:val="-10"/>
          <w:sz w:val="36"/>
          <w:szCs w:val="36"/>
        </w:rPr>
        <w:t>附件</w:t>
      </w:r>
    </w:p>
    <w:p w14:paraId="4637F911">
      <w:pPr>
        <w:spacing w:line="219" w:lineRule="auto"/>
        <w:rPr>
          <w:rFonts w:ascii="宋体" w:hAnsi="宋体" w:eastAsia="宋体" w:cs="宋体"/>
          <w:sz w:val="36"/>
          <w:szCs w:val="36"/>
        </w:rPr>
        <w:sectPr>
          <w:pgSz w:w="11906" w:h="16839"/>
          <w:pgMar w:top="400" w:right="1785" w:bottom="400" w:left="1785" w:header="0" w:footer="0" w:gutter="0"/>
          <w:cols w:space="720" w:num="1"/>
        </w:sectPr>
      </w:pPr>
    </w:p>
    <w:p w14:paraId="554DEDA1">
      <w:pPr>
        <w:spacing w:before="67" w:line="220" w:lineRule="auto"/>
        <w:ind w:left="5362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b/>
          <w:bCs/>
          <w:spacing w:val="-5"/>
          <w:sz w:val="32"/>
          <w:szCs w:val="32"/>
        </w:rPr>
        <w:t>部门（单位）整体绩效自评表</w:t>
      </w:r>
    </w:p>
    <w:p w14:paraId="4D34D5C5">
      <w:pPr>
        <w:spacing w:before="33" w:line="220" w:lineRule="auto"/>
        <w:ind w:left="6447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b/>
          <w:bCs/>
          <w:spacing w:val="-9"/>
          <w:sz w:val="32"/>
          <w:szCs w:val="32"/>
        </w:rPr>
        <w:t>（2023</w:t>
      </w:r>
      <w:r>
        <w:rPr>
          <w:rFonts w:ascii="宋体" w:hAnsi="宋体" w:eastAsia="宋体" w:cs="宋体"/>
          <w:spacing w:val="-67"/>
          <w:sz w:val="32"/>
          <w:szCs w:val="32"/>
        </w:rPr>
        <w:t xml:space="preserve"> </w:t>
      </w:r>
      <w:r>
        <w:rPr>
          <w:rFonts w:ascii="宋体" w:hAnsi="宋体" w:eastAsia="宋体" w:cs="宋体"/>
          <w:b/>
          <w:bCs/>
          <w:spacing w:val="-9"/>
          <w:sz w:val="32"/>
          <w:szCs w:val="32"/>
        </w:rPr>
        <w:t>年度）</w:t>
      </w:r>
    </w:p>
    <w:tbl>
      <w:tblPr>
        <w:tblStyle w:val="5"/>
        <w:tblW w:w="14843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0"/>
        <w:gridCol w:w="665"/>
        <w:gridCol w:w="666"/>
        <w:gridCol w:w="1419"/>
        <w:gridCol w:w="631"/>
        <w:gridCol w:w="631"/>
        <w:gridCol w:w="631"/>
        <w:gridCol w:w="631"/>
        <w:gridCol w:w="631"/>
        <w:gridCol w:w="631"/>
        <w:gridCol w:w="631"/>
        <w:gridCol w:w="875"/>
        <w:gridCol w:w="875"/>
        <w:gridCol w:w="875"/>
        <w:gridCol w:w="875"/>
        <w:gridCol w:w="875"/>
        <w:gridCol w:w="1751"/>
        <w:gridCol w:w="880"/>
      </w:tblGrid>
      <w:tr w14:paraId="38A260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3420" w:type="dxa"/>
            <w:gridSpan w:val="4"/>
            <w:vAlign w:val="top"/>
          </w:tcPr>
          <w:p w14:paraId="4EEF9D25">
            <w:pPr>
              <w:pStyle w:val="6"/>
              <w:spacing w:before="41" w:line="214" w:lineRule="auto"/>
              <w:ind w:left="914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部门（单位）名称</w:t>
            </w:r>
          </w:p>
        </w:tc>
        <w:tc>
          <w:tcPr>
            <w:tcW w:w="11423" w:type="dxa"/>
            <w:gridSpan w:val="14"/>
            <w:vAlign w:val="top"/>
          </w:tcPr>
          <w:p w14:paraId="2095F1F9">
            <w:pPr>
              <w:pStyle w:val="6"/>
              <w:spacing w:before="41" w:line="214" w:lineRule="auto"/>
              <w:ind w:left="3189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019001</w:t>
            </w:r>
            <w:r>
              <w:rPr>
                <w:spacing w:val="-24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中国共产主义青年团昌图县委员会本级-21122</w:t>
            </w:r>
            <w:r>
              <w:rPr>
                <w:spacing w:val="-2"/>
                <w:sz w:val="20"/>
                <w:szCs w:val="20"/>
              </w:rPr>
              <w:t>4000</w:t>
            </w:r>
          </w:p>
        </w:tc>
      </w:tr>
      <w:tr w14:paraId="7DF102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</w:trPr>
        <w:tc>
          <w:tcPr>
            <w:tcW w:w="3420" w:type="dxa"/>
            <w:gridSpan w:val="4"/>
            <w:vAlign w:val="top"/>
          </w:tcPr>
          <w:p w14:paraId="72C7EF82">
            <w:pPr>
              <w:pStyle w:val="6"/>
              <w:spacing w:before="43" w:line="220" w:lineRule="auto"/>
              <w:ind w:left="314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部门年初预算收入金额（万元）</w:t>
            </w:r>
          </w:p>
        </w:tc>
        <w:tc>
          <w:tcPr>
            <w:tcW w:w="11423" w:type="dxa"/>
            <w:gridSpan w:val="14"/>
            <w:vAlign w:val="top"/>
          </w:tcPr>
          <w:p w14:paraId="1C5728DD">
            <w:pPr>
              <w:pStyle w:val="6"/>
              <w:spacing w:before="43" w:line="221" w:lineRule="auto"/>
              <w:ind w:left="546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52.08</w:t>
            </w:r>
          </w:p>
        </w:tc>
      </w:tr>
      <w:tr w14:paraId="285056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</w:trPr>
        <w:tc>
          <w:tcPr>
            <w:tcW w:w="3420" w:type="dxa"/>
            <w:gridSpan w:val="4"/>
            <w:vAlign w:val="top"/>
          </w:tcPr>
          <w:p w14:paraId="6032B701">
            <w:pPr>
              <w:pStyle w:val="6"/>
              <w:spacing w:before="43" w:line="220" w:lineRule="auto"/>
              <w:ind w:left="314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部门年初预算支出金额（万元）</w:t>
            </w:r>
          </w:p>
        </w:tc>
        <w:tc>
          <w:tcPr>
            <w:tcW w:w="11423" w:type="dxa"/>
            <w:gridSpan w:val="14"/>
            <w:vAlign w:val="top"/>
          </w:tcPr>
          <w:p w14:paraId="4249552A">
            <w:pPr>
              <w:pStyle w:val="6"/>
              <w:spacing w:before="43" w:line="221" w:lineRule="auto"/>
              <w:ind w:left="546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52.08</w:t>
            </w:r>
          </w:p>
        </w:tc>
      </w:tr>
      <w:tr w14:paraId="11BE1F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670" w:type="dxa"/>
            <w:vMerge w:val="restart"/>
            <w:tcBorders>
              <w:bottom w:val="nil"/>
            </w:tcBorders>
            <w:vAlign w:val="top"/>
          </w:tcPr>
          <w:p w14:paraId="01526D0A">
            <w:pPr>
              <w:spacing w:line="241" w:lineRule="auto"/>
              <w:rPr>
                <w:rFonts w:ascii="Arial"/>
                <w:sz w:val="21"/>
              </w:rPr>
            </w:pPr>
          </w:p>
          <w:p w14:paraId="5E54EB63">
            <w:pPr>
              <w:spacing w:line="241" w:lineRule="auto"/>
              <w:rPr>
                <w:rFonts w:ascii="Arial"/>
                <w:sz w:val="21"/>
              </w:rPr>
            </w:pPr>
          </w:p>
          <w:p w14:paraId="339AAA15">
            <w:pPr>
              <w:spacing w:line="241" w:lineRule="auto"/>
              <w:rPr>
                <w:rFonts w:ascii="Arial"/>
                <w:sz w:val="21"/>
              </w:rPr>
            </w:pPr>
          </w:p>
          <w:p w14:paraId="79DD3F79">
            <w:pPr>
              <w:pStyle w:val="6"/>
              <w:spacing w:before="65" w:line="220" w:lineRule="auto"/>
              <w:ind w:left="36"/>
              <w:rPr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>年度主</w:t>
            </w:r>
          </w:p>
          <w:p w14:paraId="0C636C9B">
            <w:pPr>
              <w:pStyle w:val="6"/>
              <w:spacing w:before="21" w:line="220" w:lineRule="auto"/>
              <w:ind w:left="36"/>
              <w:rPr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>要任务</w:t>
            </w:r>
          </w:p>
        </w:tc>
        <w:tc>
          <w:tcPr>
            <w:tcW w:w="6536" w:type="dxa"/>
            <w:gridSpan w:val="9"/>
            <w:vAlign w:val="top"/>
          </w:tcPr>
          <w:p w14:paraId="26743241">
            <w:pPr>
              <w:pStyle w:val="6"/>
              <w:spacing w:before="194" w:line="221" w:lineRule="auto"/>
              <w:ind w:left="2867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对应项目</w:t>
            </w:r>
          </w:p>
        </w:tc>
        <w:tc>
          <w:tcPr>
            <w:tcW w:w="1506" w:type="dxa"/>
            <w:gridSpan w:val="2"/>
            <w:vAlign w:val="top"/>
          </w:tcPr>
          <w:p w14:paraId="61F1A55D">
            <w:pPr>
              <w:pStyle w:val="6"/>
              <w:spacing w:before="65" w:line="220" w:lineRule="auto"/>
              <w:ind w:left="157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项目下达金额</w:t>
            </w:r>
          </w:p>
          <w:p w14:paraId="2C19FDF3">
            <w:pPr>
              <w:pStyle w:val="6"/>
              <w:spacing w:before="20" w:line="221" w:lineRule="auto"/>
              <w:ind w:left="359"/>
              <w:rPr>
                <w:sz w:val="20"/>
                <w:szCs w:val="20"/>
              </w:rPr>
            </w:pPr>
            <w:r>
              <w:rPr>
                <w:b/>
                <w:bCs/>
                <w:spacing w:val="-8"/>
                <w:sz w:val="20"/>
                <w:szCs w:val="20"/>
              </w:rPr>
              <w:t>（万元）</w:t>
            </w:r>
          </w:p>
        </w:tc>
        <w:tc>
          <w:tcPr>
            <w:tcW w:w="1750" w:type="dxa"/>
            <w:gridSpan w:val="2"/>
            <w:vAlign w:val="top"/>
          </w:tcPr>
          <w:p w14:paraId="4E73F4B7">
            <w:pPr>
              <w:pStyle w:val="6"/>
              <w:spacing w:before="194" w:line="220" w:lineRule="auto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pacing w:val="-17"/>
                <w:sz w:val="20"/>
                <w:szCs w:val="20"/>
              </w:rPr>
              <w:t>项目执行金额（</w:t>
            </w:r>
            <w:r>
              <w:rPr>
                <w:b/>
                <w:bCs/>
                <w:spacing w:val="-16"/>
                <w:sz w:val="20"/>
                <w:szCs w:val="20"/>
              </w:rPr>
              <w:t>万</w:t>
            </w:r>
            <w:r>
              <w:rPr>
                <w:b/>
                <w:bCs/>
                <w:spacing w:val="-9"/>
                <w:sz w:val="20"/>
                <w:szCs w:val="20"/>
              </w:rPr>
              <w:t>元</w:t>
            </w:r>
          </w:p>
        </w:tc>
        <w:tc>
          <w:tcPr>
            <w:tcW w:w="1750" w:type="dxa"/>
            <w:gridSpan w:val="2"/>
            <w:vAlign w:val="top"/>
          </w:tcPr>
          <w:p w14:paraId="2CD15054">
            <w:pPr>
              <w:pStyle w:val="6"/>
              <w:spacing w:before="194" w:line="220" w:lineRule="auto"/>
              <w:ind w:left="383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项目执行率</w:t>
            </w:r>
          </w:p>
        </w:tc>
        <w:tc>
          <w:tcPr>
            <w:tcW w:w="1751" w:type="dxa"/>
            <w:vAlign w:val="top"/>
          </w:tcPr>
          <w:p w14:paraId="68D5CEE3">
            <w:pPr>
              <w:pStyle w:val="6"/>
              <w:spacing w:before="194" w:line="220" w:lineRule="auto"/>
              <w:ind w:left="684"/>
              <w:rPr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>分值</w:t>
            </w:r>
          </w:p>
        </w:tc>
        <w:tc>
          <w:tcPr>
            <w:tcW w:w="880" w:type="dxa"/>
            <w:vAlign w:val="top"/>
          </w:tcPr>
          <w:p w14:paraId="31A1C507">
            <w:pPr>
              <w:pStyle w:val="6"/>
              <w:spacing w:before="194" w:line="220" w:lineRule="auto"/>
              <w:ind w:left="245"/>
              <w:rPr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>得分</w:t>
            </w:r>
          </w:p>
        </w:tc>
      </w:tr>
      <w:tr w14:paraId="10475D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670" w:type="dxa"/>
            <w:vMerge w:val="continue"/>
            <w:tcBorders>
              <w:top w:val="nil"/>
              <w:bottom w:val="nil"/>
            </w:tcBorders>
            <w:vAlign w:val="top"/>
          </w:tcPr>
          <w:p w14:paraId="7839CD99">
            <w:pPr>
              <w:rPr>
                <w:rFonts w:ascii="Arial"/>
                <w:sz w:val="21"/>
              </w:rPr>
            </w:pPr>
          </w:p>
        </w:tc>
        <w:tc>
          <w:tcPr>
            <w:tcW w:w="6536" w:type="dxa"/>
            <w:gridSpan w:val="9"/>
            <w:vAlign w:val="top"/>
          </w:tcPr>
          <w:p w14:paraId="53B90F3C">
            <w:pPr>
              <w:pStyle w:val="6"/>
              <w:spacing w:before="135" w:line="219" w:lineRule="auto"/>
              <w:ind w:left="196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基本支出人员经费（保工资）</w:t>
            </w:r>
          </w:p>
        </w:tc>
        <w:tc>
          <w:tcPr>
            <w:tcW w:w="1506" w:type="dxa"/>
            <w:gridSpan w:val="2"/>
            <w:vAlign w:val="top"/>
          </w:tcPr>
          <w:p w14:paraId="7E022CEE">
            <w:pPr>
              <w:pStyle w:val="6"/>
              <w:spacing w:before="134"/>
              <w:ind w:left="508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36.50</w:t>
            </w:r>
          </w:p>
        </w:tc>
        <w:tc>
          <w:tcPr>
            <w:tcW w:w="1750" w:type="dxa"/>
            <w:gridSpan w:val="2"/>
            <w:vAlign w:val="top"/>
          </w:tcPr>
          <w:p w14:paraId="2C12ECE5">
            <w:pPr>
              <w:pStyle w:val="6"/>
              <w:spacing w:before="134"/>
              <w:ind w:left="681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36.5</w:t>
            </w:r>
          </w:p>
        </w:tc>
        <w:tc>
          <w:tcPr>
            <w:tcW w:w="1750" w:type="dxa"/>
            <w:gridSpan w:val="2"/>
            <w:vAlign w:val="top"/>
          </w:tcPr>
          <w:p w14:paraId="6CD8CE32">
            <w:pPr>
              <w:pStyle w:val="6"/>
              <w:spacing w:before="134"/>
              <w:ind w:left="544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100.00%</w:t>
            </w:r>
          </w:p>
        </w:tc>
        <w:tc>
          <w:tcPr>
            <w:tcW w:w="1751" w:type="dxa"/>
            <w:vAlign w:val="top"/>
          </w:tcPr>
          <w:p w14:paraId="374B2DD6">
            <w:pPr>
              <w:pStyle w:val="6"/>
              <w:spacing w:before="134"/>
              <w:ind w:left="696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13.3</w:t>
            </w:r>
          </w:p>
        </w:tc>
        <w:tc>
          <w:tcPr>
            <w:tcW w:w="880" w:type="dxa"/>
            <w:vAlign w:val="top"/>
          </w:tcPr>
          <w:p w14:paraId="4DACB1FD">
            <w:pPr>
              <w:pStyle w:val="6"/>
              <w:spacing w:before="134"/>
              <w:ind w:left="259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13.3</w:t>
            </w:r>
          </w:p>
        </w:tc>
      </w:tr>
      <w:tr w14:paraId="0BA75F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670" w:type="dxa"/>
            <w:vMerge w:val="continue"/>
            <w:tcBorders>
              <w:top w:val="nil"/>
              <w:bottom w:val="nil"/>
            </w:tcBorders>
            <w:vAlign w:val="top"/>
          </w:tcPr>
          <w:p w14:paraId="053718C3">
            <w:pPr>
              <w:rPr>
                <w:rFonts w:ascii="Arial"/>
                <w:sz w:val="21"/>
              </w:rPr>
            </w:pPr>
          </w:p>
        </w:tc>
        <w:tc>
          <w:tcPr>
            <w:tcW w:w="6536" w:type="dxa"/>
            <w:gridSpan w:val="9"/>
            <w:vAlign w:val="top"/>
          </w:tcPr>
          <w:p w14:paraId="145497BA">
            <w:pPr>
              <w:pStyle w:val="6"/>
              <w:spacing w:before="136" w:line="219" w:lineRule="auto"/>
              <w:ind w:left="206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基本支出人员经费（刚性）</w:t>
            </w:r>
          </w:p>
        </w:tc>
        <w:tc>
          <w:tcPr>
            <w:tcW w:w="1506" w:type="dxa"/>
            <w:gridSpan w:val="2"/>
            <w:vAlign w:val="top"/>
          </w:tcPr>
          <w:p w14:paraId="3227B299">
            <w:pPr>
              <w:pStyle w:val="6"/>
              <w:spacing w:before="135"/>
              <w:ind w:left="55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9.82</w:t>
            </w:r>
          </w:p>
        </w:tc>
        <w:tc>
          <w:tcPr>
            <w:tcW w:w="1750" w:type="dxa"/>
            <w:gridSpan w:val="2"/>
            <w:vAlign w:val="top"/>
          </w:tcPr>
          <w:p w14:paraId="3305531A">
            <w:pPr>
              <w:pStyle w:val="6"/>
              <w:spacing w:before="135"/>
              <w:ind w:left="678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9.81</w:t>
            </w:r>
          </w:p>
        </w:tc>
        <w:tc>
          <w:tcPr>
            <w:tcW w:w="1750" w:type="dxa"/>
            <w:gridSpan w:val="2"/>
            <w:vAlign w:val="top"/>
          </w:tcPr>
          <w:p w14:paraId="43449013">
            <w:pPr>
              <w:pStyle w:val="6"/>
              <w:spacing w:before="135"/>
              <w:ind w:left="544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100.00%</w:t>
            </w:r>
          </w:p>
        </w:tc>
        <w:tc>
          <w:tcPr>
            <w:tcW w:w="1751" w:type="dxa"/>
            <w:vAlign w:val="top"/>
          </w:tcPr>
          <w:p w14:paraId="469D8663">
            <w:pPr>
              <w:pStyle w:val="6"/>
              <w:spacing w:before="135"/>
              <w:ind w:left="696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13.3</w:t>
            </w:r>
          </w:p>
        </w:tc>
        <w:tc>
          <w:tcPr>
            <w:tcW w:w="880" w:type="dxa"/>
            <w:vAlign w:val="top"/>
          </w:tcPr>
          <w:p w14:paraId="0861932D">
            <w:pPr>
              <w:pStyle w:val="6"/>
              <w:spacing w:before="135"/>
              <w:ind w:left="259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13.3</w:t>
            </w:r>
          </w:p>
        </w:tc>
      </w:tr>
      <w:tr w14:paraId="290D93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670" w:type="dxa"/>
            <w:vMerge w:val="continue"/>
            <w:tcBorders>
              <w:top w:val="nil"/>
            </w:tcBorders>
            <w:vAlign w:val="top"/>
          </w:tcPr>
          <w:p w14:paraId="4D89B46D">
            <w:pPr>
              <w:rPr>
                <w:rFonts w:ascii="Arial"/>
                <w:sz w:val="21"/>
              </w:rPr>
            </w:pPr>
          </w:p>
        </w:tc>
        <w:tc>
          <w:tcPr>
            <w:tcW w:w="6536" w:type="dxa"/>
            <w:gridSpan w:val="9"/>
            <w:vAlign w:val="top"/>
          </w:tcPr>
          <w:p w14:paraId="683A0503">
            <w:pPr>
              <w:pStyle w:val="6"/>
              <w:spacing w:before="137" w:line="219" w:lineRule="auto"/>
              <w:ind w:left="196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基本支出公用经费（保运转）</w:t>
            </w:r>
          </w:p>
        </w:tc>
        <w:tc>
          <w:tcPr>
            <w:tcW w:w="1506" w:type="dxa"/>
            <w:gridSpan w:val="2"/>
            <w:vAlign w:val="top"/>
          </w:tcPr>
          <w:p w14:paraId="2807E88E">
            <w:pPr>
              <w:pStyle w:val="6"/>
              <w:spacing w:before="136"/>
              <w:ind w:left="558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3.51</w:t>
            </w:r>
          </w:p>
        </w:tc>
        <w:tc>
          <w:tcPr>
            <w:tcW w:w="1750" w:type="dxa"/>
            <w:gridSpan w:val="2"/>
            <w:vAlign w:val="top"/>
          </w:tcPr>
          <w:p w14:paraId="2E1A04AB">
            <w:pPr>
              <w:pStyle w:val="6"/>
              <w:spacing w:before="136"/>
              <w:ind w:left="681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3.51</w:t>
            </w:r>
          </w:p>
        </w:tc>
        <w:tc>
          <w:tcPr>
            <w:tcW w:w="1750" w:type="dxa"/>
            <w:gridSpan w:val="2"/>
            <w:vAlign w:val="top"/>
          </w:tcPr>
          <w:p w14:paraId="04D71165">
            <w:pPr>
              <w:pStyle w:val="6"/>
              <w:spacing w:before="136"/>
              <w:ind w:left="544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100.00%</w:t>
            </w:r>
          </w:p>
        </w:tc>
        <w:tc>
          <w:tcPr>
            <w:tcW w:w="1751" w:type="dxa"/>
            <w:vAlign w:val="top"/>
          </w:tcPr>
          <w:p w14:paraId="425994FC">
            <w:pPr>
              <w:pStyle w:val="6"/>
              <w:spacing w:before="136"/>
              <w:ind w:left="696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13.4</w:t>
            </w:r>
          </w:p>
        </w:tc>
        <w:tc>
          <w:tcPr>
            <w:tcW w:w="880" w:type="dxa"/>
            <w:vAlign w:val="top"/>
          </w:tcPr>
          <w:p w14:paraId="540A8A89">
            <w:pPr>
              <w:pStyle w:val="6"/>
              <w:spacing w:before="136"/>
              <w:ind w:left="259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13.4</w:t>
            </w:r>
          </w:p>
        </w:tc>
      </w:tr>
      <w:tr w14:paraId="588836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</w:trPr>
        <w:tc>
          <w:tcPr>
            <w:tcW w:w="670" w:type="dxa"/>
            <w:vMerge w:val="restart"/>
            <w:tcBorders>
              <w:bottom w:val="nil"/>
            </w:tcBorders>
            <w:vAlign w:val="top"/>
          </w:tcPr>
          <w:p w14:paraId="6019BF40">
            <w:pPr>
              <w:pStyle w:val="6"/>
              <w:spacing w:before="159" w:line="242" w:lineRule="auto"/>
              <w:ind w:left="236" w:right="31" w:hanging="200"/>
              <w:rPr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>年度目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3"/>
                <w:sz w:val="20"/>
                <w:szCs w:val="20"/>
              </w:rPr>
              <w:t>标</w:t>
            </w:r>
          </w:p>
        </w:tc>
        <w:tc>
          <w:tcPr>
            <w:tcW w:w="7167" w:type="dxa"/>
            <w:gridSpan w:val="10"/>
            <w:vAlign w:val="top"/>
          </w:tcPr>
          <w:p w14:paraId="7154485D">
            <w:pPr>
              <w:pStyle w:val="6"/>
              <w:spacing w:before="46" w:line="218" w:lineRule="auto"/>
              <w:ind w:left="2984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年初总体目标</w:t>
            </w:r>
          </w:p>
        </w:tc>
        <w:tc>
          <w:tcPr>
            <w:tcW w:w="7006" w:type="dxa"/>
            <w:gridSpan w:val="7"/>
            <w:tcBorders>
              <w:right w:val="nil"/>
            </w:tcBorders>
            <w:vAlign w:val="top"/>
          </w:tcPr>
          <w:p w14:paraId="43F2B554">
            <w:pPr>
              <w:pStyle w:val="6"/>
              <w:spacing w:before="46" w:line="218" w:lineRule="auto"/>
              <w:ind w:left="2904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全年完成情况</w:t>
            </w:r>
          </w:p>
        </w:tc>
      </w:tr>
      <w:tr w14:paraId="4D464E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670" w:type="dxa"/>
            <w:vMerge w:val="continue"/>
            <w:tcBorders>
              <w:top w:val="nil"/>
            </w:tcBorders>
            <w:vAlign w:val="top"/>
          </w:tcPr>
          <w:p w14:paraId="7F08412B">
            <w:pPr>
              <w:rPr>
                <w:rFonts w:ascii="Arial"/>
                <w:sz w:val="21"/>
              </w:rPr>
            </w:pPr>
          </w:p>
        </w:tc>
        <w:tc>
          <w:tcPr>
            <w:tcW w:w="7167" w:type="dxa"/>
            <w:gridSpan w:val="10"/>
            <w:vAlign w:val="top"/>
          </w:tcPr>
          <w:p w14:paraId="4DB9A48A">
            <w:pPr>
              <w:pStyle w:val="6"/>
              <w:spacing w:before="138" w:line="220" w:lineRule="auto"/>
              <w:ind w:left="2584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严格按照目标绩效执行</w:t>
            </w:r>
          </w:p>
        </w:tc>
        <w:tc>
          <w:tcPr>
            <w:tcW w:w="7006" w:type="dxa"/>
            <w:gridSpan w:val="7"/>
            <w:tcBorders>
              <w:right w:val="nil"/>
            </w:tcBorders>
            <w:vAlign w:val="top"/>
          </w:tcPr>
          <w:p w14:paraId="309D2740">
            <w:pPr>
              <w:pStyle w:val="6"/>
              <w:spacing w:before="138" w:line="219" w:lineRule="auto"/>
              <w:ind w:left="1906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按照目标绩效，圆满完成本年任务。</w:t>
            </w:r>
          </w:p>
        </w:tc>
      </w:tr>
      <w:tr w14:paraId="0772E2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670" w:type="dxa"/>
            <w:vMerge w:val="restart"/>
            <w:tcBorders>
              <w:bottom w:val="nil"/>
            </w:tcBorders>
            <w:vAlign w:val="top"/>
          </w:tcPr>
          <w:p w14:paraId="346727D5">
            <w:pPr>
              <w:spacing w:line="249" w:lineRule="auto"/>
              <w:rPr>
                <w:rFonts w:ascii="Arial"/>
                <w:sz w:val="21"/>
              </w:rPr>
            </w:pPr>
          </w:p>
          <w:p w14:paraId="393CDFFD">
            <w:pPr>
              <w:spacing w:line="249" w:lineRule="auto"/>
              <w:rPr>
                <w:rFonts w:ascii="Arial"/>
                <w:sz w:val="21"/>
              </w:rPr>
            </w:pPr>
          </w:p>
          <w:p w14:paraId="01EF1B96">
            <w:pPr>
              <w:spacing w:line="249" w:lineRule="auto"/>
              <w:rPr>
                <w:rFonts w:ascii="Arial"/>
                <w:sz w:val="21"/>
              </w:rPr>
            </w:pPr>
          </w:p>
          <w:p w14:paraId="39F98D51">
            <w:pPr>
              <w:spacing w:line="249" w:lineRule="auto"/>
              <w:rPr>
                <w:rFonts w:ascii="Arial"/>
                <w:sz w:val="21"/>
              </w:rPr>
            </w:pPr>
          </w:p>
          <w:p w14:paraId="1BB4C418">
            <w:pPr>
              <w:spacing w:line="250" w:lineRule="auto"/>
              <w:rPr>
                <w:rFonts w:ascii="Arial"/>
                <w:sz w:val="21"/>
              </w:rPr>
            </w:pPr>
          </w:p>
          <w:p w14:paraId="612E92FD">
            <w:pPr>
              <w:spacing w:line="250" w:lineRule="auto"/>
              <w:rPr>
                <w:rFonts w:ascii="Arial"/>
                <w:sz w:val="21"/>
              </w:rPr>
            </w:pPr>
          </w:p>
          <w:p w14:paraId="25555CBA">
            <w:pPr>
              <w:spacing w:line="250" w:lineRule="auto"/>
              <w:rPr>
                <w:rFonts w:ascii="Arial"/>
                <w:sz w:val="21"/>
              </w:rPr>
            </w:pPr>
          </w:p>
          <w:p w14:paraId="0BF7155C">
            <w:pPr>
              <w:spacing w:line="250" w:lineRule="auto"/>
              <w:rPr>
                <w:rFonts w:ascii="Arial"/>
                <w:sz w:val="21"/>
              </w:rPr>
            </w:pPr>
          </w:p>
          <w:p w14:paraId="41C52174">
            <w:pPr>
              <w:spacing w:line="250" w:lineRule="auto"/>
              <w:rPr>
                <w:rFonts w:ascii="Arial"/>
                <w:sz w:val="21"/>
              </w:rPr>
            </w:pPr>
          </w:p>
          <w:p w14:paraId="53CDBAE1">
            <w:pPr>
              <w:spacing w:line="250" w:lineRule="auto"/>
              <w:rPr>
                <w:rFonts w:ascii="Arial"/>
                <w:sz w:val="21"/>
              </w:rPr>
            </w:pPr>
          </w:p>
          <w:p w14:paraId="7ABC6505">
            <w:pPr>
              <w:pStyle w:val="6"/>
              <w:spacing w:before="65" w:line="242" w:lineRule="auto"/>
              <w:ind w:left="236" w:right="31" w:hanging="197"/>
              <w:rPr>
                <w:sz w:val="20"/>
                <w:szCs w:val="20"/>
              </w:rPr>
            </w:pPr>
            <w:r>
              <w:rPr>
                <w:b/>
                <w:bCs/>
                <w:spacing w:val="-6"/>
                <w:sz w:val="20"/>
                <w:szCs w:val="20"/>
              </w:rPr>
              <w:t>绩效指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3"/>
                <w:sz w:val="20"/>
                <w:szCs w:val="20"/>
              </w:rPr>
              <w:t>标</w:t>
            </w:r>
          </w:p>
        </w:tc>
        <w:tc>
          <w:tcPr>
            <w:tcW w:w="665" w:type="dxa"/>
            <w:vMerge w:val="restart"/>
            <w:tcBorders>
              <w:bottom w:val="nil"/>
            </w:tcBorders>
            <w:vAlign w:val="top"/>
          </w:tcPr>
          <w:p w14:paraId="4D15BB39">
            <w:pPr>
              <w:spacing w:line="328" w:lineRule="auto"/>
              <w:rPr>
                <w:rFonts w:ascii="Arial"/>
                <w:sz w:val="21"/>
              </w:rPr>
            </w:pPr>
          </w:p>
          <w:p w14:paraId="13BAB3CE">
            <w:pPr>
              <w:pStyle w:val="6"/>
              <w:spacing w:before="65" w:line="242" w:lineRule="auto"/>
              <w:ind w:left="232" w:right="31" w:hanging="197"/>
              <w:rPr>
                <w:sz w:val="20"/>
                <w:szCs w:val="20"/>
              </w:rPr>
            </w:pPr>
            <w:r>
              <w:rPr>
                <w:b/>
                <w:bCs/>
                <w:spacing w:val="-6"/>
                <w:sz w:val="20"/>
                <w:szCs w:val="20"/>
              </w:rPr>
              <w:t>一级指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3"/>
                <w:sz w:val="20"/>
                <w:szCs w:val="20"/>
              </w:rPr>
              <w:t>标</w:t>
            </w:r>
          </w:p>
        </w:tc>
        <w:tc>
          <w:tcPr>
            <w:tcW w:w="666" w:type="dxa"/>
            <w:vMerge w:val="restart"/>
            <w:tcBorders>
              <w:bottom w:val="nil"/>
            </w:tcBorders>
            <w:vAlign w:val="top"/>
          </w:tcPr>
          <w:p w14:paraId="4DAD3313">
            <w:pPr>
              <w:spacing w:line="328" w:lineRule="auto"/>
              <w:rPr>
                <w:rFonts w:ascii="Arial"/>
                <w:sz w:val="21"/>
              </w:rPr>
            </w:pPr>
          </w:p>
          <w:p w14:paraId="39879442">
            <w:pPr>
              <w:pStyle w:val="6"/>
              <w:spacing w:before="65" w:line="242" w:lineRule="auto"/>
              <w:ind w:left="233" w:right="31" w:hanging="197"/>
              <w:rPr>
                <w:sz w:val="20"/>
                <w:szCs w:val="20"/>
              </w:rPr>
            </w:pPr>
            <w:r>
              <w:rPr>
                <w:b/>
                <w:bCs/>
                <w:spacing w:val="-6"/>
                <w:sz w:val="20"/>
                <w:szCs w:val="20"/>
              </w:rPr>
              <w:t>二级指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3"/>
                <w:sz w:val="20"/>
                <w:szCs w:val="20"/>
              </w:rPr>
              <w:t>标</w:t>
            </w:r>
          </w:p>
        </w:tc>
        <w:tc>
          <w:tcPr>
            <w:tcW w:w="1419" w:type="dxa"/>
            <w:vMerge w:val="restart"/>
            <w:tcBorders>
              <w:bottom w:val="nil"/>
            </w:tcBorders>
            <w:vAlign w:val="top"/>
          </w:tcPr>
          <w:p w14:paraId="4CFC270C">
            <w:pPr>
              <w:spacing w:line="457" w:lineRule="auto"/>
              <w:rPr>
                <w:rFonts w:ascii="Arial"/>
                <w:sz w:val="21"/>
              </w:rPr>
            </w:pPr>
          </w:p>
          <w:p w14:paraId="53CEEE7F">
            <w:pPr>
              <w:pStyle w:val="6"/>
              <w:spacing w:before="65" w:line="221" w:lineRule="auto"/>
              <w:ind w:left="309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三级指标</w:t>
            </w:r>
          </w:p>
        </w:tc>
        <w:tc>
          <w:tcPr>
            <w:tcW w:w="631" w:type="dxa"/>
            <w:vMerge w:val="restart"/>
            <w:tcBorders>
              <w:bottom w:val="nil"/>
            </w:tcBorders>
            <w:vAlign w:val="top"/>
          </w:tcPr>
          <w:p w14:paraId="6FCB809E">
            <w:pPr>
              <w:spacing w:line="328" w:lineRule="auto"/>
              <w:rPr>
                <w:rFonts w:ascii="Arial"/>
                <w:sz w:val="21"/>
              </w:rPr>
            </w:pPr>
          </w:p>
          <w:p w14:paraId="3725BBB9">
            <w:pPr>
              <w:pStyle w:val="6"/>
              <w:spacing w:before="65" w:line="220" w:lineRule="auto"/>
              <w:ind w:left="116"/>
              <w:rPr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>运算</w:t>
            </w:r>
          </w:p>
          <w:p w14:paraId="1102A80B">
            <w:pPr>
              <w:pStyle w:val="6"/>
              <w:spacing w:before="21" w:line="220" w:lineRule="auto"/>
              <w:ind w:left="117"/>
              <w:rPr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>符号</w:t>
            </w:r>
          </w:p>
        </w:tc>
        <w:tc>
          <w:tcPr>
            <w:tcW w:w="631" w:type="dxa"/>
            <w:vMerge w:val="restart"/>
            <w:tcBorders>
              <w:bottom w:val="nil"/>
            </w:tcBorders>
            <w:vAlign w:val="top"/>
          </w:tcPr>
          <w:p w14:paraId="2243ED52">
            <w:pPr>
              <w:spacing w:line="329" w:lineRule="auto"/>
              <w:rPr>
                <w:rFonts w:ascii="Arial"/>
                <w:sz w:val="21"/>
              </w:rPr>
            </w:pPr>
          </w:p>
          <w:p w14:paraId="13EEA7B5">
            <w:pPr>
              <w:pStyle w:val="6"/>
              <w:spacing w:before="65" w:line="241" w:lineRule="auto"/>
              <w:ind w:left="215" w:right="112" w:hanging="97"/>
              <w:rPr>
                <w:sz w:val="20"/>
                <w:szCs w:val="20"/>
              </w:rPr>
            </w:pPr>
            <w:r>
              <w:rPr>
                <w:b/>
                <w:bCs/>
                <w:spacing w:val="-8"/>
                <w:sz w:val="20"/>
                <w:szCs w:val="20"/>
              </w:rPr>
              <w:t>指标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3"/>
                <w:sz w:val="20"/>
                <w:szCs w:val="20"/>
              </w:rPr>
              <w:t>值</w:t>
            </w:r>
          </w:p>
        </w:tc>
        <w:tc>
          <w:tcPr>
            <w:tcW w:w="631" w:type="dxa"/>
            <w:vMerge w:val="restart"/>
            <w:tcBorders>
              <w:bottom w:val="nil"/>
            </w:tcBorders>
            <w:vAlign w:val="top"/>
          </w:tcPr>
          <w:p w14:paraId="5A0F0806">
            <w:pPr>
              <w:spacing w:line="328" w:lineRule="auto"/>
              <w:rPr>
                <w:rFonts w:ascii="Arial"/>
                <w:sz w:val="21"/>
              </w:rPr>
            </w:pPr>
          </w:p>
          <w:p w14:paraId="411AF9EF">
            <w:pPr>
              <w:pStyle w:val="6"/>
              <w:spacing w:before="65" w:line="221" w:lineRule="auto"/>
              <w:ind w:left="115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度量</w:t>
            </w:r>
          </w:p>
          <w:p w14:paraId="769C082C">
            <w:pPr>
              <w:pStyle w:val="6"/>
              <w:spacing w:before="19" w:line="221" w:lineRule="auto"/>
              <w:ind w:left="117"/>
              <w:rPr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>单位</w:t>
            </w:r>
          </w:p>
        </w:tc>
        <w:tc>
          <w:tcPr>
            <w:tcW w:w="631" w:type="dxa"/>
            <w:vMerge w:val="restart"/>
            <w:tcBorders>
              <w:bottom w:val="nil"/>
            </w:tcBorders>
            <w:vAlign w:val="top"/>
          </w:tcPr>
          <w:p w14:paraId="3D2065B1">
            <w:pPr>
              <w:pStyle w:val="6"/>
              <w:spacing w:before="265" w:line="220" w:lineRule="auto"/>
              <w:ind w:left="116"/>
              <w:rPr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>全年</w:t>
            </w:r>
          </w:p>
          <w:p w14:paraId="237C9887">
            <w:pPr>
              <w:pStyle w:val="6"/>
              <w:spacing w:before="21" w:line="241" w:lineRule="auto"/>
              <w:ind w:left="215" w:right="112" w:hanging="98"/>
              <w:rPr>
                <w:sz w:val="20"/>
                <w:szCs w:val="20"/>
              </w:rPr>
            </w:pPr>
            <w:r>
              <w:rPr>
                <w:b/>
                <w:bCs/>
                <w:spacing w:val="-7"/>
                <w:sz w:val="20"/>
                <w:szCs w:val="20"/>
              </w:rPr>
              <w:t>完成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3"/>
                <w:sz w:val="20"/>
                <w:szCs w:val="20"/>
              </w:rPr>
              <w:t>值</w:t>
            </w:r>
          </w:p>
        </w:tc>
        <w:tc>
          <w:tcPr>
            <w:tcW w:w="631" w:type="dxa"/>
            <w:vMerge w:val="restart"/>
            <w:tcBorders>
              <w:bottom w:val="nil"/>
            </w:tcBorders>
            <w:vAlign w:val="top"/>
          </w:tcPr>
          <w:p w14:paraId="45EAB19A">
            <w:pPr>
              <w:spacing w:line="328" w:lineRule="auto"/>
              <w:rPr>
                <w:rFonts w:ascii="Arial"/>
                <w:sz w:val="21"/>
              </w:rPr>
            </w:pPr>
          </w:p>
          <w:p w14:paraId="5C3C10FB">
            <w:pPr>
              <w:pStyle w:val="6"/>
              <w:spacing w:before="65" w:line="220" w:lineRule="auto"/>
              <w:ind w:left="117"/>
              <w:rPr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>完成</w:t>
            </w:r>
          </w:p>
          <w:p w14:paraId="34ABCC0C">
            <w:pPr>
              <w:pStyle w:val="6"/>
              <w:spacing w:before="20" w:line="221" w:lineRule="auto"/>
              <w:ind w:left="115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程度</w:t>
            </w:r>
          </w:p>
        </w:tc>
        <w:tc>
          <w:tcPr>
            <w:tcW w:w="631" w:type="dxa"/>
            <w:vMerge w:val="restart"/>
            <w:tcBorders>
              <w:bottom w:val="nil"/>
            </w:tcBorders>
            <w:vAlign w:val="top"/>
          </w:tcPr>
          <w:p w14:paraId="411E6F2B">
            <w:pPr>
              <w:spacing w:line="457" w:lineRule="auto"/>
              <w:rPr>
                <w:rFonts w:ascii="Arial"/>
                <w:sz w:val="21"/>
              </w:rPr>
            </w:pPr>
          </w:p>
          <w:p w14:paraId="4047EC53">
            <w:pPr>
              <w:pStyle w:val="6"/>
              <w:spacing w:before="65" w:line="220" w:lineRule="auto"/>
              <w:ind w:left="118"/>
              <w:rPr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>分值</w:t>
            </w:r>
          </w:p>
        </w:tc>
        <w:tc>
          <w:tcPr>
            <w:tcW w:w="631" w:type="dxa"/>
            <w:vMerge w:val="restart"/>
            <w:tcBorders>
              <w:bottom w:val="nil"/>
            </w:tcBorders>
            <w:vAlign w:val="top"/>
          </w:tcPr>
          <w:p w14:paraId="76CE991D">
            <w:pPr>
              <w:spacing w:line="457" w:lineRule="auto"/>
              <w:rPr>
                <w:rFonts w:ascii="Arial"/>
                <w:sz w:val="21"/>
              </w:rPr>
            </w:pPr>
          </w:p>
          <w:p w14:paraId="0FA5CE44">
            <w:pPr>
              <w:pStyle w:val="6"/>
              <w:spacing w:before="65" w:line="220" w:lineRule="auto"/>
              <w:ind w:left="117"/>
              <w:rPr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>得分</w:t>
            </w:r>
          </w:p>
        </w:tc>
        <w:tc>
          <w:tcPr>
            <w:tcW w:w="4375" w:type="dxa"/>
            <w:gridSpan w:val="5"/>
            <w:vAlign w:val="top"/>
          </w:tcPr>
          <w:p w14:paraId="58E27F4B">
            <w:pPr>
              <w:pStyle w:val="6"/>
              <w:spacing w:before="40" w:line="210" w:lineRule="auto"/>
              <w:ind w:left="1590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偏差原因分析</w:t>
            </w:r>
          </w:p>
        </w:tc>
        <w:tc>
          <w:tcPr>
            <w:tcW w:w="2631" w:type="dxa"/>
            <w:gridSpan w:val="2"/>
            <w:vMerge w:val="restart"/>
            <w:tcBorders>
              <w:bottom w:val="nil"/>
              <w:right w:val="nil"/>
            </w:tcBorders>
            <w:vAlign w:val="top"/>
          </w:tcPr>
          <w:p w14:paraId="439713FA">
            <w:pPr>
              <w:spacing w:line="457" w:lineRule="auto"/>
              <w:rPr>
                <w:rFonts w:ascii="Arial"/>
                <w:sz w:val="21"/>
              </w:rPr>
            </w:pPr>
          </w:p>
          <w:p w14:paraId="283F922B">
            <w:pPr>
              <w:pStyle w:val="6"/>
              <w:spacing w:before="65" w:line="220" w:lineRule="auto"/>
              <w:ind w:left="926"/>
              <w:rPr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>改进措施</w:t>
            </w:r>
          </w:p>
        </w:tc>
      </w:tr>
      <w:tr w14:paraId="29B7F4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8" w:hRule="atLeast"/>
        </w:trPr>
        <w:tc>
          <w:tcPr>
            <w:tcW w:w="670" w:type="dxa"/>
            <w:vMerge w:val="continue"/>
            <w:tcBorders>
              <w:top w:val="nil"/>
              <w:bottom w:val="nil"/>
            </w:tcBorders>
            <w:vAlign w:val="top"/>
          </w:tcPr>
          <w:p w14:paraId="4C672E19">
            <w:pPr>
              <w:rPr>
                <w:rFonts w:ascii="Arial"/>
                <w:sz w:val="21"/>
              </w:rPr>
            </w:pPr>
          </w:p>
        </w:tc>
        <w:tc>
          <w:tcPr>
            <w:tcW w:w="665" w:type="dxa"/>
            <w:vMerge w:val="continue"/>
            <w:tcBorders>
              <w:top w:val="nil"/>
            </w:tcBorders>
            <w:vAlign w:val="top"/>
          </w:tcPr>
          <w:p w14:paraId="642671F5">
            <w:pPr>
              <w:rPr>
                <w:rFonts w:ascii="Arial"/>
                <w:sz w:val="21"/>
              </w:rPr>
            </w:pPr>
          </w:p>
        </w:tc>
        <w:tc>
          <w:tcPr>
            <w:tcW w:w="666" w:type="dxa"/>
            <w:vMerge w:val="continue"/>
            <w:tcBorders>
              <w:top w:val="nil"/>
            </w:tcBorders>
            <w:vAlign w:val="top"/>
          </w:tcPr>
          <w:p w14:paraId="1949B69B">
            <w:pPr>
              <w:rPr>
                <w:rFonts w:ascii="Arial"/>
                <w:sz w:val="21"/>
              </w:rPr>
            </w:pPr>
          </w:p>
        </w:tc>
        <w:tc>
          <w:tcPr>
            <w:tcW w:w="1419" w:type="dxa"/>
            <w:vMerge w:val="continue"/>
            <w:tcBorders>
              <w:top w:val="nil"/>
            </w:tcBorders>
            <w:vAlign w:val="top"/>
          </w:tcPr>
          <w:p w14:paraId="616C5474">
            <w:pPr>
              <w:rPr>
                <w:rFonts w:ascii="Arial"/>
                <w:sz w:val="21"/>
              </w:rPr>
            </w:pPr>
          </w:p>
        </w:tc>
        <w:tc>
          <w:tcPr>
            <w:tcW w:w="631" w:type="dxa"/>
            <w:vMerge w:val="continue"/>
            <w:tcBorders>
              <w:top w:val="nil"/>
            </w:tcBorders>
            <w:vAlign w:val="top"/>
          </w:tcPr>
          <w:p w14:paraId="7165A9B1">
            <w:pPr>
              <w:rPr>
                <w:rFonts w:ascii="Arial"/>
                <w:sz w:val="21"/>
              </w:rPr>
            </w:pPr>
          </w:p>
        </w:tc>
        <w:tc>
          <w:tcPr>
            <w:tcW w:w="631" w:type="dxa"/>
            <w:vMerge w:val="continue"/>
            <w:tcBorders>
              <w:top w:val="nil"/>
            </w:tcBorders>
            <w:vAlign w:val="top"/>
          </w:tcPr>
          <w:p w14:paraId="24AF80EE">
            <w:pPr>
              <w:rPr>
                <w:rFonts w:ascii="Arial"/>
                <w:sz w:val="21"/>
              </w:rPr>
            </w:pPr>
          </w:p>
        </w:tc>
        <w:tc>
          <w:tcPr>
            <w:tcW w:w="631" w:type="dxa"/>
            <w:vMerge w:val="continue"/>
            <w:tcBorders>
              <w:top w:val="nil"/>
            </w:tcBorders>
            <w:vAlign w:val="top"/>
          </w:tcPr>
          <w:p w14:paraId="5FA2221F">
            <w:pPr>
              <w:rPr>
                <w:rFonts w:ascii="Arial"/>
                <w:sz w:val="21"/>
              </w:rPr>
            </w:pPr>
          </w:p>
        </w:tc>
        <w:tc>
          <w:tcPr>
            <w:tcW w:w="631" w:type="dxa"/>
            <w:vMerge w:val="continue"/>
            <w:tcBorders>
              <w:top w:val="nil"/>
            </w:tcBorders>
            <w:vAlign w:val="top"/>
          </w:tcPr>
          <w:p w14:paraId="2ED72233">
            <w:pPr>
              <w:rPr>
                <w:rFonts w:ascii="Arial"/>
                <w:sz w:val="21"/>
              </w:rPr>
            </w:pPr>
          </w:p>
        </w:tc>
        <w:tc>
          <w:tcPr>
            <w:tcW w:w="631" w:type="dxa"/>
            <w:vMerge w:val="continue"/>
            <w:tcBorders>
              <w:top w:val="nil"/>
            </w:tcBorders>
            <w:vAlign w:val="top"/>
          </w:tcPr>
          <w:p w14:paraId="3382461A">
            <w:pPr>
              <w:rPr>
                <w:rFonts w:ascii="Arial"/>
                <w:sz w:val="21"/>
              </w:rPr>
            </w:pPr>
          </w:p>
        </w:tc>
        <w:tc>
          <w:tcPr>
            <w:tcW w:w="631" w:type="dxa"/>
            <w:vMerge w:val="continue"/>
            <w:tcBorders>
              <w:top w:val="nil"/>
            </w:tcBorders>
            <w:vAlign w:val="top"/>
          </w:tcPr>
          <w:p w14:paraId="545CBB8C">
            <w:pPr>
              <w:rPr>
                <w:rFonts w:ascii="Arial"/>
                <w:sz w:val="21"/>
              </w:rPr>
            </w:pPr>
          </w:p>
        </w:tc>
        <w:tc>
          <w:tcPr>
            <w:tcW w:w="631" w:type="dxa"/>
            <w:vMerge w:val="continue"/>
            <w:tcBorders>
              <w:top w:val="nil"/>
            </w:tcBorders>
            <w:vAlign w:val="top"/>
          </w:tcPr>
          <w:p w14:paraId="5424C363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040C63F5">
            <w:pPr>
              <w:pStyle w:val="6"/>
              <w:spacing w:before="251" w:line="220" w:lineRule="auto"/>
              <w:ind w:left="40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经费保障</w:t>
            </w:r>
          </w:p>
          <w:p w14:paraId="56C4F739">
            <w:pPr>
              <w:pStyle w:val="6"/>
              <w:spacing w:before="20" w:line="221" w:lineRule="auto"/>
              <w:ind w:left="43"/>
              <w:rPr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>原因分析</w:t>
            </w:r>
          </w:p>
        </w:tc>
        <w:tc>
          <w:tcPr>
            <w:tcW w:w="875" w:type="dxa"/>
            <w:vAlign w:val="top"/>
          </w:tcPr>
          <w:p w14:paraId="79239D34">
            <w:pPr>
              <w:pStyle w:val="6"/>
              <w:spacing w:before="251" w:line="220" w:lineRule="auto"/>
              <w:ind w:left="40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制度保障</w:t>
            </w:r>
          </w:p>
          <w:p w14:paraId="61BE46EB">
            <w:pPr>
              <w:pStyle w:val="6"/>
              <w:spacing w:before="20" w:line="221" w:lineRule="auto"/>
              <w:ind w:left="44"/>
              <w:rPr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>原因分析</w:t>
            </w:r>
          </w:p>
        </w:tc>
        <w:tc>
          <w:tcPr>
            <w:tcW w:w="875" w:type="dxa"/>
            <w:vAlign w:val="top"/>
          </w:tcPr>
          <w:p w14:paraId="71C6B3BF">
            <w:pPr>
              <w:pStyle w:val="6"/>
              <w:spacing w:before="251" w:line="220" w:lineRule="auto"/>
              <w:ind w:left="42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人员保障</w:t>
            </w:r>
          </w:p>
          <w:p w14:paraId="03AFD46B">
            <w:pPr>
              <w:pStyle w:val="6"/>
              <w:spacing w:before="20" w:line="221" w:lineRule="auto"/>
              <w:ind w:left="45"/>
              <w:rPr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>原因分析</w:t>
            </w:r>
          </w:p>
        </w:tc>
        <w:tc>
          <w:tcPr>
            <w:tcW w:w="875" w:type="dxa"/>
            <w:vAlign w:val="top"/>
          </w:tcPr>
          <w:p w14:paraId="25BA1ABD">
            <w:pPr>
              <w:pStyle w:val="6"/>
              <w:spacing w:before="121" w:line="220" w:lineRule="auto"/>
              <w:ind w:left="41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硬件条件</w:t>
            </w:r>
          </w:p>
          <w:p w14:paraId="47E56EE0">
            <w:pPr>
              <w:pStyle w:val="6"/>
              <w:spacing w:before="21" w:line="220" w:lineRule="auto"/>
              <w:ind w:left="42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保障原因</w:t>
            </w:r>
          </w:p>
          <w:p w14:paraId="4C85104E">
            <w:pPr>
              <w:pStyle w:val="6"/>
              <w:spacing w:before="20" w:line="221" w:lineRule="auto"/>
              <w:ind w:left="244"/>
              <w:rPr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>分析</w:t>
            </w:r>
          </w:p>
        </w:tc>
        <w:tc>
          <w:tcPr>
            <w:tcW w:w="875" w:type="dxa"/>
            <w:vAlign w:val="top"/>
          </w:tcPr>
          <w:p w14:paraId="5DC6A21F">
            <w:pPr>
              <w:pStyle w:val="6"/>
              <w:spacing w:before="251" w:line="221" w:lineRule="auto"/>
              <w:ind w:left="43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其他原因</w:t>
            </w:r>
          </w:p>
          <w:p w14:paraId="4FB56524">
            <w:pPr>
              <w:pStyle w:val="6"/>
              <w:spacing w:before="19" w:line="221" w:lineRule="auto"/>
              <w:ind w:left="245"/>
              <w:rPr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>分析</w:t>
            </w:r>
          </w:p>
        </w:tc>
        <w:tc>
          <w:tcPr>
            <w:tcW w:w="2631" w:type="dxa"/>
            <w:gridSpan w:val="2"/>
            <w:vMerge w:val="continue"/>
            <w:tcBorders>
              <w:top w:val="nil"/>
              <w:right w:val="nil"/>
            </w:tcBorders>
            <w:vAlign w:val="top"/>
          </w:tcPr>
          <w:p w14:paraId="0187A631">
            <w:pPr>
              <w:rPr>
                <w:rFonts w:ascii="Arial"/>
                <w:sz w:val="21"/>
              </w:rPr>
            </w:pPr>
          </w:p>
        </w:tc>
      </w:tr>
      <w:tr w14:paraId="61D31A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</w:trPr>
        <w:tc>
          <w:tcPr>
            <w:tcW w:w="670" w:type="dxa"/>
            <w:vMerge w:val="continue"/>
            <w:tcBorders>
              <w:top w:val="nil"/>
              <w:bottom w:val="nil"/>
            </w:tcBorders>
            <w:vAlign w:val="top"/>
          </w:tcPr>
          <w:p w14:paraId="384187F5">
            <w:pPr>
              <w:rPr>
                <w:rFonts w:ascii="Arial"/>
                <w:sz w:val="21"/>
              </w:rPr>
            </w:pPr>
          </w:p>
        </w:tc>
        <w:tc>
          <w:tcPr>
            <w:tcW w:w="665" w:type="dxa"/>
            <w:vMerge w:val="restart"/>
            <w:tcBorders>
              <w:bottom w:val="nil"/>
            </w:tcBorders>
            <w:vAlign w:val="top"/>
          </w:tcPr>
          <w:p w14:paraId="4CAC276C">
            <w:pPr>
              <w:spacing w:line="267" w:lineRule="auto"/>
              <w:rPr>
                <w:rFonts w:ascii="Arial"/>
                <w:sz w:val="21"/>
              </w:rPr>
            </w:pPr>
          </w:p>
          <w:p w14:paraId="3954F1F3">
            <w:pPr>
              <w:spacing w:line="267" w:lineRule="auto"/>
              <w:rPr>
                <w:rFonts w:ascii="Arial"/>
                <w:sz w:val="21"/>
              </w:rPr>
            </w:pPr>
          </w:p>
          <w:p w14:paraId="6A38CFBD">
            <w:pPr>
              <w:spacing w:line="267" w:lineRule="auto"/>
              <w:rPr>
                <w:rFonts w:ascii="Arial"/>
                <w:sz w:val="21"/>
              </w:rPr>
            </w:pPr>
          </w:p>
          <w:p w14:paraId="12990CAF">
            <w:pPr>
              <w:spacing w:line="267" w:lineRule="auto"/>
              <w:rPr>
                <w:rFonts w:ascii="Arial"/>
                <w:sz w:val="21"/>
              </w:rPr>
            </w:pPr>
          </w:p>
          <w:p w14:paraId="010D64C3">
            <w:pPr>
              <w:spacing w:line="268" w:lineRule="auto"/>
              <w:rPr>
                <w:rFonts w:ascii="Arial"/>
                <w:sz w:val="21"/>
              </w:rPr>
            </w:pPr>
          </w:p>
          <w:p w14:paraId="754678B5">
            <w:pPr>
              <w:spacing w:line="268" w:lineRule="auto"/>
              <w:rPr>
                <w:rFonts w:ascii="Arial"/>
                <w:sz w:val="21"/>
              </w:rPr>
            </w:pPr>
          </w:p>
          <w:p w14:paraId="10C16A15">
            <w:pPr>
              <w:spacing w:line="268" w:lineRule="auto"/>
              <w:rPr>
                <w:rFonts w:ascii="Arial"/>
                <w:sz w:val="21"/>
              </w:rPr>
            </w:pPr>
          </w:p>
          <w:p w14:paraId="2FB12391">
            <w:pPr>
              <w:pStyle w:val="6"/>
              <w:spacing w:before="65" w:line="221" w:lineRule="auto"/>
              <w:ind w:left="35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履职效</w:t>
            </w:r>
          </w:p>
          <w:p w14:paraId="6A15DB5A">
            <w:pPr>
              <w:pStyle w:val="6"/>
              <w:spacing w:before="19" w:line="222" w:lineRule="auto"/>
              <w:ind w:left="2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能</w:t>
            </w:r>
          </w:p>
        </w:tc>
        <w:tc>
          <w:tcPr>
            <w:tcW w:w="666" w:type="dxa"/>
            <w:vAlign w:val="top"/>
          </w:tcPr>
          <w:p w14:paraId="69B95B13">
            <w:pPr>
              <w:pStyle w:val="6"/>
              <w:spacing w:before="32" w:line="224" w:lineRule="auto"/>
              <w:ind w:left="33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重点工</w:t>
            </w:r>
          </w:p>
          <w:p w14:paraId="2D5CE073">
            <w:pPr>
              <w:pStyle w:val="6"/>
              <w:spacing w:before="16" w:line="191" w:lineRule="auto"/>
              <w:ind w:left="130" w:right="31" w:hanging="97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作履行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情况</w:t>
            </w:r>
          </w:p>
        </w:tc>
        <w:tc>
          <w:tcPr>
            <w:tcW w:w="1419" w:type="dxa"/>
            <w:vAlign w:val="top"/>
          </w:tcPr>
          <w:p w14:paraId="312179A2">
            <w:pPr>
              <w:pStyle w:val="6"/>
              <w:spacing w:before="131" w:line="220" w:lineRule="auto"/>
              <w:ind w:left="11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重点工作办结</w:t>
            </w:r>
          </w:p>
          <w:p w14:paraId="41D0E1D6">
            <w:pPr>
              <w:pStyle w:val="6"/>
              <w:spacing w:before="21" w:line="220" w:lineRule="auto"/>
              <w:ind w:left="6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率</w:t>
            </w:r>
          </w:p>
        </w:tc>
        <w:tc>
          <w:tcPr>
            <w:tcW w:w="631" w:type="dxa"/>
            <w:vAlign w:val="top"/>
          </w:tcPr>
          <w:p w14:paraId="545D45AA">
            <w:pPr>
              <w:spacing w:line="269" w:lineRule="auto"/>
              <w:rPr>
                <w:rFonts w:ascii="Arial"/>
                <w:sz w:val="21"/>
              </w:rPr>
            </w:pPr>
          </w:p>
          <w:p w14:paraId="65C4BA72">
            <w:pPr>
              <w:pStyle w:val="6"/>
              <w:spacing w:before="65" w:line="155" w:lineRule="exact"/>
              <w:ind w:left="264"/>
              <w:rPr>
                <w:sz w:val="20"/>
                <w:szCs w:val="20"/>
              </w:rPr>
            </w:pPr>
            <w:r>
              <w:rPr>
                <w:position w:val="-3"/>
                <w:sz w:val="20"/>
                <w:szCs w:val="20"/>
              </w:rPr>
              <w:t>=</w:t>
            </w:r>
          </w:p>
        </w:tc>
        <w:tc>
          <w:tcPr>
            <w:tcW w:w="631" w:type="dxa"/>
            <w:vAlign w:val="top"/>
          </w:tcPr>
          <w:p w14:paraId="794AF5DA">
            <w:pPr>
              <w:pStyle w:val="6"/>
              <w:spacing w:before="261"/>
              <w:ind w:left="181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100</w:t>
            </w:r>
          </w:p>
        </w:tc>
        <w:tc>
          <w:tcPr>
            <w:tcW w:w="631" w:type="dxa"/>
            <w:vAlign w:val="top"/>
          </w:tcPr>
          <w:p w14:paraId="33B93FA0">
            <w:pPr>
              <w:pStyle w:val="6"/>
              <w:spacing w:before="261"/>
              <w:ind w:left="2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631" w:type="dxa"/>
            <w:vAlign w:val="top"/>
          </w:tcPr>
          <w:p w14:paraId="6E514F0B">
            <w:pPr>
              <w:pStyle w:val="6"/>
              <w:spacing w:before="261"/>
              <w:ind w:left="181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100</w:t>
            </w:r>
          </w:p>
        </w:tc>
        <w:tc>
          <w:tcPr>
            <w:tcW w:w="631" w:type="dxa"/>
            <w:vAlign w:val="top"/>
          </w:tcPr>
          <w:p w14:paraId="46438E2D">
            <w:pPr>
              <w:pStyle w:val="6"/>
              <w:spacing w:before="260" w:line="242" w:lineRule="auto"/>
              <w:ind w:left="28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31" w:type="dxa"/>
            <w:vAlign w:val="top"/>
          </w:tcPr>
          <w:p w14:paraId="27A1D824">
            <w:pPr>
              <w:pStyle w:val="6"/>
              <w:spacing w:before="260"/>
              <w:ind w:left="170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3.5</w:t>
            </w:r>
          </w:p>
        </w:tc>
        <w:tc>
          <w:tcPr>
            <w:tcW w:w="631" w:type="dxa"/>
            <w:vAlign w:val="top"/>
          </w:tcPr>
          <w:p w14:paraId="68A5AE64">
            <w:pPr>
              <w:pStyle w:val="6"/>
              <w:spacing w:before="260"/>
              <w:ind w:left="170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3.5</w:t>
            </w:r>
          </w:p>
        </w:tc>
        <w:tc>
          <w:tcPr>
            <w:tcW w:w="875" w:type="dxa"/>
            <w:vAlign w:val="top"/>
          </w:tcPr>
          <w:p w14:paraId="3C92159A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55D6B9E4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0F51A142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04EEB5ED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05BE1B98">
            <w:pPr>
              <w:rPr>
                <w:rFonts w:ascii="Arial"/>
                <w:sz w:val="21"/>
              </w:rPr>
            </w:pPr>
          </w:p>
        </w:tc>
        <w:tc>
          <w:tcPr>
            <w:tcW w:w="2631" w:type="dxa"/>
            <w:gridSpan w:val="2"/>
            <w:tcBorders>
              <w:right w:val="nil"/>
            </w:tcBorders>
            <w:vAlign w:val="top"/>
          </w:tcPr>
          <w:p w14:paraId="66E344E2">
            <w:pPr>
              <w:rPr>
                <w:rFonts w:ascii="Arial"/>
                <w:sz w:val="21"/>
              </w:rPr>
            </w:pPr>
          </w:p>
        </w:tc>
      </w:tr>
      <w:tr w14:paraId="587692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670" w:type="dxa"/>
            <w:vMerge w:val="continue"/>
            <w:tcBorders>
              <w:top w:val="nil"/>
              <w:bottom w:val="nil"/>
            </w:tcBorders>
            <w:vAlign w:val="top"/>
          </w:tcPr>
          <w:p w14:paraId="7192231B">
            <w:pPr>
              <w:rPr>
                <w:rFonts w:ascii="Arial"/>
                <w:sz w:val="21"/>
              </w:rPr>
            </w:pPr>
          </w:p>
        </w:tc>
        <w:tc>
          <w:tcPr>
            <w:tcW w:w="665" w:type="dxa"/>
            <w:vMerge w:val="continue"/>
            <w:tcBorders>
              <w:top w:val="nil"/>
              <w:bottom w:val="nil"/>
            </w:tcBorders>
            <w:vAlign w:val="top"/>
          </w:tcPr>
          <w:p w14:paraId="290E96FE">
            <w:pPr>
              <w:rPr>
                <w:rFonts w:ascii="Arial"/>
                <w:sz w:val="21"/>
              </w:rPr>
            </w:pPr>
          </w:p>
        </w:tc>
        <w:tc>
          <w:tcPr>
            <w:tcW w:w="666" w:type="dxa"/>
            <w:vMerge w:val="restart"/>
            <w:tcBorders>
              <w:bottom w:val="nil"/>
            </w:tcBorders>
            <w:vAlign w:val="top"/>
          </w:tcPr>
          <w:p w14:paraId="70727FFC">
            <w:pPr>
              <w:spacing w:line="299" w:lineRule="auto"/>
              <w:rPr>
                <w:rFonts w:ascii="Arial"/>
                <w:sz w:val="21"/>
              </w:rPr>
            </w:pPr>
          </w:p>
          <w:p w14:paraId="1A391C10">
            <w:pPr>
              <w:pStyle w:val="6"/>
              <w:spacing w:before="65" w:line="222" w:lineRule="auto"/>
              <w:ind w:left="33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整体工</w:t>
            </w:r>
          </w:p>
          <w:p w14:paraId="0E9697E4">
            <w:pPr>
              <w:pStyle w:val="6"/>
              <w:spacing w:before="18" w:line="242" w:lineRule="auto"/>
              <w:ind w:left="130" w:right="31" w:hanging="97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作完成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情况</w:t>
            </w:r>
          </w:p>
        </w:tc>
        <w:tc>
          <w:tcPr>
            <w:tcW w:w="1419" w:type="dxa"/>
            <w:vAlign w:val="top"/>
          </w:tcPr>
          <w:p w14:paraId="4802367E">
            <w:pPr>
              <w:pStyle w:val="6"/>
              <w:spacing w:before="33" w:line="220" w:lineRule="auto"/>
              <w:ind w:left="11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总体工作完成</w:t>
            </w:r>
          </w:p>
          <w:p w14:paraId="30E0B575">
            <w:pPr>
              <w:pStyle w:val="6"/>
              <w:spacing w:before="21" w:line="158" w:lineRule="auto"/>
              <w:ind w:left="6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率</w:t>
            </w:r>
          </w:p>
        </w:tc>
        <w:tc>
          <w:tcPr>
            <w:tcW w:w="631" w:type="dxa"/>
            <w:vAlign w:val="top"/>
          </w:tcPr>
          <w:p w14:paraId="651A271E">
            <w:pPr>
              <w:pStyle w:val="6"/>
              <w:spacing w:before="216" w:line="155" w:lineRule="exact"/>
              <w:ind w:left="264"/>
              <w:rPr>
                <w:sz w:val="20"/>
                <w:szCs w:val="20"/>
              </w:rPr>
            </w:pPr>
            <w:r>
              <w:rPr>
                <w:position w:val="-3"/>
                <w:sz w:val="20"/>
                <w:szCs w:val="20"/>
              </w:rPr>
              <w:t>=</w:t>
            </w:r>
          </w:p>
        </w:tc>
        <w:tc>
          <w:tcPr>
            <w:tcW w:w="631" w:type="dxa"/>
            <w:vAlign w:val="top"/>
          </w:tcPr>
          <w:p w14:paraId="4BCBD292">
            <w:pPr>
              <w:pStyle w:val="6"/>
              <w:spacing w:before="141"/>
              <w:ind w:left="181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100</w:t>
            </w:r>
          </w:p>
        </w:tc>
        <w:tc>
          <w:tcPr>
            <w:tcW w:w="631" w:type="dxa"/>
            <w:vAlign w:val="top"/>
          </w:tcPr>
          <w:p w14:paraId="52DBA348">
            <w:pPr>
              <w:pStyle w:val="6"/>
              <w:spacing w:before="141"/>
              <w:ind w:left="2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631" w:type="dxa"/>
            <w:vAlign w:val="top"/>
          </w:tcPr>
          <w:p w14:paraId="56EBD714">
            <w:pPr>
              <w:pStyle w:val="6"/>
              <w:spacing w:before="141"/>
              <w:ind w:left="181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100</w:t>
            </w:r>
          </w:p>
        </w:tc>
        <w:tc>
          <w:tcPr>
            <w:tcW w:w="631" w:type="dxa"/>
            <w:vAlign w:val="top"/>
          </w:tcPr>
          <w:p w14:paraId="278EB012">
            <w:pPr>
              <w:pStyle w:val="6"/>
              <w:spacing w:before="140" w:line="242" w:lineRule="auto"/>
              <w:ind w:left="28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31" w:type="dxa"/>
            <w:vAlign w:val="top"/>
          </w:tcPr>
          <w:p w14:paraId="13201E75">
            <w:pPr>
              <w:pStyle w:val="6"/>
              <w:spacing w:before="140"/>
              <w:ind w:left="170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3.3</w:t>
            </w:r>
          </w:p>
        </w:tc>
        <w:tc>
          <w:tcPr>
            <w:tcW w:w="631" w:type="dxa"/>
            <w:vAlign w:val="top"/>
          </w:tcPr>
          <w:p w14:paraId="6B044521">
            <w:pPr>
              <w:pStyle w:val="6"/>
              <w:spacing w:before="140"/>
              <w:ind w:left="170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3.3</w:t>
            </w:r>
          </w:p>
        </w:tc>
        <w:tc>
          <w:tcPr>
            <w:tcW w:w="875" w:type="dxa"/>
            <w:vAlign w:val="top"/>
          </w:tcPr>
          <w:p w14:paraId="413F76DB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22BD1546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4A2DC76F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337C9473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5D0D486D">
            <w:pPr>
              <w:rPr>
                <w:rFonts w:ascii="Arial"/>
                <w:sz w:val="21"/>
              </w:rPr>
            </w:pPr>
          </w:p>
        </w:tc>
        <w:tc>
          <w:tcPr>
            <w:tcW w:w="2631" w:type="dxa"/>
            <w:gridSpan w:val="2"/>
            <w:tcBorders>
              <w:right w:val="nil"/>
            </w:tcBorders>
            <w:vAlign w:val="top"/>
          </w:tcPr>
          <w:p w14:paraId="77E1198D">
            <w:pPr>
              <w:rPr>
                <w:rFonts w:ascii="Arial"/>
                <w:sz w:val="21"/>
              </w:rPr>
            </w:pPr>
          </w:p>
        </w:tc>
      </w:tr>
      <w:tr w14:paraId="4B21A8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670" w:type="dxa"/>
            <w:vMerge w:val="continue"/>
            <w:tcBorders>
              <w:top w:val="nil"/>
              <w:bottom w:val="nil"/>
            </w:tcBorders>
            <w:vAlign w:val="top"/>
          </w:tcPr>
          <w:p w14:paraId="4559A9A4">
            <w:pPr>
              <w:rPr>
                <w:rFonts w:ascii="Arial"/>
                <w:sz w:val="21"/>
              </w:rPr>
            </w:pPr>
          </w:p>
        </w:tc>
        <w:tc>
          <w:tcPr>
            <w:tcW w:w="665" w:type="dxa"/>
            <w:vMerge w:val="continue"/>
            <w:tcBorders>
              <w:top w:val="nil"/>
              <w:bottom w:val="nil"/>
            </w:tcBorders>
            <w:vAlign w:val="top"/>
          </w:tcPr>
          <w:p w14:paraId="28BADD25">
            <w:pPr>
              <w:rPr>
                <w:rFonts w:ascii="Arial"/>
                <w:sz w:val="21"/>
              </w:rPr>
            </w:pPr>
          </w:p>
        </w:tc>
        <w:tc>
          <w:tcPr>
            <w:tcW w:w="666" w:type="dxa"/>
            <w:vMerge w:val="continue"/>
            <w:tcBorders>
              <w:top w:val="nil"/>
              <w:bottom w:val="nil"/>
            </w:tcBorders>
            <w:vAlign w:val="top"/>
          </w:tcPr>
          <w:p w14:paraId="52C48826">
            <w:pPr>
              <w:rPr>
                <w:rFonts w:ascii="Arial"/>
                <w:sz w:val="21"/>
              </w:rPr>
            </w:pPr>
          </w:p>
        </w:tc>
        <w:tc>
          <w:tcPr>
            <w:tcW w:w="1419" w:type="dxa"/>
            <w:vAlign w:val="top"/>
          </w:tcPr>
          <w:p w14:paraId="519CA20E">
            <w:pPr>
              <w:pStyle w:val="6"/>
              <w:spacing w:before="34" w:line="220" w:lineRule="auto"/>
              <w:ind w:left="11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工作完成及时</w:t>
            </w:r>
          </w:p>
          <w:p w14:paraId="582B48B4">
            <w:pPr>
              <w:pStyle w:val="6"/>
              <w:spacing w:before="21" w:line="157" w:lineRule="auto"/>
              <w:ind w:left="6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率</w:t>
            </w:r>
          </w:p>
        </w:tc>
        <w:tc>
          <w:tcPr>
            <w:tcW w:w="631" w:type="dxa"/>
            <w:vAlign w:val="top"/>
          </w:tcPr>
          <w:p w14:paraId="53EB2354">
            <w:pPr>
              <w:pStyle w:val="6"/>
              <w:spacing w:before="217" w:line="155" w:lineRule="exact"/>
              <w:ind w:left="264"/>
              <w:rPr>
                <w:sz w:val="20"/>
                <w:szCs w:val="20"/>
              </w:rPr>
            </w:pPr>
            <w:r>
              <w:rPr>
                <w:position w:val="-3"/>
                <w:sz w:val="20"/>
                <w:szCs w:val="20"/>
              </w:rPr>
              <w:t>=</w:t>
            </w:r>
          </w:p>
        </w:tc>
        <w:tc>
          <w:tcPr>
            <w:tcW w:w="631" w:type="dxa"/>
            <w:vAlign w:val="top"/>
          </w:tcPr>
          <w:p w14:paraId="4C306A0F">
            <w:pPr>
              <w:pStyle w:val="6"/>
              <w:spacing w:before="142"/>
              <w:ind w:left="181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100</w:t>
            </w:r>
          </w:p>
        </w:tc>
        <w:tc>
          <w:tcPr>
            <w:tcW w:w="631" w:type="dxa"/>
            <w:vAlign w:val="top"/>
          </w:tcPr>
          <w:p w14:paraId="3849F256">
            <w:pPr>
              <w:pStyle w:val="6"/>
              <w:spacing w:before="142"/>
              <w:ind w:left="2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631" w:type="dxa"/>
            <w:vAlign w:val="top"/>
          </w:tcPr>
          <w:p w14:paraId="2AB89C25">
            <w:pPr>
              <w:pStyle w:val="6"/>
              <w:spacing w:before="142"/>
              <w:ind w:left="181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100</w:t>
            </w:r>
          </w:p>
        </w:tc>
        <w:tc>
          <w:tcPr>
            <w:tcW w:w="631" w:type="dxa"/>
            <w:vAlign w:val="top"/>
          </w:tcPr>
          <w:p w14:paraId="5B54664B">
            <w:pPr>
              <w:pStyle w:val="6"/>
              <w:spacing w:before="141" w:line="242" w:lineRule="auto"/>
              <w:ind w:left="28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31" w:type="dxa"/>
            <w:vAlign w:val="top"/>
          </w:tcPr>
          <w:p w14:paraId="2218290E">
            <w:pPr>
              <w:pStyle w:val="6"/>
              <w:spacing w:before="141"/>
              <w:ind w:left="170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3.3</w:t>
            </w:r>
          </w:p>
        </w:tc>
        <w:tc>
          <w:tcPr>
            <w:tcW w:w="631" w:type="dxa"/>
            <w:vAlign w:val="top"/>
          </w:tcPr>
          <w:p w14:paraId="41530E53">
            <w:pPr>
              <w:pStyle w:val="6"/>
              <w:spacing w:before="141"/>
              <w:ind w:left="170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3.3</w:t>
            </w:r>
          </w:p>
        </w:tc>
        <w:tc>
          <w:tcPr>
            <w:tcW w:w="875" w:type="dxa"/>
            <w:vAlign w:val="top"/>
          </w:tcPr>
          <w:p w14:paraId="3C843E66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374881B0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7AFC0104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3455C6EC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4FCBC8FA">
            <w:pPr>
              <w:rPr>
                <w:rFonts w:ascii="Arial"/>
                <w:sz w:val="21"/>
              </w:rPr>
            </w:pPr>
          </w:p>
        </w:tc>
        <w:tc>
          <w:tcPr>
            <w:tcW w:w="2631" w:type="dxa"/>
            <w:gridSpan w:val="2"/>
            <w:tcBorders>
              <w:right w:val="nil"/>
            </w:tcBorders>
            <w:vAlign w:val="top"/>
          </w:tcPr>
          <w:p w14:paraId="70F35204">
            <w:pPr>
              <w:rPr>
                <w:rFonts w:ascii="Arial"/>
                <w:sz w:val="21"/>
              </w:rPr>
            </w:pPr>
          </w:p>
        </w:tc>
      </w:tr>
      <w:tr w14:paraId="06C520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670" w:type="dxa"/>
            <w:vMerge w:val="continue"/>
            <w:tcBorders>
              <w:top w:val="nil"/>
              <w:bottom w:val="nil"/>
            </w:tcBorders>
            <w:vAlign w:val="top"/>
          </w:tcPr>
          <w:p w14:paraId="739B3890">
            <w:pPr>
              <w:rPr>
                <w:rFonts w:ascii="Arial"/>
                <w:sz w:val="21"/>
              </w:rPr>
            </w:pPr>
          </w:p>
        </w:tc>
        <w:tc>
          <w:tcPr>
            <w:tcW w:w="665" w:type="dxa"/>
            <w:vMerge w:val="continue"/>
            <w:tcBorders>
              <w:top w:val="nil"/>
              <w:bottom w:val="nil"/>
            </w:tcBorders>
            <w:vAlign w:val="top"/>
          </w:tcPr>
          <w:p w14:paraId="3725E6F6">
            <w:pPr>
              <w:rPr>
                <w:rFonts w:ascii="Arial"/>
                <w:sz w:val="21"/>
              </w:rPr>
            </w:pPr>
          </w:p>
        </w:tc>
        <w:tc>
          <w:tcPr>
            <w:tcW w:w="666" w:type="dxa"/>
            <w:vMerge w:val="continue"/>
            <w:tcBorders>
              <w:top w:val="nil"/>
            </w:tcBorders>
            <w:vAlign w:val="top"/>
          </w:tcPr>
          <w:p w14:paraId="23DC3E98">
            <w:pPr>
              <w:rPr>
                <w:rFonts w:ascii="Arial"/>
                <w:sz w:val="21"/>
              </w:rPr>
            </w:pPr>
          </w:p>
        </w:tc>
        <w:tc>
          <w:tcPr>
            <w:tcW w:w="1419" w:type="dxa"/>
            <w:vAlign w:val="top"/>
          </w:tcPr>
          <w:p w14:paraId="5A128F7D">
            <w:pPr>
              <w:pStyle w:val="6"/>
              <w:spacing w:before="35" w:line="221" w:lineRule="auto"/>
              <w:ind w:left="11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工作质量达标</w:t>
            </w:r>
          </w:p>
          <w:p w14:paraId="1753F3A1">
            <w:pPr>
              <w:pStyle w:val="6"/>
              <w:spacing w:before="20" w:line="157" w:lineRule="auto"/>
              <w:ind w:left="6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率</w:t>
            </w:r>
          </w:p>
        </w:tc>
        <w:tc>
          <w:tcPr>
            <w:tcW w:w="631" w:type="dxa"/>
            <w:vAlign w:val="top"/>
          </w:tcPr>
          <w:p w14:paraId="2AA5E83F">
            <w:pPr>
              <w:pStyle w:val="6"/>
              <w:spacing w:before="218" w:line="155" w:lineRule="exact"/>
              <w:ind w:left="264"/>
              <w:rPr>
                <w:sz w:val="20"/>
                <w:szCs w:val="20"/>
              </w:rPr>
            </w:pPr>
            <w:r>
              <w:rPr>
                <w:position w:val="-3"/>
                <w:sz w:val="20"/>
                <w:szCs w:val="20"/>
              </w:rPr>
              <w:t>=</w:t>
            </w:r>
          </w:p>
        </w:tc>
        <w:tc>
          <w:tcPr>
            <w:tcW w:w="631" w:type="dxa"/>
            <w:vAlign w:val="top"/>
          </w:tcPr>
          <w:p w14:paraId="51E9BF4D">
            <w:pPr>
              <w:pStyle w:val="6"/>
              <w:spacing w:before="143"/>
              <w:ind w:left="181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100</w:t>
            </w:r>
          </w:p>
        </w:tc>
        <w:tc>
          <w:tcPr>
            <w:tcW w:w="631" w:type="dxa"/>
            <w:vAlign w:val="top"/>
          </w:tcPr>
          <w:p w14:paraId="4639DC3C">
            <w:pPr>
              <w:pStyle w:val="6"/>
              <w:spacing w:before="143"/>
              <w:ind w:left="2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631" w:type="dxa"/>
            <w:vAlign w:val="top"/>
          </w:tcPr>
          <w:p w14:paraId="505F13AA">
            <w:pPr>
              <w:pStyle w:val="6"/>
              <w:spacing w:before="143"/>
              <w:ind w:left="181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100</w:t>
            </w:r>
          </w:p>
        </w:tc>
        <w:tc>
          <w:tcPr>
            <w:tcW w:w="631" w:type="dxa"/>
            <w:vAlign w:val="top"/>
          </w:tcPr>
          <w:p w14:paraId="2F20FDDF">
            <w:pPr>
              <w:pStyle w:val="6"/>
              <w:spacing w:before="142" w:line="242" w:lineRule="auto"/>
              <w:ind w:left="28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31" w:type="dxa"/>
            <w:vAlign w:val="top"/>
          </w:tcPr>
          <w:p w14:paraId="6754CD3F">
            <w:pPr>
              <w:pStyle w:val="6"/>
              <w:spacing w:before="142"/>
              <w:ind w:left="170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3.3</w:t>
            </w:r>
          </w:p>
        </w:tc>
        <w:tc>
          <w:tcPr>
            <w:tcW w:w="631" w:type="dxa"/>
            <w:vAlign w:val="top"/>
          </w:tcPr>
          <w:p w14:paraId="76316ECE">
            <w:pPr>
              <w:pStyle w:val="6"/>
              <w:spacing w:before="142"/>
              <w:ind w:left="170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3.3</w:t>
            </w:r>
          </w:p>
        </w:tc>
        <w:tc>
          <w:tcPr>
            <w:tcW w:w="875" w:type="dxa"/>
            <w:vAlign w:val="top"/>
          </w:tcPr>
          <w:p w14:paraId="6A6D58FF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2D6E24C7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22DD7721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6A914CB3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1B69B6F5">
            <w:pPr>
              <w:rPr>
                <w:rFonts w:ascii="Arial"/>
                <w:sz w:val="21"/>
              </w:rPr>
            </w:pPr>
          </w:p>
        </w:tc>
        <w:tc>
          <w:tcPr>
            <w:tcW w:w="2631" w:type="dxa"/>
            <w:gridSpan w:val="2"/>
            <w:tcBorders>
              <w:right w:val="nil"/>
            </w:tcBorders>
            <w:vAlign w:val="top"/>
          </w:tcPr>
          <w:p w14:paraId="554127AB">
            <w:pPr>
              <w:rPr>
                <w:rFonts w:ascii="Arial"/>
                <w:sz w:val="21"/>
              </w:rPr>
            </w:pPr>
          </w:p>
        </w:tc>
      </w:tr>
      <w:tr w14:paraId="24C4B2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0" w:hRule="atLeast"/>
        </w:trPr>
        <w:tc>
          <w:tcPr>
            <w:tcW w:w="670" w:type="dxa"/>
            <w:vMerge w:val="continue"/>
            <w:tcBorders>
              <w:top w:val="nil"/>
            </w:tcBorders>
            <w:vAlign w:val="top"/>
          </w:tcPr>
          <w:p w14:paraId="3E709404">
            <w:pPr>
              <w:rPr>
                <w:rFonts w:ascii="Arial"/>
                <w:sz w:val="21"/>
              </w:rPr>
            </w:pPr>
          </w:p>
        </w:tc>
        <w:tc>
          <w:tcPr>
            <w:tcW w:w="665" w:type="dxa"/>
            <w:vMerge w:val="continue"/>
            <w:tcBorders>
              <w:top w:val="nil"/>
            </w:tcBorders>
            <w:vAlign w:val="top"/>
          </w:tcPr>
          <w:p w14:paraId="29D9402F">
            <w:pPr>
              <w:rPr>
                <w:rFonts w:ascii="Arial"/>
                <w:sz w:val="21"/>
              </w:rPr>
            </w:pPr>
          </w:p>
        </w:tc>
        <w:tc>
          <w:tcPr>
            <w:tcW w:w="666" w:type="dxa"/>
            <w:vAlign w:val="top"/>
          </w:tcPr>
          <w:p w14:paraId="4F5CBCC2">
            <w:pPr>
              <w:spacing w:line="263" w:lineRule="auto"/>
              <w:rPr>
                <w:rFonts w:ascii="Arial"/>
                <w:sz w:val="21"/>
              </w:rPr>
            </w:pPr>
          </w:p>
          <w:p w14:paraId="3284D07A">
            <w:pPr>
              <w:spacing w:line="264" w:lineRule="auto"/>
              <w:rPr>
                <w:rFonts w:ascii="Arial"/>
                <w:sz w:val="21"/>
              </w:rPr>
            </w:pPr>
          </w:p>
          <w:p w14:paraId="1F06B0CE">
            <w:pPr>
              <w:spacing w:line="264" w:lineRule="auto"/>
              <w:rPr>
                <w:rFonts w:ascii="Arial"/>
                <w:sz w:val="21"/>
              </w:rPr>
            </w:pPr>
          </w:p>
          <w:p w14:paraId="27D9E85C">
            <w:pPr>
              <w:pStyle w:val="6"/>
              <w:spacing w:before="65" w:line="220" w:lineRule="auto"/>
              <w:ind w:left="3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基础管</w:t>
            </w:r>
          </w:p>
          <w:p w14:paraId="781E8983">
            <w:pPr>
              <w:pStyle w:val="6"/>
              <w:spacing w:before="21" w:line="230" w:lineRule="auto"/>
              <w:ind w:left="2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理</w:t>
            </w:r>
          </w:p>
        </w:tc>
        <w:tc>
          <w:tcPr>
            <w:tcW w:w="1419" w:type="dxa"/>
            <w:vAlign w:val="top"/>
          </w:tcPr>
          <w:p w14:paraId="513FAEC9">
            <w:pPr>
              <w:spacing w:line="306" w:lineRule="auto"/>
              <w:rPr>
                <w:rFonts w:ascii="Arial"/>
                <w:sz w:val="21"/>
              </w:rPr>
            </w:pPr>
          </w:p>
          <w:p w14:paraId="2D027778">
            <w:pPr>
              <w:spacing w:line="307" w:lineRule="auto"/>
              <w:rPr>
                <w:rFonts w:ascii="Arial"/>
                <w:sz w:val="21"/>
              </w:rPr>
            </w:pPr>
          </w:p>
          <w:p w14:paraId="7CCC2233">
            <w:pPr>
              <w:spacing w:line="307" w:lineRule="auto"/>
              <w:rPr>
                <w:rFonts w:ascii="Arial"/>
                <w:sz w:val="21"/>
              </w:rPr>
            </w:pPr>
          </w:p>
          <w:p w14:paraId="60724CDE">
            <w:pPr>
              <w:pStyle w:val="6"/>
              <w:spacing w:before="65" w:line="219" w:lineRule="auto"/>
              <w:ind w:left="111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依法行政能力</w:t>
            </w:r>
          </w:p>
        </w:tc>
        <w:tc>
          <w:tcPr>
            <w:tcW w:w="631" w:type="dxa"/>
            <w:vAlign w:val="top"/>
          </w:tcPr>
          <w:p w14:paraId="2B05BDFC">
            <w:pPr>
              <w:rPr>
                <w:rFonts w:ascii="Arial"/>
                <w:sz w:val="21"/>
              </w:rPr>
            </w:pPr>
          </w:p>
        </w:tc>
        <w:tc>
          <w:tcPr>
            <w:tcW w:w="631" w:type="dxa"/>
            <w:vAlign w:val="top"/>
          </w:tcPr>
          <w:p w14:paraId="4F11272E">
            <w:pPr>
              <w:spacing w:line="263" w:lineRule="auto"/>
              <w:rPr>
                <w:rFonts w:ascii="Arial"/>
                <w:sz w:val="21"/>
              </w:rPr>
            </w:pPr>
          </w:p>
          <w:p w14:paraId="5637F1C0">
            <w:pPr>
              <w:spacing w:line="264" w:lineRule="auto"/>
              <w:rPr>
                <w:rFonts w:ascii="Arial"/>
                <w:sz w:val="21"/>
              </w:rPr>
            </w:pPr>
          </w:p>
          <w:p w14:paraId="2F16FDFF">
            <w:pPr>
              <w:spacing w:line="264" w:lineRule="auto"/>
              <w:rPr>
                <w:rFonts w:ascii="Arial"/>
                <w:sz w:val="21"/>
              </w:rPr>
            </w:pPr>
          </w:p>
          <w:p w14:paraId="3C741274">
            <w:pPr>
              <w:pStyle w:val="6"/>
              <w:spacing w:before="65" w:line="220" w:lineRule="auto"/>
              <w:ind w:left="120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管理</w:t>
            </w:r>
          </w:p>
          <w:p w14:paraId="783FEF94">
            <w:pPr>
              <w:pStyle w:val="6"/>
              <w:spacing w:before="21" w:line="222" w:lineRule="auto"/>
              <w:ind w:left="117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规范</w:t>
            </w:r>
          </w:p>
        </w:tc>
        <w:tc>
          <w:tcPr>
            <w:tcW w:w="631" w:type="dxa"/>
            <w:vAlign w:val="top"/>
          </w:tcPr>
          <w:p w14:paraId="061E6A56">
            <w:pPr>
              <w:rPr>
                <w:rFonts w:ascii="Arial"/>
                <w:sz w:val="21"/>
              </w:rPr>
            </w:pPr>
          </w:p>
        </w:tc>
        <w:tc>
          <w:tcPr>
            <w:tcW w:w="631" w:type="dxa"/>
            <w:vAlign w:val="top"/>
          </w:tcPr>
          <w:p w14:paraId="2341D8BB">
            <w:pPr>
              <w:pStyle w:val="6"/>
              <w:spacing w:before="35" w:line="220" w:lineRule="auto"/>
              <w:ind w:left="11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全部</w:t>
            </w:r>
          </w:p>
          <w:p w14:paraId="49898A3E">
            <w:pPr>
              <w:pStyle w:val="6"/>
              <w:spacing w:before="20" w:line="224" w:lineRule="auto"/>
              <w:ind w:left="118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或基</w:t>
            </w:r>
          </w:p>
          <w:p w14:paraId="751881D3">
            <w:pPr>
              <w:pStyle w:val="6"/>
              <w:spacing w:before="17" w:line="219" w:lineRule="auto"/>
              <w:ind w:left="117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本达</w:t>
            </w:r>
          </w:p>
          <w:p w14:paraId="0DC26295">
            <w:pPr>
              <w:pStyle w:val="6"/>
              <w:spacing w:before="21" w:line="221" w:lineRule="auto"/>
              <w:ind w:left="117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成预</w:t>
            </w:r>
          </w:p>
          <w:p w14:paraId="4E696499">
            <w:pPr>
              <w:pStyle w:val="6"/>
              <w:spacing w:before="21" w:line="239" w:lineRule="auto"/>
              <w:ind w:left="191" w:right="112" w:hanging="73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期指</w:t>
            </w:r>
            <w:r>
              <w:rPr>
                <w:sz w:val="20"/>
                <w:szCs w:val="20"/>
              </w:rPr>
              <w:t xml:space="preserve"> 标</w:t>
            </w:r>
          </w:p>
          <w:p w14:paraId="16232FDA">
            <w:pPr>
              <w:pStyle w:val="6"/>
              <w:spacing w:line="239" w:lineRule="auto"/>
              <w:ind w:left="81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100%-</w:t>
            </w:r>
          </w:p>
          <w:p w14:paraId="5304D945">
            <w:pPr>
              <w:pStyle w:val="6"/>
              <w:spacing w:before="1" w:line="239" w:lineRule="auto"/>
              <w:ind w:left="16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80%</w:t>
            </w:r>
          </w:p>
          <w:p w14:paraId="324237B7">
            <w:pPr>
              <w:pStyle w:val="6"/>
              <w:spacing w:line="165" w:lineRule="auto"/>
              <w:ind w:left="26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（含）</w:t>
            </w:r>
          </w:p>
        </w:tc>
        <w:tc>
          <w:tcPr>
            <w:tcW w:w="631" w:type="dxa"/>
            <w:vAlign w:val="top"/>
          </w:tcPr>
          <w:p w14:paraId="6D85740A">
            <w:pPr>
              <w:spacing w:line="306" w:lineRule="auto"/>
              <w:rPr>
                <w:rFonts w:ascii="Arial"/>
                <w:sz w:val="21"/>
              </w:rPr>
            </w:pPr>
          </w:p>
          <w:p w14:paraId="109D4EA0">
            <w:pPr>
              <w:spacing w:line="307" w:lineRule="auto"/>
              <w:rPr>
                <w:rFonts w:ascii="Arial"/>
                <w:sz w:val="21"/>
              </w:rPr>
            </w:pPr>
          </w:p>
          <w:p w14:paraId="62A739E6">
            <w:pPr>
              <w:spacing w:line="307" w:lineRule="auto"/>
              <w:rPr>
                <w:rFonts w:ascii="Arial"/>
                <w:sz w:val="21"/>
              </w:rPr>
            </w:pPr>
          </w:p>
          <w:p w14:paraId="0DCD45BC">
            <w:pPr>
              <w:pStyle w:val="6"/>
              <w:spacing w:before="65" w:line="242" w:lineRule="auto"/>
              <w:ind w:left="28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31" w:type="dxa"/>
            <w:vAlign w:val="top"/>
          </w:tcPr>
          <w:p w14:paraId="03913541">
            <w:pPr>
              <w:spacing w:line="306" w:lineRule="auto"/>
              <w:rPr>
                <w:rFonts w:ascii="Arial"/>
                <w:sz w:val="21"/>
              </w:rPr>
            </w:pPr>
          </w:p>
          <w:p w14:paraId="0FF8A0F1">
            <w:pPr>
              <w:spacing w:line="306" w:lineRule="auto"/>
              <w:rPr>
                <w:rFonts w:ascii="Arial"/>
                <w:sz w:val="21"/>
              </w:rPr>
            </w:pPr>
          </w:p>
          <w:p w14:paraId="37039768">
            <w:pPr>
              <w:spacing w:line="307" w:lineRule="auto"/>
              <w:rPr>
                <w:rFonts w:ascii="Arial"/>
                <w:sz w:val="21"/>
              </w:rPr>
            </w:pPr>
          </w:p>
          <w:p w14:paraId="6270665B">
            <w:pPr>
              <w:pStyle w:val="6"/>
              <w:spacing w:before="65"/>
              <w:ind w:left="170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3.3</w:t>
            </w:r>
          </w:p>
        </w:tc>
        <w:tc>
          <w:tcPr>
            <w:tcW w:w="631" w:type="dxa"/>
            <w:vAlign w:val="top"/>
          </w:tcPr>
          <w:p w14:paraId="52B88D79">
            <w:pPr>
              <w:spacing w:line="306" w:lineRule="auto"/>
              <w:rPr>
                <w:rFonts w:ascii="Arial"/>
                <w:sz w:val="21"/>
              </w:rPr>
            </w:pPr>
          </w:p>
          <w:p w14:paraId="166CB9C3">
            <w:pPr>
              <w:spacing w:line="306" w:lineRule="auto"/>
              <w:rPr>
                <w:rFonts w:ascii="Arial"/>
                <w:sz w:val="21"/>
              </w:rPr>
            </w:pPr>
          </w:p>
          <w:p w14:paraId="1D842B3C">
            <w:pPr>
              <w:spacing w:line="307" w:lineRule="auto"/>
              <w:rPr>
                <w:rFonts w:ascii="Arial"/>
                <w:sz w:val="21"/>
              </w:rPr>
            </w:pPr>
          </w:p>
          <w:p w14:paraId="62B6B305">
            <w:pPr>
              <w:pStyle w:val="6"/>
              <w:spacing w:before="65"/>
              <w:ind w:left="170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3.3</w:t>
            </w:r>
          </w:p>
        </w:tc>
        <w:tc>
          <w:tcPr>
            <w:tcW w:w="875" w:type="dxa"/>
            <w:vAlign w:val="top"/>
          </w:tcPr>
          <w:p w14:paraId="58965898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6C136E31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76C93513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5DB81CFE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39CBB6EE">
            <w:pPr>
              <w:rPr>
                <w:rFonts w:ascii="Arial"/>
                <w:sz w:val="21"/>
              </w:rPr>
            </w:pPr>
          </w:p>
        </w:tc>
        <w:tc>
          <w:tcPr>
            <w:tcW w:w="2631" w:type="dxa"/>
            <w:gridSpan w:val="2"/>
            <w:tcBorders>
              <w:right w:val="nil"/>
            </w:tcBorders>
            <w:vAlign w:val="top"/>
          </w:tcPr>
          <w:p w14:paraId="12BC090C">
            <w:pPr>
              <w:rPr>
                <w:rFonts w:ascii="Arial"/>
                <w:sz w:val="21"/>
              </w:rPr>
            </w:pPr>
          </w:p>
        </w:tc>
      </w:tr>
    </w:tbl>
    <w:p w14:paraId="1CB0BEC2">
      <w:pPr>
        <w:pStyle w:val="2"/>
      </w:pPr>
    </w:p>
    <w:p w14:paraId="21312F95">
      <w:pPr>
        <w:sectPr>
          <w:pgSz w:w="16840" w:h="11907"/>
          <w:pgMar w:top="400" w:right="992" w:bottom="400" w:left="993" w:header="0" w:footer="0" w:gutter="0"/>
          <w:cols w:space="720" w:num="1"/>
        </w:sectPr>
      </w:pPr>
    </w:p>
    <w:tbl>
      <w:tblPr>
        <w:tblStyle w:val="5"/>
        <w:tblW w:w="14842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1"/>
        <w:gridCol w:w="666"/>
        <w:gridCol w:w="666"/>
        <w:gridCol w:w="1419"/>
        <w:gridCol w:w="631"/>
        <w:gridCol w:w="631"/>
        <w:gridCol w:w="631"/>
        <w:gridCol w:w="631"/>
        <w:gridCol w:w="631"/>
        <w:gridCol w:w="631"/>
        <w:gridCol w:w="631"/>
        <w:gridCol w:w="875"/>
        <w:gridCol w:w="875"/>
        <w:gridCol w:w="875"/>
        <w:gridCol w:w="876"/>
        <w:gridCol w:w="875"/>
        <w:gridCol w:w="2627"/>
      </w:tblGrid>
      <w:tr w14:paraId="410668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4" w:hRule="atLeast"/>
        </w:trPr>
        <w:tc>
          <w:tcPr>
            <w:tcW w:w="671" w:type="dxa"/>
            <w:vMerge w:val="restart"/>
            <w:tcBorders>
              <w:bottom w:val="nil"/>
            </w:tcBorders>
            <w:vAlign w:val="top"/>
          </w:tcPr>
          <w:p w14:paraId="36EFE985">
            <w:pPr>
              <w:rPr>
                <w:rFonts w:ascii="Arial"/>
                <w:sz w:val="21"/>
              </w:rPr>
            </w:pPr>
          </w:p>
        </w:tc>
        <w:tc>
          <w:tcPr>
            <w:tcW w:w="666" w:type="dxa"/>
            <w:vAlign w:val="top"/>
          </w:tcPr>
          <w:p w14:paraId="0B435287">
            <w:pPr>
              <w:rPr>
                <w:rFonts w:ascii="Arial"/>
                <w:sz w:val="21"/>
              </w:rPr>
            </w:pPr>
          </w:p>
        </w:tc>
        <w:tc>
          <w:tcPr>
            <w:tcW w:w="666" w:type="dxa"/>
            <w:vAlign w:val="top"/>
          </w:tcPr>
          <w:p w14:paraId="76760A17">
            <w:pPr>
              <w:rPr>
                <w:rFonts w:ascii="Arial"/>
                <w:sz w:val="21"/>
              </w:rPr>
            </w:pPr>
          </w:p>
        </w:tc>
        <w:tc>
          <w:tcPr>
            <w:tcW w:w="1419" w:type="dxa"/>
            <w:vAlign w:val="top"/>
          </w:tcPr>
          <w:p w14:paraId="6ABFB777">
            <w:pPr>
              <w:spacing w:line="305" w:lineRule="auto"/>
              <w:rPr>
                <w:rFonts w:ascii="Arial"/>
                <w:sz w:val="21"/>
              </w:rPr>
            </w:pPr>
          </w:p>
          <w:p w14:paraId="5EB10946">
            <w:pPr>
              <w:spacing w:line="305" w:lineRule="auto"/>
              <w:rPr>
                <w:rFonts w:ascii="Arial"/>
                <w:sz w:val="21"/>
              </w:rPr>
            </w:pPr>
          </w:p>
          <w:p w14:paraId="268AFA2D">
            <w:pPr>
              <w:spacing w:line="306" w:lineRule="auto"/>
              <w:rPr>
                <w:rFonts w:ascii="Arial"/>
                <w:sz w:val="21"/>
              </w:rPr>
            </w:pPr>
          </w:p>
          <w:p w14:paraId="2D66CB4E">
            <w:pPr>
              <w:pStyle w:val="6"/>
              <w:spacing w:before="65" w:line="220" w:lineRule="auto"/>
              <w:ind w:left="11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综合管理水平</w:t>
            </w:r>
          </w:p>
        </w:tc>
        <w:tc>
          <w:tcPr>
            <w:tcW w:w="631" w:type="dxa"/>
            <w:vAlign w:val="top"/>
          </w:tcPr>
          <w:p w14:paraId="519B2CCC">
            <w:pPr>
              <w:rPr>
                <w:rFonts w:ascii="Arial"/>
                <w:sz w:val="21"/>
              </w:rPr>
            </w:pPr>
          </w:p>
        </w:tc>
        <w:tc>
          <w:tcPr>
            <w:tcW w:w="631" w:type="dxa"/>
            <w:vAlign w:val="top"/>
          </w:tcPr>
          <w:p w14:paraId="63FFB7A5">
            <w:pPr>
              <w:spacing w:line="262" w:lineRule="auto"/>
              <w:rPr>
                <w:rFonts w:ascii="Arial"/>
                <w:sz w:val="21"/>
              </w:rPr>
            </w:pPr>
          </w:p>
          <w:p w14:paraId="03B2DC5A">
            <w:pPr>
              <w:spacing w:line="262" w:lineRule="auto"/>
              <w:rPr>
                <w:rFonts w:ascii="Arial"/>
                <w:sz w:val="21"/>
              </w:rPr>
            </w:pPr>
          </w:p>
          <w:p w14:paraId="63F1FE6B">
            <w:pPr>
              <w:spacing w:line="263" w:lineRule="auto"/>
              <w:rPr>
                <w:rFonts w:ascii="Arial"/>
                <w:sz w:val="21"/>
              </w:rPr>
            </w:pPr>
          </w:p>
          <w:p w14:paraId="75758DC9">
            <w:pPr>
              <w:pStyle w:val="6"/>
              <w:spacing w:before="65" w:line="220" w:lineRule="auto"/>
              <w:ind w:left="118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管理</w:t>
            </w:r>
          </w:p>
          <w:p w14:paraId="370D05D9">
            <w:pPr>
              <w:pStyle w:val="6"/>
              <w:spacing w:before="21" w:line="222" w:lineRule="auto"/>
              <w:ind w:left="115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规范</w:t>
            </w:r>
          </w:p>
        </w:tc>
        <w:tc>
          <w:tcPr>
            <w:tcW w:w="631" w:type="dxa"/>
            <w:vAlign w:val="top"/>
          </w:tcPr>
          <w:p w14:paraId="686D2C53">
            <w:pPr>
              <w:rPr>
                <w:rFonts w:ascii="Arial"/>
                <w:sz w:val="21"/>
              </w:rPr>
            </w:pPr>
          </w:p>
        </w:tc>
        <w:tc>
          <w:tcPr>
            <w:tcW w:w="631" w:type="dxa"/>
            <w:vAlign w:val="top"/>
          </w:tcPr>
          <w:p w14:paraId="76C6D7C0">
            <w:pPr>
              <w:pStyle w:val="6"/>
              <w:spacing w:before="31" w:line="220" w:lineRule="auto"/>
              <w:ind w:left="11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全部</w:t>
            </w:r>
          </w:p>
          <w:p w14:paraId="2E337B84">
            <w:pPr>
              <w:pStyle w:val="6"/>
              <w:spacing w:before="20" w:line="224" w:lineRule="auto"/>
              <w:ind w:left="116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或基</w:t>
            </w:r>
          </w:p>
          <w:p w14:paraId="7B096564">
            <w:pPr>
              <w:pStyle w:val="6"/>
              <w:spacing w:before="17" w:line="219" w:lineRule="auto"/>
              <w:ind w:left="115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本达</w:t>
            </w:r>
          </w:p>
          <w:p w14:paraId="65AA6C34">
            <w:pPr>
              <w:pStyle w:val="6"/>
              <w:spacing w:before="21" w:line="221" w:lineRule="auto"/>
              <w:ind w:left="115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成预</w:t>
            </w:r>
          </w:p>
          <w:p w14:paraId="6A8CE776">
            <w:pPr>
              <w:pStyle w:val="6"/>
              <w:spacing w:before="21" w:line="239" w:lineRule="auto"/>
              <w:ind w:left="189" w:right="114" w:hanging="73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期指</w:t>
            </w:r>
            <w:r>
              <w:rPr>
                <w:sz w:val="20"/>
                <w:szCs w:val="20"/>
              </w:rPr>
              <w:t xml:space="preserve"> 标</w:t>
            </w:r>
          </w:p>
          <w:p w14:paraId="428CDCAC">
            <w:pPr>
              <w:pStyle w:val="6"/>
              <w:spacing w:line="239" w:lineRule="auto"/>
              <w:ind w:left="79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100%-</w:t>
            </w:r>
          </w:p>
          <w:p w14:paraId="2640AE0B">
            <w:pPr>
              <w:pStyle w:val="6"/>
              <w:ind w:left="16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80%</w:t>
            </w:r>
          </w:p>
        </w:tc>
        <w:tc>
          <w:tcPr>
            <w:tcW w:w="631" w:type="dxa"/>
            <w:vAlign w:val="top"/>
          </w:tcPr>
          <w:p w14:paraId="015C97E1">
            <w:pPr>
              <w:spacing w:line="305" w:lineRule="auto"/>
              <w:rPr>
                <w:rFonts w:ascii="Arial"/>
                <w:sz w:val="21"/>
              </w:rPr>
            </w:pPr>
          </w:p>
          <w:p w14:paraId="67754716">
            <w:pPr>
              <w:spacing w:line="305" w:lineRule="auto"/>
              <w:rPr>
                <w:rFonts w:ascii="Arial"/>
                <w:sz w:val="21"/>
              </w:rPr>
            </w:pPr>
          </w:p>
          <w:p w14:paraId="45EEA8CA">
            <w:pPr>
              <w:spacing w:line="306" w:lineRule="auto"/>
              <w:rPr>
                <w:rFonts w:ascii="Arial"/>
                <w:sz w:val="21"/>
              </w:rPr>
            </w:pPr>
          </w:p>
          <w:p w14:paraId="2ABC7EA7">
            <w:pPr>
              <w:pStyle w:val="6"/>
              <w:spacing w:before="65" w:line="242" w:lineRule="auto"/>
              <w:ind w:left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31" w:type="dxa"/>
            <w:vAlign w:val="top"/>
          </w:tcPr>
          <w:p w14:paraId="6B65C37B">
            <w:pPr>
              <w:spacing w:line="305" w:lineRule="auto"/>
              <w:rPr>
                <w:rFonts w:ascii="Arial"/>
                <w:sz w:val="21"/>
              </w:rPr>
            </w:pPr>
          </w:p>
          <w:p w14:paraId="5BB50D37">
            <w:pPr>
              <w:spacing w:line="305" w:lineRule="auto"/>
              <w:rPr>
                <w:rFonts w:ascii="Arial"/>
                <w:sz w:val="21"/>
              </w:rPr>
            </w:pPr>
          </w:p>
          <w:p w14:paraId="7D2ECEBA">
            <w:pPr>
              <w:spacing w:line="305" w:lineRule="auto"/>
              <w:rPr>
                <w:rFonts w:ascii="Arial"/>
                <w:sz w:val="21"/>
              </w:rPr>
            </w:pPr>
          </w:p>
          <w:p w14:paraId="1EF09C19">
            <w:pPr>
              <w:pStyle w:val="6"/>
              <w:spacing w:before="66"/>
              <w:ind w:left="168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3.3</w:t>
            </w:r>
          </w:p>
        </w:tc>
        <w:tc>
          <w:tcPr>
            <w:tcW w:w="631" w:type="dxa"/>
            <w:vAlign w:val="top"/>
          </w:tcPr>
          <w:p w14:paraId="1033DCD5">
            <w:pPr>
              <w:spacing w:line="305" w:lineRule="auto"/>
              <w:rPr>
                <w:rFonts w:ascii="Arial"/>
                <w:sz w:val="21"/>
              </w:rPr>
            </w:pPr>
          </w:p>
          <w:p w14:paraId="13156809">
            <w:pPr>
              <w:spacing w:line="305" w:lineRule="auto"/>
              <w:rPr>
                <w:rFonts w:ascii="Arial"/>
                <w:sz w:val="21"/>
              </w:rPr>
            </w:pPr>
          </w:p>
          <w:p w14:paraId="026A5298">
            <w:pPr>
              <w:spacing w:line="305" w:lineRule="auto"/>
              <w:rPr>
                <w:rFonts w:ascii="Arial"/>
                <w:sz w:val="21"/>
              </w:rPr>
            </w:pPr>
          </w:p>
          <w:p w14:paraId="4D236BC0">
            <w:pPr>
              <w:pStyle w:val="6"/>
              <w:spacing w:before="66"/>
              <w:ind w:left="168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3.3</w:t>
            </w:r>
          </w:p>
        </w:tc>
        <w:tc>
          <w:tcPr>
            <w:tcW w:w="875" w:type="dxa"/>
            <w:vAlign w:val="top"/>
          </w:tcPr>
          <w:p w14:paraId="7B4F2134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2C5180FD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4821B2AB">
            <w:pPr>
              <w:rPr>
                <w:rFonts w:ascii="Arial"/>
                <w:sz w:val="21"/>
              </w:rPr>
            </w:pPr>
          </w:p>
        </w:tc>
        <w:tc>
          <w:tcPr>
            <w:tcW w:w="876" w:type="dxa"/>
            <w:vAlign w:val="top"/>
          </w:tcPr>
          <w:p w14:paraId="076EF5F6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04C39722">
            <w:pPr>
              <w:rPr>
                <w:rFonts w:ascii="Arial"/>
                <w:sz w:val="21"/>
              </w:rPr>
            </w:pPr>
          </w:p>
        </w:tc>
        <w:tc>
          <w:tcPr>
            <w:tcW w:w="2627" w:type="dxa"/>
            <w:tcBorders>
              <w:right w:val="nil"/>
            </w:tcBorders>
            <w:vAlign w:val="top"/>
          </w:tcPr>
          <w:p w14:paraId="3FA4E2B7">
            <w:pPr>
              <w:rPr>
                <w:rFonts w:ascii="Arial"/>
                <w:sz w:val="21"/>
              </w:rPr>
            </w:pPr>
          </w:p>
        </w:tc>
      </w:tr>
      <w:tr w14:paraId="0C71D4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671" w:type="dxa"/>
            <w:vMerge w:val="continue"/>
            <w:tcBorders>
              <w:top w:val="nil"/>
              <w:bottom w:val="nil"/>
            </w:tcBorders>
            <w:vAlign w:val="top"/>
          </w:tcPr>
          <w:p w14:paraId="3DE8EDE5">
            <w:pPr>
              <w:rPr>
                <w:rFonts w:ascii="Arial"/>
                <w:sz w:val="21"/>
              </w:rPr>
            </w:pPr>
          </w:p>
        </w:tc>
        <w:tc>
          <w:tcPr>
            <w:tcW w:w="666" w:type="dxa"/>
            <w:vMerge w:val="restart"/>
            <w:tcBorders>
              <w:bottom w:val="nil"/>
            </w:tcBorders>
            <w:vAlign w:val="top"/>
          </w:tcPr>
          <w:p w14:paraId="601E8AEE">
            <w:pPr>
              <w:pStyle w:val="6"/>
              <w:spacing w:before="294" w:line="220" w:lineRule="auto"/>
              <w:ind w:left="32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预算执</w:t>
            </w:r>
          </w:p>
          <w:p w14:paraId="5303ABB5">
            <w:pPr>
              <w:pStyle w:val="6"/>
              <w:spacing w:before="20" w:line="221" w:lineRule="auto"/>
              <w:ind w:left="2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行</w:t>
            </w:r>
          </w:p>
        </w:tc>
        <w:tc>
          <w:tcPr>
            <w:tcW w:w="666" w:type="dxa"/>
            <w:vMerge w:val="restart"/>
            <w:tcBorders>
              <w:bottom w:val="nil"/>
            </w:tcBorders>
            <w:vAlign w:val="top"/>
          </w:tcPr>
          <w:p w14:paraId="5B36B4FF">
            <w:pPr>
              <w:pStyle w:val="6"/>
              <w:spacing w:before="294" w:line="220" w:lineRule="auto"/>
              <w:ind w:left="32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预算执</w:t>
            </w:r>
          </w:p>
          <w:p w14:paraId="52348D57">
            <w:pPr>
              <w:pStyle w:val="6"/>
              <w:spacing w:before="21" w:line="220" w:lineRule="auto"/>
              <w:ind w:left="34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行效率</w:t>
            </w:r>
          </w:p>
        </w:tc>
        <w:tc>
          <w:tcPr>
            <w:tcW w:w="1419" w:type="dxa"/>
            <w:vAlign w:val="top"/>
          </w:tcPr>
          <w:p w14:paraId="7EAAE234">
            <w:pPr>
              <w:pStyle w:val="6"/>
              <w:spacing w:before="37" w:line="213" w:lineRule="auto"/>
              <w:ind w:left="20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预算执行率</w:t>
            </w:r>
          </w:p>
        </w:tc>
        <w:tc>
          <w:tcPr>
            <w:tcW w:w="631" w:type="dxa"/>
            <w:vAlign w:val="top"/>
          </w:tcPr>
          <w:p w14:paraId="54390CF0">
            <w:pPr>
              <w:pStyle w:val="6"/>
              <w:spacing w:before="112" w:line="155" w:lineRule="exact"/>
              <w:ind w:left="262"/>
              <w:rPr>
                <w:sz w:val="20"/>
                <w:szCs w:val="20"/>
              </w:rPr>
            </w:pPr>
            <w:r>
              <w:rPr>
                <w:position w:val="-3"/>
                <w:sz w:val="20"/>
                <w:szCs w:val="20"/>
              </w:rPr>
              <w:t>=</w:t>
            </w:r>
          </w:p>
        </w:tc>
        <w:tc>
          <w:tcPr>
            <w:tcW w:w="631" w:type="dxa"/>
            <w:vAlign w:val="top"/>
          </w:tcPr>
          <w:p w14:paraId="19F301E1">
            <w:pPr>
              <w:pStyle w:val="6"/>
              <w:spacing w:before="37" w:line="213" w:lineRule="auto"/>
              <w:ind w:left="179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100</w:t>
            </w:r>
          </w:p>
        </w:tc>
        <w:tc>
          <w:tcPr>
            <w:tcW w:w="631" w:type="dxa"/>
            <w:vAlign w:val="top"/>
          </w:tcPr>
          <w:p w14:paraId="6B480F2B">
            <w:pPr>
              <w:pStyle w:val="6"/>
              <w:spacing w:before="37" w:line="213" w:lineRule="auto"/>
              <w:ind w:left="2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631" w:type="dxa"/>
            <w:vAlign w:val="top"/>
          </w:tcPr>
          <w:p w14:paraId="44A99AB7">
            <w:pPr>
              <w:rPr>
                <w:rFonts w:ascii="Arial"/>
                <w:sz w:val="21"/>
              </w:rPr>
            </w:pPr>
            <w:r>
              <w:pict>
                <v:shape id="_x0000_s1026" o:spid="_x0000_s1026" o:spt="202" type="#_x0000_t202" style="position:absolute;left:0pt;margin-left:0.5pt;margin-top:-4.35pt;height:12.05pt;width:30.7pt;mso-position-horizontal-relative:page;mso-position-vertical-relative:page;z-index:251663360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297F46B9">
                        <w:pPr>
                          <w:pStyle w:val="6"/>
                          <w:spacing w:before="20" w:line="185" w:lineRule="auto"/>
                          <w:ind w:left="2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pacing w:val="-6"/>
                            <w:sz w:val="20"/>
                            <w:szCs w:val="20"/>
                          </w:rPr>
                          <w:t>（含）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027" o:spid="_x0000_s1027" o:spt="202" type="#_x0000_t202" style="position:absolute;left:0pt;margin-left:8.25pt;margin-top:1.35pt;height:15.05pt;width:15.9pt;mso-position-horizontal-relative:page;mso-position-vertical-relative:page;z-index:251664384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2BFCA889">
                        <w:pPr>
                          <w:pStyle w:val="6"/>
                          <w:spacing w:before="20"/>
                          <w:ind w:left="2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pacing w:val="-6"/>
                            <w:sz w:val="20"/>
                            <w:szCs w:val="20"/>
                          </w:rPr>
                          <w:t>100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631" w:type="dxa"/>
            <w:vAlign w:val="top"/>
          </w:tcPr>
          <w:p w14:paraId="543C91F9">
            <w:pPr>
              <w:pStyle w:val="6"/>
              <w:spacing w:before="37" w:line="213" w:lineRule="auto"/>
              <w:ind w:left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31" w:type="dxa"/>
            <w:vAlign w:val="top"/>
          </w:tcPr>
          <w:p w14:paraId="2DF2A068">
            <w:pPr>
              <w:pStyle w:val="6"/>
              <w:spacing w:before="37" w:line="213" w:lineRule="auto"/>
              <w:ind w:left="179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1.6</w:t>
            </w:r>
          </w:p>
        </w:tc>
        <w:tc>
          <w:tcPr>
            <w:tcW w:w="631" w:type="dxa"/>
            <w:vAlign w:val="top"/>
          </w:tcPr>
          <w:p w14:paraId="2275B264">
            <w:pPr>
              <w:pStyle w:val="6"/>
              <w:spacing w:before="37" w:line="213" w:lineRule="auto"/>
              <w:ind w:left="179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1.6</w:t>
            </w:r>
          </w:p>
        </w:tc>
        <w:tc>
          <w:tcPr>
            <w:tcW w:w="875" w:type="dxa"/>
            <w:vAlign w:val="top"/>
          </w:tcPr>
          <w:p w14:paraId="4338C977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7A3869C8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02F763D4">
            <w:pPr>
              <w:rPr>
                <w:rFonts w:ascii="Arial"/>
                <w:sz w:val="21"/>
              </w:rPr>
            </w:pPr>
          </w:p>
        </w:tc>
        <w:tc>
          <w:tcPr>
            <w:tcW w:w="876" w:type="dxa"/>
            <w:vAlign w:val="top"/>
          </w:tcPr>
          <w:p w14:paraId="0528D074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0823B25E">
            <w:pPr>
              <w:rPr>
                <w:rFonts w:ascii="Arial"/>
                <w:sz w:val="21"/>
              </w:rPr>
            </w:pPr>
          </w:p>
        </w:tc>
        <w:tc>
          <w:tcPr>
            <w:tcW w:w="2627" w:type="dxa"/>
            <w:tcBorders>
              <w:right w:val="nil"/>
            </w:tcBorders>
            <w:vAlign w:val="top"/>
          </w:tcPr>
          <w:p w14:paraId="77AFC13E">
            <w:pPr>
              <w:rPr>
                <w:rFonts w:ascii="Arial"/>
                <w:sz w:val="21"/>
              </w:rPr>
            </w:pPr>
          </w:p>
        </w:tc>
      </w:tr>
      <w:tr w14:paraId="2BF3E9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671" w:type="dxa"/>
            <w:vMerge w:val="continue"/>
            <w:tcBorders>
              <w:top w:val="nil"/>
              <w:bottom w:val="nil"/>
            </w:tcBorders>
            <w:vAlign w:val="top"/>
          </w:tcPr>
          <w:p w14:paraId="2BCDB8FC">
            <w:pPr>
              <w:rPr>
                <w:rFonts w:ascii="Arial"/>
                <w:sz w:val="21"/>
              </w:rPr>
            </w:pPr>
          </w:p>
        </w:tc>
        <w:tc>
          <w:tcPr>
            <w:tcW w:w="666" w:type="dxa"/>
            <w:vMerge w:val="continue"/>
            <w:tcBorders>
              <w:top w:val="nil"/>
              <w:bottom w:val="nil"/>
            </w:tcBorders>
            <w:vAlign w:val="top"/>
          </w:tcPr>
          <w:p w14:paraId="7B7AB134">
            <w:pPr>
              <w:rPr>
                <w:rFonts w:ascii="Arial"/>
                <w:sz w:val="21"/>
              </w:rPr>
            </w:pPr>
          </w:p>
        </w:tc>
        <w:tc>
          <w:tcPr>
            <w:tcW w:w="666" w:type="dxa"/>
            <w:vMerge w:val="continue"/>
            <w:tcBorders>
              <w:top w:val="nil"/>
              <w:bottom w:val="nil"/>
            </w:tcBorders>
            <w:vAlign w:val="top"/>
          </w:tcPr>
          <w:p w14:paraId="40D08000">
            <w:pPr>
              <w:rPr>
                <w:rFonts w:ascii="Arial"/>
                <w:sz w:val="21"/>
              </w:rPr>
            </w:pPr>
          </w:p>
        </w:tc>
        <w:tc>
          <w:tcPr>
            <w:tcW w:w="1419" w:type="dxa"/>
            <w:vAlign w:val="top"/>
          </w:tcPr>
          <w:p w14:paraId="34E14BBE">
            <w:pPr>
              <w:pStyle w:val="6"/>
              <w:spacing w:before="37" w:line="212" w:lineRule="auto"/>
              <w:ind w:left="20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预算调整率</w:t>
            </w:r>
          </w:p>
        </w:tc>
        <w:tc>
          <w:tcPr>
            <w:tcW w:w="631" w:type="dxa"/>
            <w:vAlign w:val="top"/>
          </w:tcPr>
          <w:p w14:paraId="5D5BEB99">
            <w:pPr>
              <w:pStyle w:val="6"/>
              <w:spacing w:before="37" w:line="212" w:lineRule="auto"/>
              <w:ind w:left="219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&lt;=</w:t>
            </w:r>
          </w:p>
        </w:tc>
        <w:tc>
          <w:tcPr>
            <w:tcW w:w="631" w:type="dxa"/>
            <w:vAlign w:val="top"/>
          </w:tcPr>
          <w:p w14:paraId="13271E0A">
            <w:pPr>
              <w:pStyle w:val="6"/>
              <w:spacing w:before="37" w:line="212" w:lineRule="auto"/>
              <w:ind w:left="26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31" w:type="dxa"/>
            <w:vAlign w:val="top"/>
          </w:tcPr>
          <w:p w14:paraId="31E31828">
            <w:pPr>
              <w:pStyle w:val="6"/>
              <w:spacing w:before="37" w:line="212" w:lineRule="auto"/>
              <w:ind w:left="2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631" w:type="dxa"/>
            <w:vAlign w:val="top"/>
          </w:tcPr>
          <w:p w14:paraId="38024D94">
            <w:pPr>
              <w:pStyle w:val="6"/>
              <w:spacing w:before="37" w:line="212" w:lineRule="auto"/>
              <w:ind w:left="26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31" w:type="dxa"/>
            <w:vAlign w:val="top"/>
          </w:tcPr>
          <w:p w14:paraId="28267C43">
            <w:pPr>
              <w:pStyle w:val="6"/>
              <w:spacing w:before="37" w:line="212" w:lineRule="auto"/>
              <w:ind w:left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31" w:type="dxa"/>
            <w:vAlign w:val="top"/>
          </w:tcPr>
          <w:p w14:paraId="36EDA5FF">
            <w:pPr>
              <w:pStyle w:val="6"/>
              <w:spacing w:before="37" w:line="212" w:lineRule="auto"/>
              <w:ind w:left="179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1.6</w:t>
            </w:r>
          </w:p>
        </w:tc>
        <w:tc>
          <w:tcPr>
            <w:tcW w:w="631" w:type="dxa"/>
            <w:vAlign w:val="top"/>
          </w:tcPr>
          <w:p w14:paraId="69E8619F">
            <w:pPr>
              <w:pStyle w:val="6"/>
              <w:spacing w:before="37" w:line="212" w:lineRule="auto"/>
              <w:ind w:left="179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1.6</w:t>
            </w:r>
          </w:p>
        </w:tc>
        <w:tc>
          <w:tcPr>
            <w:tcW w:w="875" w:type="dxa"/>
            <w:vAlign w:val="top"/>
          </w:tcPr>
          <w:p w14:paraId="55476C9E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603C2CEA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3119E86F">
            <w:pPr>
              <w:rPr>
                <w:rFonts w:ascii="Arial"/>
                <w:sz w:val="21"/>
              </w:rPr>
            </w:pPr>
          </w:p>
        </w:tc>
        <w:tc>
          <w:tcPr>
            <w:tcW w:w="876" w:type="dxa"/>
            <w:vAlign w:val="top"/>
          </w:tcPr>
          <w:p w14:paraId="1713BCA3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7018AD98">
            <w:pPr>
              <w:rPr>
                <w:rFonts w:ascii="Arial"/>
                <w:sz w:val="21"/>
              </w:rPr>
            </w:pPr>
          </w:p>
        </w:tc>
        <w:tc>
          <w:tcPr>
            <w:tcW w:w="2627" w:type="dxa"/>
            <w:tcBorders>
              <w:right w:val="nil"/>
            </w:tcBorders>
            <w:vAlign w:val="top"/>
          </w:tcPr>
          <w:p w14:paraId="53AC263E">
            <w:pPr>
              <w:rPr>
                <w:rFonts w:ascii="Arial"/>
                <w:sz w:val="21"/>
              </w:rPr>
            </w:pPr>
          </w:p>
        </w:tc>
      </w:tr>
      <w:tr w14:paraId="05F0FE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671" w:type="dxa"/>
            <w:vMerge w:val="continue"/>
            <w:tcBorders>
              <w:top w:val="nil"/>
              <w:bottom w:val="nil"/>
            </w:tcBorders>
            <w:vAlign w:val="top"/>
          </w:tcPr>
          <w:p w14:paraId="4AB2F88A">
            <w:pPr>
              <w:rPr>
                <w:rFonts w:ascii="Arial"/>
                <w:sz w:val="21"/>
              </w:rPr>
            </w:pPr>
          </w:p>
        </w:tc>
        <w:tc>
          <w:tcPr>
            <w:tcW w:w="666" w:type="dxa"/>
            <w:vMerge w:val="continue"/>
            <w:tcBorders>
              <w:top w:val="nil"/>
            </w:tcBorders>
            <w:vAlign w:val="top"/>
          </w:tcPr>
          <w:p w14:paraId="1E7AB61B">
            <w:pPr>
              <w:rPr>
                <w:rFonts w:ascii="Arial"/>
                <w:sz w:val="21"/>
              </w:rPr>
            </w:pPr>
          </w:p>
        </w:tc>
        <w:tc>
          <w:tcPr>
            <w:tcW w:w="666" w:type="dxa"/>
            <w:vMerge w:val="continue"/>
            <w:tcBorders>
              <w:top w:val="nil"/>
            </w:tcBorders>
            <w:vAlign w:val="top"/>
          </w:tcPr>
          <w:p w14:paraId="7D5658E4">
            <w:pPr>
              <w:rPr>
                <w:rFonts w:ascii="Arial"/>
                <w:sz w:val="21"/>
              </w:rPr>
            </w:pPr>
          </w:p>
        </w:tc>
        <w:tc>
          <w:tcPr>
            <w:tcW w:w="1419" w:type="dxa"/>
            <w:vAlign w:val="top"/>
          </w:tcPr>
          <w:p w14:paraId="6FB9BBD5">
            <w:pPr>
              <w:pStyle w:val="6"/>
              <w:spacing w:before="29" w:line="221" w:lineRule="auto"/>
              <w:ind w:left="11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结转结余变动</w:t>
            </w:r>
          </w:p>
          <w:p w14:paraId="6620D761">
            <w:pPr>
              <w:pStyle w:val="6"/>
              <w:spacing w:before="19" w:line="162" w:lineRule="auto"/>
              <w:ind w:left="6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率</w:t>
            </w:r>
          </w:p>
        </w:tc>
        <w:tc>
          <w:tcPr>
            <w:tcW w:w="631" w:type="dxa"/>
            <w:vAlign w:val="top"/>
          </w:tcPr>
          <w:p w14:paraId="3E427E48">
            <w:pPr>
              <w:pStyle w:val="6"/>
              <w:spacing w:before="137" w:line="241" w:lineRule="auto"/>
              <w:ind w:left="219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&lt;=</w:t>
            </w:r>
          </w:p>
        </w:tc>
        <w:tc>
          <w:tcPr>
            <w:tcW w:w="631" w:type="dxa"/>
            <w:vAlign w:val="top"/>
          </w:tcPr>
          <w:p w14:paraId="47A8ED95">
            <w:pPr>
              <w:pStyle w:val="6"/>
              <w:spacing w:before="137"/>
              <w:ind w:left="26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31" w:type="dxa"/>
            <w:vAlign w:val="top"/>
          </w:tcPr>
          <w:p w14:paraId="329D8AC2">
            <w:pPr>
              <w:pStyle w:val="6"/>
              <w:spacing w:before="137"/>
              <w:ind w:left="2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631" w:type="dxa"/>
            <w:vAlign w:val="top"/>
          </w:tcPr>
          <w:p w14:paraId="12C4570D">
            <w:pPr>
              <w:pStyle w:val="6"/>
              <w:spacing w:before="137"/>
              <w:ind w:left="26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31" w:type="dxa"/>
            <w:vAlign w:val="top"/>
          </w:tcPr>
          <w:p w14:paraId="53A4E76B">
            <w:pPr>
              <w:pStyle w:val="6"/>
              <w:spacing w:before="136" w:line="242" w:lineRule="auto"/>
              <w:ind w:left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31" w:type="dxa"/>
            <w:vAlign w:val="top"/>
          </w:tcPr>
          <w:p w14:paraId="7C6A3D21">
            <w:pPr>
              <w:pStyle w:val="6"/>
              <w:spacing w:before="136"/>
              <w:ind w:left="179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1.8</w:t>
            </w:r>
          </w:p>
        </w:tc>
        <w:tc>
          <w:tcPr>
            <w:tcW w:w="631" w:type="dxa"/>
            <w:vAlign w:val="top"/>
          </w:tcPr>
          <w:p w14:paraId="6E4E0EA5">
            <w:pPr>
              <w:pStyle w:val="6"/>
              <w:spacing w:before="136"/>
              <w:ind w:left="179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1.8</w:t>
            </w:r>
          </w:p>
        </w:tc>
        <w:tc>
          <w:tcPr>
            <w:tcW w:w="875" w:type="dxa"/>
            <w:vAlign w:val="top"/>
          </w:tcPr>
          <w:p w14:paraId="29AEDAA6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13798A0B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38EB5FCC">
            <w:pPr>
              <w:rPr>
                <w:rFonts w:ascii="Arial"/>
                <w:sz w:val="21"/>
              </w:rPr>
            </w:pPr>
          </w:p>
        </w:tc>
        <w:tc>
          <w:tcPr>
            <w:tcW w:w="876" w:type="dxa"/>
            <w:vAlign w:val="top"/>
          </w:tcPr>
          <w:p w14:paraId="2359BFD9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2A6D0A4C">
            <w:pPr>
              <w:rPr>
                <w:rFonts w:ascii="Arial"/>
                <w:sz w:val="21"/>
              </w:rPr>
            </w:pPr>
          </w:p>
        </w:tc>
        <w:tc>
          <w:tcPr>
            <w:tcW w:w="2627" w:type="dxa"/>
            <w:tcBorders>
              <w:right w:val="nil"/>
            </w:tcBorders>
            <w:vAlign w:val="top"/>
          </w:tcPr>
          <w:p w14:paraId="2F61EC0E">
            <w:pPr>
              <w:rPr>
                <w:rFonts w:ascii="Arial"/>
                <w:sz w:val="21"/>
              </w:rPr>
            </w:pPr>
          </w:p>
        </w:tc>
      </w:tr>
      <w:tr w14:paraId="10D044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671" w:type="dxa"/>
            <w:vMerge w:val="continue"/>
            <w:tcBorders>
              <w:top w:val="nil"/>
              <w:bottom w:val="nil"/>
            </w:tcBorders>
            <w:vAlign w:val="top"/>
          </w:tcPr>
          <w:p w14:paraId="4763F518">
            <w:pPr>
              <w:rPr>
                <w:rFonts w:ascii="Arial"/>
                <w:sz w:val="21"/>
              </w:rPr>
            </w:pPr>
          </w:p>
        </w:tc>
        <w:tc>
          <w:tcPr>
            <w:tcW w:w="666" w:type="dxa"/>
            <w:vMerge w:val="restart"/>
            <w:tcBorders>
              <w:bottom w:val="nil"/>
            </w:tcBorders>
            <w:vAlign w:val="top"/>
          </w:tcPr>
          <w:p w14:paraId="18285052">
            <w:pPr>
              <w:spacing w:line="245" w:lineRule="auto"/>
              <w:rPr>
                <w:rFonts w:ascii="Arial"/>
                <w:sz w:val="21"/>
              </w:rPr>
            </w:pPr>
          </w:p>
          <w:p w14:paraId="3EC2D98A">
            <w:pPr>
              <w:spacing w:line="245" w:lineRule="auto"/>
              <w:rPr>
                <w:rFonts w:ascii="Arial"/>
                <w:sz w:val="21"/>
              </w:rPr>
            </w:pPr>
          </w:p>
          <w:p w14:paraId="7F94F698">
            <w:pPr>
              <w:spacing w:line="246" w:lineRule="auto"/>
              <w:rPr>
                <w:rFonts w:ascii="Arial"/>
                <w:sz w:val="21"/>
              </w:rPr>
            </w:pPr>
          </w:p>
          <w:p w14:paraId="770FF9DF">
            <w:pPr>
              <w:spacing w:line="246" w:lineRule="auto"/>
              <w:rPr>
                <w:rFonts w:ascii="Arial"/>
                <w:sz w:val="21"/>
              </w:rPr>
            </w:pPr>
          </w:p>
          <w:p w14:paraId="3FB15821">
            <w:pPr>
              <w:spacing w:line="246" w:lineRule="auto"/>
              <w:rPr>
                <w:rFonts w:ascii="Arial"/>
                <w:sz w:val="21"/>
              </w:rPr>
            </w:pPr>
          </w:p>
          <w:p w14:paraId="317FC8E8">
            <w:pPr>
              <w:spacing w:line="246" w:lineRule="auto"/>
              <w:rPr>
                <w:rFonts w:ascii="Arial"/>
                <w:sz w:val="21"/>
              </w:rPr>
            </w:pPr>
          </w:p>
          <w:p w14:paraId="26F4CB16">
            <w:pPr>
              <w:spacing w:line="246" w:lineRule="auto"/>
              <w:rPr>
                <w:rFonts w:ascii="Arial"/>
                <w:sz w:val="21"/>
              </w:rPr>
            </w:pPr>
          </w:p>
          <w:p w14:paraId="54B67C08">
            <w:pPr>
              <w:spacing w:line="246" w:lineRule="auto"/>
              <w:rPr>
                <w:rFonts w:ascii="Arial"/>
                <w:sz w:val="21"/>
              </w:rPr>
            </w:pPr>
          </w:p>
          <w:p w14:paraId="0BB087B1">
            <w:pPr>
              <w:spacing w:line="246" w:lineRule="auto"/>
              <w:rPr>
                <w:rFonts w:ascii="Arial"/>
                <w:sz w:val="21"/>
              </w:rPr>
            </w:pPr>
          </w:p>
          <w:p w14:paraId="30EB3984">
            <w:pPr>
              <w:spacing w:line="246" w:lineRule="auto"/>
              <w:rPr>
                <w:rFonts w:ascii="Arial"/>
                <w:sz w:val="21"/>
              </w:rPr>
            </w:pPr>
          </w:p>
          <w:p w14:paraId="2A19F5A1">
            <w:pPr>
              <w:spacing w:line="246" w:lineRule="auto"/>
              <w:rPr>
                <w:rFonts w:ascii="Arial"/>
                <w:sz w:val="21"/>
              </w:rPr>
            </w:pPr>
          </w:p>
          <w:p w14:paraId="4943D1FC">
            <w:pPr>
              <w:spacing w:line="246" w:lineRule="auto"/>
              <w:rPr>
                <w:rFonts w:ascii="Arial"/>
                <w:sz w:val="21"/>
              </w:rPr>
            </w:pPr>
          </w:p>
          <w:p w14:paraId="046A5160">
            <w:pPr>
              <w:spacing w:line="246" w:lineRule="auto"/>
              <w:rPr>
                <w:rFonts w:ascii="Arial"/>
                <w:sz w:val="21"/>
              </w:rPr>
            </w:pPr>
          </w:p>
          <w:p w14:paraId="3B98E9BE">
            <w:pPr>
              <w:pStyle w:val="6"/>
              <w:spacing w:before="65" w:line="241" w:lineRule="auto"/>
              <w:ind w:left="231" w:right="33" w:hanging="197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管理效</w:t>
            </w:r>
            <w:r>
              <w:rPr>
                <w:sz w:val="20"/>
                <w:szCs w:val="20"/>
              </w:rPr>
              <w:t xml:space="preserve"> 率</w:t>
            </w:r>
          </w:p>
        </w:tc>
        <w:tc>
          <w:tcPr>
            <w:tcW w:w="666" w:type="dxa"/>
            <w:vAlign w:val="top"/>
          </w:tcPr>
          <w:p w14:paraId="37A837CA">
            <w:pPr>
              <w:pStyle w:val="6"/>
              <w:spacing w:before="30" w:line="220" w:lineRule="auto"/>
              <w:ind w:left="32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预算编</w:t>
            </w:r>
          </w:p>
          <w:p w14:paraId="3A0FE7C8">
            <w:pPr>
              <w:pStyle w:val="6"/>
              <w:spacing w:before="20" w:line="161" w:lineRule="auto"/>
              <w:ind w:left="31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制管理</w:t>
            </w:r>
          </w:p>
        </w:tc>
        <w:tc>
          <w:tcPr>
            <w:tcW w:w="1419" w:type="dxa"/>
            <w:vAlign w:val="top"/>
          </w:tcPr>
          <w:p w14:paraId="379E8D64">
            <w:pPr>
              <w:pStyle w:val="6"/>
              <w:spacing w:before="30" w:line="220" w:lineRule="auto"/>
              <w:ind w:left="10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预算绩效目标</w:t>
            </w:r>
          </w:p>
          <w:p w14:paraId="2C46DFEA">
            <w:pPr>
              <w:pStyle w:val="6"/>
              <w:spacing w:before="20" w:line="161" w:lineRule="auto"/>
              <w:ind w:left="408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覆盖率</w:t>
            </w:r>
          </w:p>
        </w:tc>
        <w:tc>
          <w:tcPr>
            <w:tcW w:w="631" w:type="dxa"/>
            <w:vAlign w:val="top"/>
          </w:tcPr>
          <w:p w14:paraId="4ECC2319">
            <w:pPr>
              <w:pStyle w:val="6"/>
              <w:spacing w:before="213" w:line="155" w:lineRule="exact"/>
              <w:ind w:left="262"/>
              <w:rPr>
                <w:sz w:val="20"/>
                <w:szCs w:val="20"/>
              </w:rPr>
            </w:pPr>
            <w:r>
              <w:rPr>
                <w:position w:val="-3"/>
                <w:sz w:val="20"/>
                <w:szCs w:val="20"/>
              </w:rPr>
              <w:t>=</w:t>
            </w:r>
          </w:p>
        </w:tc>
        <w:tc>
          <w:tcPr>
            <w:tcW w:w="631" w:type="dxa"/>
            <w:vAlign w:val="top"/>
          </w:tcPr>
          <w:p w14:paraId="15014A58">
            <w:pPr>
              <w:pStyle w:val="6"/>
              <w:spacing w:before="138"/>
              <w:ind w:left="179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100</w:t>
            </w:r>
          </w:p>
        </w:tc>
        <w:tc>
          <w:tcPr>
            <w:tcW w:w="631" w:type="dxa"/>
            <w:vAlign w:val="top"/>
          </w:tcPr>
          <w:p w14:paraId="6255C53E">
            <w:pPr>
              <w:pStyle w:val="6"/>
              <w:spacing w:before="138"/>
              <w:ind w:left="2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631" w:type="dxa"/>
            <w:vAlign w:val="top"/>
          </w:tcPr>
          <w:p w14:paraId="71C41990">
            <w:pPr>
              <w:pStyle w:val="6"/>
              <w:spacing w:before="138"/>
              <w:ind w:left="179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100</w:t>
            </w:r>
          </w:p>
        </w:tc>
        <w:tc>
          <w:tcPr>
            <w:tcW w:w="631" w:type="dxa"/>
            <w:vAlign w:val="top"/>
          </w:tcPr>
          <w:p w14:paraId="7192518F">
            <w:pPr>
              <w:pStyle w:val="6"/>
              <w:spacing w:before="137" w:line="242" w:lineRule="auto"/>
              <w:ind w:left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31" w:type="dxa"/>
            <w:vAlign w:val="top"/>
          </w:tcPr>
          <w:p w14:paraId="4E466DAB">
            <w:pPr>
              <w:pStyle w:val="6"/>
              <w:spacing w:before="137"/>
              <w:ind w:left="165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0.7</w:t>
            </w:r>
          </w:p>
        </w:tc>
        <w:tc>
          <w:tcPr>
            <w:tcW w:w="631" w:type="dxa"/>
            <w:vAlign w:val="top"/>
          </w:tcPr>
          <w:p w14:paraId="1EB42803">
            <w:pPr>
              <w:pStyle w:val="6"/>
              <w:spacing w:before="137"/>
              <w:ind w:left="165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0.7</w:t>
            </w:r>
          </w:p>
        </w:tc>
        <w:tc>
          <w:tcPr>
            <w:tcW w:w="875" w:type="dxa"/>
            <w:vAlign w:val="top"/>
          </w:tcPr>
          <w:p w14:paraId="1EFFCF7C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68504C4A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30B71909">
            <w:pPr>
              <w:rPr>
                <w:rFonts w:ascii="Arial"/>
                <w:sz w:val="21"/>
              </w:rPr>
            </w:pPr>
          </w:p>
        </w:tc>
        <w:tc>
          <w:tcPr>
            <w:tcW w:w="876" w:type="dxa"/>
            <w:vAlign w:val="top"/>
          </w:tcPr>
          <w:p w14:paraId="06E2717B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6AEE9016">
            <w:pPr>
              <w:rPr>
                <w:rFonts w:ascii="Arial"/>
                <w:sz w:val="21"/>
              </w:rPr>
            </w:pPr>
          </w:p>
        </w:tc>
        <w:tc>
          <w:tcPr>
            <w:tcW w:w="2627" w:type="dxa"/>
            <w:tcBorders>
              <w:right w:val="nil"/>
            </w:tcBorders>
            <w:vAlign w:val="top"/>
          </w:tcPr>
          <w:p w14:paraId="55D10DB8">
            <w:pPr>
              <w:rPr>
                <w:rFonts w:ascii="Arial"/>
                <w:sz w:val="21"/>
              </w:rPr>
            </w:pPr>
          </w:p>
        </w:tc>
      </w:tr>
      <w:tr w14:paraId="15B230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9" w:hRule="atLeast"/>
        </w:trPr>
        <w:tc>
          <w:tcPr>
            <w:tcW w:w="671" w:type="dxa"/>
            <w:vMerge w:val="continue"/>
            <w:tcBorders>
              <w:top w:val="nil"/>
              <w:bottom w:val="nil"/>
            </w:tcBorders>
            <w:vAlign w:val="top"/>
          </w:tcPr>
          <w:p w14:paraId="10904E23">
            <w:pPr>
              <w:rPr>
                <w:rFonts w:ascii="Arial"/>
                <w:sz w:val="21"/>
              </w:rPr>
            </w:pPr>
          </w:p>
        </w:tc>
        <w:tc>
          <w:tcPr>
            <w:tcW w:w="666" w:type="dxa"/>
            <w:vMerge w:val="continue"/>
            <w:tcBorders>
              <w:top w:val="nil"/>
              <w:bottom w:val="nil"/>
            </w:tcBorders>
            <w:vAlign w:val="top"/>
          </w:tcPr>
          <w:p w14:paraId="29E2E46B">
            <w:pPr>
              <w:rPr>
                <w:rFonts w:ascii="Arial"/>
                <w:sz w:val="21"/>
              </w:rPr>
            </w:pPr>
          </w:p>
        </w:tc>
        <w:tc>
          <w:tcPr>
            <w:tcW w:w="666" w:type="dxa"/>
            <w:vAlign w:val="top"/>
          </w:tcPr>
          <w:p w14:paraId="31D8EB83">
            <w:pPr>
              <w:spacing w:line="262" w:lineRule="auto"/>
              <w:rPr>
                <w:rFonts w:ascii="Arial"/>
                <w:sz w:val="21"/>
              </w:rPr>
            </w:pPr>
          </w:p>
          <w:p w14:paraId="34B70978">
            <w:pPr>
              <w:spacing w:line="262" w:lineRule="auto"/>
              <w:rPr>
                <w:rFonts w:ascii="Arial"/>
                <w:sz w:val="21"/>
              </w:rPr>
            </w:pPr>
          </w:p>
          <w:p w14:paraId="23B612CE">
            <w:pPr>
              <w:spacing w:line="263" w:lineRule="auto"/>
              <w:rPr>
                <w:rFonts w:ascii="Arial"/>
                <w:sz w:val="21"/>
              </w:rPr>
            </w:pPr>
          </w:p>
          <w:p w14:paraId="26F59190">
            <w:pPr>
              <w:pStyle w:val="6"/>
              <w:spacing w:before="65" w:line="220" w:lineRule="auto"/>
              <w:ind w:left="32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预算监</w:t>
            </w:r>
          </w:p>
          <w:p w14:paraId="76967D89">
            <w:pPr>
              <w:pStyle w:val="6"/>
              <w:spacing w:before="21" w:line="220" w:lineRule="auto"/>
              <w:ind w:left="34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督管理</w:t>
            </w:r>
          </w:p>
        </w:tc>
        <w:tc>
          <w:tcPr>
            <w:tcW w:w="1419" w:type="dxa"/>
            <w:vAlign w:val="top"/>
          </w:tcPr>
          <w:p w14:paraId="464982FA">
            <w:pPr>
              <w:spacing w:line="262" w:lineRule="auto"/>
              <w:rPr>
                <w:rFonts w:ascii="Arial"/>
                <w:sz w:val="21"/>
              </w:rPr>
            </w:pPr>
          </w:p>
          <w:p w14:paraId="00961753">
            <w:pPr>
              <w:spacing w:line="262" w:lineRule="auto"/>
              <w:rPr>
                <w:rFonts w:ascii="Arial"/>
                <w:sz w:val="21"/>
              </w:rPr>
            </w:pPr>
          </w:p>
          <w:p w14:paraId="68C98931">
            <w:pPr>
              <w:spacing w:line="263" w:lineRule="auto"/>
              <w:rPr>
                <w:rFonts w:ascii="Arial"/>
                <w:sz w:val="21"/>
              </w:rPr>
            </w:pPr>
          </w:p>
          <w:p w14:paraId="75198352">
            <w:pPr>
              <w:pStyle w:val="6"/>
              <w:spacing w:before="65" w:line="220" w:lineRule="auto"/>
              <w:ind w:left="10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预决算公开情</w:t>
            </w:r>
          </w:p>
          <w:p w14:paraId="4C0691F9">
            <w:pPr>
              <w:pStyle w:val="6"/>
              <w:spacing w:before="20" w:line="221" w:lineRule="auto"/>
              <w:ind w:left="6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况</w:t>
            </w:r>
          </w:p>
        </w:tc>
        <w:tc>
          <w:tcPr>
            <w:tcW w:w="631" w:type="dxa"/>
            <w:vAlign w:val="top"/>
          </w:tcPr>
          <w:p w14:paraId="36628B30">
            <w:pPr>
              <w:rPr>
                <w:rFonts w:ascii="Arial"/>
                <w:sz w:val="21"/>
              </w:rPr>
            </w:pPr>
          </w:p>
        </w:tc>
        <w:tc>
          <w:tcPr>
            <w:tcW w:w="631" w:type="dxa"/>
            <w:vAlign w:val="top"/>
          </w:tcPr>
          <w:p w14:paraId="3A9FD824">
            <w:pPr>
              <w:spacing w:line="262" w:lineRule="auto"/>
              <w:rPr>
                <w:rFonts w:ascii="Arial"/>
                <w:sz w:val="21"/>
              </w:rPr>
            </w:pPr>
          </w:p>
          <w:p w14:paraId="48DD8081">
            <w:pPr>
              <w:spacing w:line="262" w:lineRule="auto"/>
              <w:rPr>
                <w:rFonts w:ascii="Arial"/>
                <w:sz w:val="21"/>
              </w:rPr>
            </w:pPr>
          </w:p>
          <w:p w14:paraId="37036598">
            <w:pPr>
              <w:spacing w:line="263" w:lineRule="auto"/>
              <w:rPr>
                <w:rFonts w:ascii="Arial"/>
                <w:sz w:val="21"/>
              </w:rPr>
            </w:pPr>
          </w:p>
          <w:p w14:paraId="36F005D8">
            <w:pPr>
              <w:pStyle w:val="6"/>
              <w:spacing w:before="65" w:line="220" w:lineRule="auto"/>
              <w:ind w:left="11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全部</w:t>
            </w:r>
          </w:p>
          <w:p w14:paraId="4EA1B838">
            <w:pPr>
              <w:pStyle w:val="6"/>
              <w:spacing w:before="20" w:line="222" w:lineRule="auto"/>
              <w:ind w:left="120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公开</w:t>
            </w:r>
          </w:p>
        </w:tc>
        <w:tc>
          <w:tcPr>
            <w:tcW w:w="631" w:type="dxa"/>
            <w:vAlign w:val="top"/>
          </w:tcPr>
          <w:p w14:paraId="5999D88D">
            <w:pPr>
              <w:rPr>
                <w:rFonts w:ascii="Arial"/>
                <w:sz w:val="21"/>
              </w:rPr>
            </w:pPr>
          </w:p>
        </w:tc>
        <w:tc>
          <w:tcPr>
            <w:tcW w:w="631" w:type="dxa"/>
            <w:vAlign w:val="top"/>
          </w:tcPr>
          <w:p w14:paraId="6FF959B5">
            <w:pPr>
              <w:pStyle w:val="6"/>
              <w:spacing w:before="31" w:line="220" w:lineRule="auto"/>
              <w:ind w:left="11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全部</w:t>
            </w:r>
          </w:p>
          <w:p w14:paraId="584014D3">
            <w:pPr>
              <w:pStyle w:val="6"/>
              <w:spacing w:before="20" w:line="224" w:lineRule="auto"/>
              <w:ind w:left="116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或基</w:t>
            </w:r>
          </w:p>
          <w:p w14:paraId="1B4CC6C1">
            <w:pPr>
              <w:pStyle w:val="6"/>
              <w:spacing w:before="17" w:line="219" w:lineRule="auto"/>
              <w:ind w:left="115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本达</w:t>
            </w:r>
          </w:p>
          <w:p w14:paraId="4FB71157">
            <w:pPr>
              <w:pStyle w:val="6"/>
              <w:spacing w:before="21" w:line="221" w:lineRule="auto"/>
              <w:ind w:left="115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成预</w:t>
            </w:r>
          </w:p>
          <w:p w14:paraId="4BEE5745">
            <w:pPr>
              <w:pStyle w:val="6"/>
              <w:spacing w:before="21" w:line="239" w:lineRule="auto"/>
              <w:ind w:left="189" w:right="114" w:hanging="73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期指</w:t>
            </w:r>
            <w:r>
              <w:rPr>
                <w:sz w:val="20"/>
                <w:szCs w:val="20"/>
              </w:rPr>
              <w:t xml:space="preserve"> 标</w:t>
            </w:r>
          </w:p>
          <w:p w14:paraId="401DEDEB">
            <w:pPr>
              <w:pStyle w:val="6"/>
              <w:spacing w:line="239" w:lineRule="auto"/>
              <w:ind w:left="79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100%-</w:t>
            </w:r>
          </w:p>
          <w:p w14:paraId="2A47B4BD">
            <w:pPr>
              <w:pStyle w:val="6"/>
              <w:ind w:left="16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80%</w:t>
            </w:r>
          </w:p>
        </w:tc>
        <w:tc>
          <w:tcPr>
            <w:tcW w:w="631" w:type="dxa"/>
            <w:vAlign w:val="top"/>
          </w:tcPr>
          <w:p w14:paraId="3780584C">
            <w:pPr>
              <w:spacing w:line="305" w:lineRule="auto"/>
              <w:rPr>
                <w:rFonts w:ascii="Arial"/>
                <w:sz w:val="21"/>
              </w:rPr>
            </w:pPr>
          </w:p>
          <w:p w14:paraId="32A79808">
            <w:pPr>
              <w:spacing w:line="305" w:lineRule="auto"/>
              <w:rPr>
                <w:rFonts w:ascii="Arial"/>
                <w:sz w:val="21"/>
              </w:rPr>
            </w:pPr>
          </w:p>
          <w:p w14:paraId="1757F509">
            <w:pPr>
              <w:spacing w:line="306" w:lineRule="auto"/>
              <w:rPr>
                <w:rFonts w:ascii="Arial"/>
                <w:sz w:val="21"/>
              </w:rPr>
            </w:pPr>
          </w:p>
          <w:p w14:paraId="3A671C0C">
            <w:pPr>
              <w:pStyle w:val="6"/>
              <w:spacing w:before="65" w:line="242" w:lineRule="auto"/>
              <w:ind w:left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31" w:type="dxa"/>
            <w:vAlign w:val="top"/>
          </w:tcPr>
          <w:p w14:paraId="7917FA4C">
            <w:pPr>
              <w:spacing w:line="305" w:lineRule="auto"/>
              <w:rPr>
                <w:rFonts w:ascii="Arial"/>
                <w:sz w:val="21"/>
              </w:rPr>
            </w:pPr>
          </w:p>
          <w:p w14:paraId="7EBC4093">
            <w:pPr>
              <w:spacing w:line="305" w:lineRule="auto"/>
              <w:rPr>
                <w:rFonts w:ascii="Arial"/>
                <w:sz w:val="21"/>
              </w:rPr>
            </w:pPr>
          </w:p>
          <w:p w14:paraId="3D171E4A">
            <w:pPr>
              <w:spacing w:line="305" w:lineRule="auto"/>
              <w:rPr>
                <w:rFonts w:ascii="Arial"/>
                <w:sz w:val="21"/>
              </w:rPr>
            </w:pPr>
          </w:p>
          <w:p w14:paraId="1873D87C">
            <w:pPr>
              <w:pStyle w:val="6"/>
              <w:spacing w:before="66"/>
              <w:ind w:left="165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0.7</w:t>
            </w:r>
          </w:p>
        </w:tc>
        <w:tc>
          <w:tcPr>
            <w:tcW w:w="631" w:type="dxa"/>
            <w:vAlign w:val="top"/>
          </w:tcPr>
          <w:p w14:paraId="29B1FBB5">
            <w:pPr>
              <w:spacing w:line="305" w:lineRule="auto"/>
              <w:rPr>
                <w:rFonts w:ascii="Arial"/>
                <w:sz w:val="21"/>
              </w:rPr>
            </w:pPr>
          </w:p>
          <w:p w14:paraId="045C1BA5">
            <w:pPr>
              <w:spacing w:line="305" w:lineRule="auto"/>
              <w:rPr>
                <w:rFonts w:ascii="Arial"/>
                <w:sz w:val="21"/>
              </w:rPr>
            </w:pPr>
          </w:p>
          <w:p w14:paraId="783BD6FD">
            <w:pPr>
              <w:spacing w:line="305" w:lineRule="auto"/>
              <w:rPr>
                <w:rFonts w:ascii="Arial"/>
                <w:sz w:val="21"/>
              </w:rPr>
            </w:pPr>
          </w:p>
          <w:p w14:paraId="225A5A79">
            <w:pPr>
              <w:pStyle w:val="6"/>
              <w:spacing w:before="66"/>
              <w:ind w:left="165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0.7</w:t>
            </w:r>
          </w:p>
        </w:tc>
        <w:tc>
          <w:tcPr>
            <w:tcW w:w="875" w:type="dxa"/>
            <w:vAlign w:val="top"/>
          </w:tcPr>
          <w:p w14:paraId="5131EF4F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4EBD01D7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175F49AF">
            <w:pPr>
              <w:rPr>
                <w:rFonts w:ascii="Arial"/>
                <w:sz w:val="21"/>
              </w:rPr>
            </w:pPr>
          </w:p>
        </w:tc>
        <w:tc>
          <w:tcPr>
            <w:tcW w:w="876" w:type="dxa"/>
            <w:vAlign w:val="top"/>
          </w:tcPr>
          <w:p w14:paraId="6C2CDD12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1E42088F">
            <w:pPr>
              <w:rPr>
                <w:rFonts w:ascii="Arial"/>
                <w:sz w:val="21"/>
              </w:rPr>
            </w:pPr>
          </w:p>
        </w:tc>
        <w:tc>
          <w:tcPr>
            <w:tcW w:w="2627" w:type="dxa"/>
            <w:tcBorders>
              <w:right w:val="nil"/>
            </w:tcBorders>
            <w:vAlign w:val="top"/>
          </w:tcPr>
          <w:p w14:paraId="7E67A05B">
            <w:pPr>
              <w:rPr>
                <w:rFonts w:ascii="Arial"/>
                <w:sz w:val="21"/>
              </w:rPr>
            </w:pPr>
          </w:p>
        </w:tc>
      </w:tr>
      <w:tr w14:paraId="48D14F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9" w:hRule="atLeast"/>
        </w:trPr>
        <w:tc>
          <w:tcPr>
            <w:tcW w:w="671" w:type="dxa"/>
            <w:vMerge w:val="continue"/>
            <w:tcBorders>
              <w:top w:val="nil"/>
              <w:bottom w:val="nil"/>
            </w:tcBorders>
            <w:vAlign w:val="top"/>
          </w:tcPr>
          <w:p w14:paraId="2B006D65">
            <w:pPr>
              <w:rPr>
                <w:rFonts w:ascii="Arial"/>
                <w:sz w:val="21"/>
              </w:rPr>
            </w:pPr>
          </w:p>
        </w:tc>
        <w:tc>
          <w:tcPr>
            <w:tcW w:w="666" w:type="dxa"/>
            <w:vMerge w:val="continue"/>
            <w:tcBorders>
              <w:top w:val="nil"/>
              <w:bottom w:val="nil"/>
            </w:tcBorders>
            <w:vAlign w:val="top"/>
          </w:tcPr>
          <w:p w14:paraId="60E72A65">
            <w:pPr>
              <w:rPr>
                <w:rFonts w:ascii="Arial"/>
                <w:sz w:val="21"/>
              </w:rPr>
            </w:pPr>
          </w:p>
        </w:tc>
        <w:tc>
          <w:tcPr>
            <w:tcW w:w="666" w:type="dxa"/>
            <w:vMerge w:val="restart"/>
            <w:tcBorders>
              <w:bottom w:val="nil"/>
            </w:tcBorders>
            <w:vAlign w:val="top"/>
          </w:tcPr>
          <w:p w14:paraId="19A5537D">
            <w:pPr>
              <w:spacing w:line="267" w:lineRule="auto"/>
              <w:rPr>
                <w:rFonts w:ascii="Arial"/>
                <w:sz w:val="21"/>
              </w:rPr>
            </w:pPr>
          </w:p>
          <w:p w14:paraId="0A140726">
            <w:pPr>
              <w:spacing w:line="267" w:lineRule="auto"/>
              <w:rPr>
                <w:rFonts w:ascii="Arial"/>
                <w:sz w:val="21"/>
              </w:rPr>
            </w:pPr>
          </w:p>
          <w:p w14:paraId="2F89CB9E">
            <w:pPr>
              <w:spacing w:line="267" w:lineRule="auto"/>
              <w:rPr>
                <w:rFonts w:ascii="Arial"/>
                <w:sz w:val="21"/>
              </w:rPr>
            </w:pPr>
          </w:p>
          <w:p w14:paraId="0970CCFF">
            <w:pPr>
              <w:spacing w:line="268" w:lineRule="auto"/>
              <w:rPr>
                <w:rFonts w:ascii="Arial"/>
                <w:sz w:val="21"/>
              </w:rPr>
            </w:pPr>
          </w:p>
          <w:p w14:paraId="58065F38">
            <w:pPr>
              <w:spacing w:line="268" w:lineRule="auto"/>
              <w:rPr>
                <w:rFonts w:ascii="Arial"/>
                <w:sz w:val="21"/>
              </w:rPr>
            </w:pPr>
          </w:p>
          <w:p w14:paraId="2B772529">
            <w:pPr>
              <w:spacing w:line="268" w:lineRule="auto"/>
              <w:rPr>
                <w:rFonts w:ascii="Arial"/>
                <w:sz w:val="21"/>
              </w:rPr>
            </w:pPr>
          </w:p>
          <w:p w14:paraId="2B361D5E">
            <w:pPr>
              <w:spacing w:line="268" w:lineRule="auto"/>
              <w:rPr>
                <w:rFonts w:ascii="Arial"/>
                <w:sz w:val="21"/>
              </w:rPr>
            </w:pPr>
          </w:p>
          <w:p w14:paraId="19867F71">
            <w:pPr>
              <w:pStyle w:val="6"/>
              <w:spacing w:before="65" w:line="220" w:lineRule="auto"/>
              <w:ind w:left="32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预算收</w:t>
            </w:r>
          </w:p>
          <w:p w14:paraId="3AF7932B">
            <w:pPr>
              <w:pStyle w:val="6"/>
              <w:spacing w:before="21" w:line="220" w:lineRule="auto"/>
              <w:ind w:left="31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支管理</w:t>
            </w:r>
          </w:p>
        </w:tc>
        <w:tc>
          <w:tcPr>
            <w:tcW w:w="1419" w:type="dxa"/>
            <w:vAlign w:val="top"/>
          </w:tcPr>
          <w:p w14:paraId="6FC08728">
            <w:pPr>
              <w:spacing w:line="263" w:lineRule="auto"/>
              <w:rPr>
                <w:rFonts w:ascii="Arial"/>
                <w:sz w:val="21"/>
              </w:rPr>
            </w:pPr>
          </w:p>
          <w:p w14:paraId="72A11AD6">
            <w:pPr>
              <w:spacing w:line="263" w:lineRule="auto"/>
              <w:rPr>
                <w:rFonts w:ascii="Arial"/>
                <w:sz w:val="21"/>
              </w:rPr>
            </w:pPr>
          </w:p>
          <w:p w14:paraId="45743FD4">
            <w:pPr>
              <w:spacing w:line="263" w:lineRule="auto"/>
              <w:rPr>
                <w:rFonts w:ascii="Arial"/>
                <w:sz w:val="21"/>
              </w:rPr>
            </w:pPr>
          </w:p>
          <w:p w14:paraId="7FC39322">
            <w:pPr>
              <w:pStyle w:val="6"/>
              <w:spacing w:before="65" w:line="220" w:lineRule="auto"/>
              <w:ind w:left="10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预算收入管理</w:t>
            </w:r>
          </w:p>
          <w:p w14:paraId="45B280D3">
            <w:pPr>
              <w:pStyle w:val="6"/>
              <w:spacing w:before="20" w:line="222" w:lineRule="auto"/>
              <w:ind w:left="408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规范性</w:t>
            </w:r>
          </w:p>
        </w:tc>
        <w:tc>
          <w:tcPr>
            <w:tcW w:w="631" w:type="dxa"/>
            <w:vAlign w:val="top"/>
          </w:tcPr>
          <w:p w14:paraId="4693F3E4">
            <w:pPr>
              <w:rPr>
                <w:rFonts w:ascii="Arial"/>
                <w:sz w:val="21"/>
              </w:rPr>
            </w:pPr>
          </w:p>
        </w:tc>
        <w:tc>
          <w:tcPr>
            <w:tcW w:w="631" w:type="dxa"/>
            <w:vAlign w:val="top"/>
          </w:tcPr>
          <w:p w14:paraId="634C1F64">
            <w:pPr>
              <w:spacing w:line="263" w:lineRule="auto"/>
              <w:rPr>
                <w:rFonts w:ascii="Arial"/>
                <w:sz w:val="21"/>
              </w:rPr>
            </w:pPr>
          </w:p>
          <w:p w14:paraId="7A38FCE7">
            <w:pPr>
              <w:spacing w:line="263" w:lineRule="auto"/>
              <w:rPr>
                <w:rFonts w:ascii="Arial"/>
                <w:sz w:val="21"/>
              </w:rPr>
            </w:pPr>
          </w:p>
          <w:p w14:paraId="1E8CC3F0">
            <w:pPr>
              <w:spacing w:line="263" w:lineRule="auto"/>
              <w:rPr>
                <w:rFonts w:ascii="Arial"/>
                <w:sz w:val="21"/>
              </w:rPr>
            </w:pPr>
          </w:p>
          <w:p w14:paraId="40FD6A31">
            <w:pPr>
              <w:pStyle w:val="6"/>
              <w:spacing w:before="65" w:line="220" w:lineRule="auto"/>
              <w:ind w:left="118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管理</w:t>
            </w:r>
          </w:p>
          <w:p w14:paraId="164CEB27">
            <w:pPr>
              <w:pStyle w:val="6"/>
              <w:spacing w:before="21" w:line="222" w:lineRule="auto"/>
              <w:ind w:left="115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规范</w:t>
            </w:r>
          </w:p>
        </w:tc>
        <w:tc>
          <w:tcPr>
            <w:tcW w:w="631" w:type="dxa"/>
            <w:vAlign w:val="top"/>
          </w:tcPr>
          <w:p w14:paraId="30D792C4">
            <w:pPr>
              <w:rPr>
                <w:rFonts w:ascii="Arial"/>
                <w:sz w:val="21"/>
              </w:rPr>
            </w:pPr>
          </w:p>
        </w:tc>
        <w:tc>
          <w:tcPr>
            <w:tcW w:w="631" w:type="dxa"/>
            <w:vAlign w:val="top"/>
          </w:tcPr>
          <w:p w14:paraId="195692FB">
            <w:pPr>
              <w:pStyle w:val="6"/>
              <w:spacing w:before="292" w:line="224" w:lineRule="auto"/>
              <w:ind w:left="116"/>
              <w:rPr>
                <w:sz w:val="20"/>
                <w:szCs w:val="20"/>
              </w:rPr>
            </w:pPr>
            <w:r>
              <w:pict>
                <v:shape id="_x0000_s1028" o:spid="_x0000_s1028" o:spt="202" type="#_x0000_t202" style="position:absolute;left:0pt;margin-left:0.5pt;margin-top:-4.1pt;height:12.05pt;width:30.7pt;mso-position-horizontal-relative:page;mso-position-vertical-relative:page;z-index:251661312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7876E074">
                        <w:pPr>
                          <w:pStyle w:val="6"/>
                          <w:spacing w:before="20" w:line="185" w:lineRule="auto"/>
                          <w:ind w:left="2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pacing w:val="-6"/>
                            <w:sz w:val="20"/>
                            <w:szCs w:val="20"/>
                          </w:rPr>
                          <w:t>（含）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029" o:spid="_x0000_s1029" o:spt="202" type="#_x0000_t202" style="position:absolute;left:0pt;margin-left:5pt;margin-top:1.15pt;height:13.95pt;width:21.65pt;mso-position-horizontal-relative:page;mso-position-vertical-relative:page;z-index:251662336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6A5F7650">
                        <w:pPr>
                          <w:pStyle w:val="6"/>
                          <w:spacing w:before="20" w:line="220" w:lineRule="auto"/>
                          <w:ind w:left="2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pacing w:val="-2"/>
                            <w:sz w:val="20"/>
                            <w:szCs w:val="20"/>
                          </w:rPr>
                          <w:t>全部</w:t>
                        </w:r>
                      </w:p>
                    </w:txbxContent>
                  </v:textbox>
                </v:shape>
              </w:pict>
            </w:r>
            <w:r>
              <w:rPr>
                <w:spacing w:val="-3"/>
                <w:sz w:val="20"/>
                <w:szCs w:val="20"/>
              </w:rPr>
              <w:t>或基</w:t>
            </w:r>
          </w:p>
          <w:p w14:paraId="0C027307">
            <w:pPr>
              <w:pStyle w:val="6"/>
              <w:spacing w:before="17" w:line="219" w:lineRule="auto"/>
              <w:ind w:left="115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本达</w:t>
            </w:r>
          </w:p>
          <w:p w14:paraId="0E463202">
            <w:pPr>
              <w:pStyle w:val="6"/>
              <w:spacing w:before="21" w:line="221" w:lineRule="auto"/>
              <w:ind w:left="115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成预</w:t>
            </w:r>
          </w:p>
          <w:p w14:paraId="41CE5ED0">
            <w:pPr>
              <w:pStyle w:val="6"/>
              <w:spacing w:before="21" w:line="239" w:lineRule="auto"/>
              <w:ind w:left="189" w:right="114" w:hanging="73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期指</w:t>
            </w:r>
            <w:r>
              <w:rPr>
                <w:sz w:val="20"/>
                <w:szCs w:val="20"/>
              </w:rPr>
              <w:t xml:space="preserve"> 标</w:t>
            </w:r>
          </w:p>
          <w:p w14:paraId="20B97B6A">
            <w:pPr>
              <w:pStyle w:val="6"/>
              <w:spacing w:line="239" w:lineRule="auto"/>
              <w:ind w:left="79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100%-</w:t>
            </w:r>
          </w:p>
          <w:p w14:paraId="1CD0A6DB">
            <w:pPr>
              <w:pStyle w:val="6"/>
              <w:ind w:left="16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80%</w:t>
            </w:r>
          </w:p>
        </w:tc>
        <w:tc>
          <w:tcPr>
            <w:tcW w:w="631" w:type="dxa"/>
            <w:vAlign w:val="top"/>
          </w:tcPr>
          <w:p w14:paraId="6359FB17">
            <w:pPr>
              <w:spacing w:line="306" w:lineRule="auto"/>
              <w:rPr>
                <w:rFonts w:ascii="Arial"/>
                <w:sz w:val="21"/>
              </w:rPr>
            </w:pPr>
          </w:p>
          <w:p w14:paraId="5BC0DC69">
            <w:pPr>
              <w:spacing w:line="306" w:lineRule="auto"/>
              <w:rPr>
                <w:rFonts w:ascii="Arial"/>
                <w:sz w:val="21"/>
              </w:rPr>
            </w:pPr>
          </w:p>
          <w:p w14:paraId="31F96EB9">
            <w:pPr>
              <w:spacing w:line="306" w:lineRule="auto"/>
              <w:rPr>
                <w:rFonts w:ascii="Arial"/>
                <w:sz w:val="21"/>
              </w:rPr>
            </w:pPr>
          </w:p>
          <w:p w14:paraId="18A630D5">
            <w:pPr>
              <w:pStyle w:val="6"/>
              <w:spacing w:before="65" w:line="242" w:lineRule="auto"/>
              <w:ind w:left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31" w:type="dxa"/>
            <w:vAlign w:val="top"/>
          </w:tcPr>
          <w:p w14:paraId="4E891393">
            <w:pPr>
              <w:spacing w:line="305" w:lineRule="auto"/>
              <w:rPr>
                <w:rFonts w:ascii="Arial"/>
                <w:sz w:val="21"/>
              </w:rPr>
            </w:pPr>
          </w:p>
          <w:p w14:paraId="0439CDC5">
            <w:pPr>
              <w:spacing w:line="306" w:lineRule="auto"/>
              <w:rPr>
                <w:rFonts w:ascii="Arial"/>
                <w:sz w:val="21"/>
              </w:rPr>
            </w:pPr>
          </w:p>
          <w:p w14:paraId="761BFC63">
            <w:pPr>
              <w:spacing w:line="306" w:lineRule="auto"/>
              <w:rPr>
                <w:rFonts w:ascii="Arial"/>
                <w:sz w:val="21"/>
              </w:rPr>
            </w:pPr>
          </w:p>
          <w:p w14:paraId="23AB7F19">
            <w:pPr>
              <w:pStyle w:val="6"/>
              <w:spacing w:before="65"/>
              <w:ind w:left="165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0.7</w:t>
            </w:r>
          </w:p>
        </w:tc>
        <w:tc>
          <w:tcPr>
            <w:tcW w:w="631" w:type="dxa"/>
            <w:vAlign w:val="top"/>
          </w:tcPr>
          <w:p w14:paraId="519018DD">
            <w:pPr>
              <w:spacing w:line="305" w:lineRule="auto"/>
              <w:rPr>
                <w:rFonts w:ascii="Arial"/>
                <w:sz w:val="21"/>
              </w:rPr>
            </w:pPr>
          </w:p>
          <w:p w14:paraId="5E6E85E7">
            <w:pPr>
              <w:spacing w:line="306" w:lineRule="auto"/>
              <w:rPr>
                <w:rFonts w:ascii="Arial"/>
                <w:sz w:val="21"/>
              </w:rPr>
            </w:pPr>
          </w:p>
          <w:p w14:paraId="5DF5BF1D">
            <w:pPr>
              <w:spacing w:line="306" w:lineRule="auto"/>
              <w:rPr>
                <w:rFonts w:ascii="Arial"/>
                <w:sz w:val="21"/>
              </w:rPr>
            </w:pPr>
          </w:p>
          <w:p w14:paraId="7AE25056">
            <w:pPr>
              <w:pStyle w:val="6"/>
              <w:spacing w:before="65"/>
              <w:ind w:left="165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0.7</w:t>
            </w:r>
          </w:p>
        </w:tc>
        <w:tc>
          <w:tcPr>
            <w:tcW w:w="875" w:type="dxa"/>
            <w:vAlign w:val="top"/>
          </w:tcPr>
          <w:p w14:paraId="4E874334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13A15ACB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44AF27E3">
            <w:pPr>
              <w:rPr>
                <w:rFonts w:ascii="Arial"/>
                <w:sz w:val="21"/>
              </w:rPr>
            </w:pPr>
          </w:p>
        </w:tc>
        <w:tc>
          <w:tcPr>
            <w:tcW w:w="876" w:type="dxa"/>
            <w:vAlign w:val="top"/>
          </w:tcPr>
          <w:p w14:paraId="09DD0EBD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084E1743">
            <w:pPr>
              <w:rPr>
                <w:rFonts w:ascii="Arial"/>
                <w:sz w:val="21"/>
              </w:rPr>
            </w:pPr>
          </w:p>
        </w:tc>
        <w:tc>
          <w:tcPr>
            <w:tcW w:w="2627" w:type="dxa"/>
            <w:tcBorders>
              <w:right w:val="nil"/>
            </w:tcBorders>
            <w:vAlign w:val="top"/>
          </w:tcPr>
          <w:p w14:paraId="318A7DA6">
            <w:pPr>
              <w:rPr>
                <w:rFonts w:ascii="Arial"/>
                <w:sz w:val="21"/>
              </w:rPr>
            </w:pPr>
          </w:p>
        </w:tc>
      </w:tr>
      <w:tr w14:paraId="576FA4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0" w:hRule="atLeast"/>
        </w:trPr>
        <w:tc>
          <w:tcPr>
            <w:tcW w:w="671" w:type="dxa"/>
            <w:vMerge w:val="continue"/>
            <w:tcBorders>
              <w:top w:val="nil"/>
            </w:tcBorders>
            <w:vAlign w:val="top"/>
          </w:tcPr>
          <w:p w14:paraId="1D2DC569">
            <w:pPr>
              <w:rPr>
                <w:rFonts w:ascii="Arial"/>
                <w:sz w:val="21"/>
              </w:rPr>
            </w:pPr>
          </w:p>
        </w:tc>
        <w:tc>
          <w:tcPr>
            <w:tcW w:w="666" w:type="dxa"/>
            <w:vMerge w:val="continue"/>
            <w:tcBorders>
              <w:top w:val="nil"/>
            </w:tcBorders>
            <w:vAlign w:val="top"/>
          </w:tcPr>
          <w:p w14:paraId="62C74742">
            <w:pPr>
              <w:rPr>
                <w:rFonts w:ascii="Arial"/>
                <w:sz w:val="21"/>
              </w:rPr>
            </w:pPr>
          </w:p>
        </w:tc>
        <w:tc>
          <w:tcPr>
            <w:tcW w:w="666" w:type="dxa"/>
            <w:vMerge w:val="continue"/>
            <w:tcBorders>
              <w:top w:val="nil"/>
            </w:tcBorders>
            <w:vAlign w:val="top"/>
          </w:tcPr>
          <w:p w14:paraId="3D7AE7FA">
            <w:pPr>
              <w:rPr>
                <w:rFonts w:ascii="Arial"/>
                <w:sz w:val="21"/>
              </w:rPr>
            </w:pPr>
          </w:p>
        </w:tc>
        <w:tc>
          <w:tcPr>
            <w:tcW w:w="1419" w:type="dxa"/>
            <w:vAlign w:val="top"/>
          </w:tcPr>
          <w:p w14:paraId="22B177C3">
            <w:pPr>
              <w:spacing w:line="263" w:lineRule="auto"/>
              <w:rPr>
                <w:rFonts w:ascii="Arial"/>
                <w:sz w:val="21"/>
              </w:rPr>
            </w:pPr>
          </w:p>
          <w:p w14:paraId="4F371BE7">
            <w:pPr>
              <w:spacing w:line="264" w:lineRule="auto"/>
              <w:rPr>
                <w:rFonts w:ascii="Arial"/>
                <w:sz w:val="21"/>
              </w:rPr>
            </w:pPr>
          </w:p>
          <w:p w14:paraId="0AB18D28">
            <w:pPr>
              <w:spacing w:line="264" w:lineRule="auto"/>
              <w:rPr>
                <w:rFonts w:ascii="Arial"/>
                <w:sz w:val="21"/>
              </w:rPr>
            </w:pPr>
          </w:p>
          <w:p w14:paraId="5E4394CE">
            <w:pPr>
              <w:pStyle w:val="6"/>
              <w:spacing w:before="65" w:line="220" w:lineRule="auto"/>
              <w:ind w:left="10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预算支出管理</w:t>
            </w:r>
          </w:p>
          <w:p w14:paraId="2957F6B1">
            <w:pPr>
              <w:pStyle w:val="6"/>
              <w:spacing w:before="20" w:line="222" w:lineRule="auto"/>
              <w:ind w:left="408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规范性</w:t>
            </w:r>
          </w:p>
        </w:tc>
        <w:tc>
          <w:tcPr>
            <w:tcW w:w="631" w:type="dxa"/>
            <w:vAlign w:val="top"/>
          </w:tcPr>
          <w:p w14:paraId="463E8A86">
            <w:pPr>
              <w:rPr>
                <w:rFonts w:ascii="Arial"/>
                <w:sz w:val="21"/>
              </w:rPr>
            </w:pPr>
          </w:p>
        </w:tc>
        <w:tc>
          <w:tcPr>
            <w:tcW w:w="631" w:type="dxa"/>
            <w:vAlign w:val="top"/>
          </w:tcPr>
          <w:p w14:paraId="7B141681">
            <w:pPr>
              <w:spacing w:line="263" w:lineRule="auto"/>
              <w:rPr>
                <w:rFonts w:ascii="Arial"/>
                <w:sz w:val="21"/>
              </w:rPr>
            </w:pPr>
          </w:p>
          <w:p w14:paraId="4E4434B1">
            <w:pPr>
              <w:spacing w:line="264" w:lineRule="auto"/>
              <w:rPr>
                <w:rFonts w:ascii="Arial"/>
                <w:sz w:val="21"/>
              </w:rPr>
            </w:pPr>
          </w:p>
          <w:p w14:paraId="3C653F08">
            <w:pPr>
              <w:spacing w:line="264" w:lineRule="auto"/>
              <w:rPr>
                <w:rFonts w:ascii="Arial"/>
                <w:sz w:val="21"/>
              </w:rPr>
            </w:pPr>
          </w:p>
          <w:p w14:paraId="2D3ABACF">
            <w:pPr>
              <w:pStyle w:val="6"/>
              <w:spacing w:before="65" w:line="220" w:lineRule="auto"/>
              <w:ind w:left="118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管理</w:t>
            </w:r>
          </w:p>
          <w:p w14:paraId="75B6E633">
            <w:pPr>
              <w:pStyle w:val="6"/>
              <w:spacing w:before="21" w:line="222" w:lineRule="auto"/>
              <w:ind w:left="115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规范</w:t>
            </w:r>
          </w:p>
        </w:tc>
        <w:tc>
          <w:tcPr>
            <w:tcW w:w="631" w:type="dxa"/>
            <w:vAlign w:val="top"/>
          </w:tcPr>
          <w:p w14:paraId="2C902CBC">
            <w:pPr>
              <w:rPr>
                <w:rFonts w:ascii="Arial"/>
                <w:sz w:val="21"/>
              </w:rPr>
            </w:pPr>
          </w:p>
        </w:tc>
        <w:tc>
          <w:tcPr>
            <w:tcW w:w="631" w:type="dxa"/>
            <w:vAlign w:val="top"/>
          </w:tcPr>
          <w:p w14:paraId="1B1F9DE9">
            <w:pPr>
              <w:pStyle w:val="6"/>
              <w:spacing w:before="294" w:line="224" w:lineRule="auto"/>
              <w:ind w:left="116"/>
              <w:rPr>
                <w:sz w:val="20"/>
                <w:szCs w:val="20"/>
              </w:rPr>
            </w:pPr>
            <w:r>
              <w:pict>
                <v:shape id="_x0000_s1030" o:spid="_x0000_s1030" o:spt="202" type="#_x0000_t202" style="position:absolute;left:0pt;margin-left:0.5pt;margin-top:-4pt;height:12.05pt;width:30.7pt;mso-position-horizontal-relative:page;mso-position-vertical-relative:page;z-index:251659264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50E9AEA4">
                        <w:pPr>
                          <w:pStyle w:val="6"/>
                          <w:spacing w:before="20" w:line="185" w:lineRule="auto"/>
                          <w:ind w:left="2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pacing w:val="-6"/>
                            <w:sz w:val="20"/>
                            <w:szCs w:val="20"/>
                          </w:rPr>
                          <w:t>（含）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031" o:spid="_x0000_s1031" o:spt="202" type="#_x0000_t202" style="position:absolute;left:0pt;margin-left:5pt;margin-top:1.25pt;height:13.95pt;width:21.65pt;mso-position-horizontal-relative:page;mso-position-vertical-relative:page;z-index:251660288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77060F2C">
                        <w:pPr>
                          <w:pStyle w:val="6"/>
                          <w:spacing w:before="20" w:line="220" w:lineRule="auto"/>
                          <w:ind w:left="2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pacing w:val="-2"/>
                            <w:sz w:val="20"/>
                            <w:szCs w:val="20"/>
                          </w:rPr>
                          <w:t>全部</w:t>
                        </w:r>
                      </w:p>
                    </w:txbxContent>
                  </v:textbox>
                </v:shape>
              </w:pict>
            </w:r>
            <w:r>
              <w:rPr>
                <w:spacing w:val="-3"/>
                <w:sz w:val="20"/>
                <w:szCs w:val="20"/>
              </w:rPr>
              <w:t>或基</w:t>
            </w:r>
          </w:p>
          <w:p w14:paraId="1BAE0C31">
            <w:pPr>
              <w:pStyle w:val="6"/>
              <w:spacing w:before="17" w:line="219" w:lineRule="auto"/>
              <w:ind w:left="115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本达</w:t>
            </w:r>
          </w:p>
          <w:p w14:paraId="10ACA886">
            <w:pPr>
              <w:pStyle w:val="6"/>
              <w:spacing w:before="21" w:line="221" w:lineRule="auto"/>
              <w:ind w:left="115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成预</w:t>
            </w:r>
          </w:p>
          <w:p w14:paraId="6AB407B7">
            <w:pPr>
              <w:pStyle w:val="6"/>
              <w:spacing w:before="21" w:line="239" w:lineRule="auto"/>
              <w:ind w:left="189" w:right="114" w:hanging="73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期指</w:t>
            </w:r>
            <w:r>
              <w:rPr>
                <w:sz w:val="20"/>
                <w:szCs w:val="20"/>
              </w:rPr>
              <w:t xml:space="preserve"> 标</w:t>
            </w:r>
          </w:p>
          <w:p w14:paraId="68EA67C7">
            <w:pPr>
              <w:pStyle w:val="6"/>
              <w:spacing w:line="239" w:lineRule="auto"/>
              <w:ind w:left="79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100%-</w:t>
            </w:r>
          </w:p>
          <w:p w14:paraId="39897CBE">
            <w:pPr>
              <w:pStyle w:val="6"/>
              <w:spacing w:line="239" w:lineRule="auto"/>
              <w:ind w:left="16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80%</w:t>
            </w:r>
          </w:p>
          <w:p w14:paraId="198D1CE7">
            <w:pPr>
              <w:pStyle w:val="6"/>
              <w:spacing w:before="1" w:line="165" w:lineRule="auto"/>
              <w:ind w:left="24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（含）</w:t>
            </w:r>
          </w:p>
        </w:tc>
        <w:tc>
          <w:tcPr>
            <w:tcW w:w="631" w:type="dxa"/>
            <w:vAlign w:val="top"/>
          </w:tcPr>
          <w:p w14:paraId="76508672">
            <w:pPr>
              <w:spacing w:line="306" w:lineRule="auto"/>
              <w:rPr>
                <w:rFonts w:ascii="Arial"/>
                <w:sz w:val="21"/>
              </w:rPr>
            </w:pPr>
          </w:p>
          <w:p w14:paraId="2729461C">
            <w:pPr>
              <w:spacing w:line="307" w:lineRule="auto"/>
              <w:rPr>
                <w:rFonts w:ascii="Arial"/>
                <w:sz w:val="21"/>
              </w:rPr>
            </w:pPr>
          </w:p>
          <w:p w14:paraId="5AA06BDF">
            <w:pPr>
              <w:spacing w:line="307" w:lineRule="auto"/>
              <w:rPr>
                <w:rFonts w:ascii="Arial"/>
                <w:sz w:val="21"/>
              </w:rPr>
            </w:pPr>
          </w:p>
          <w:p w14:paraId="1580F1BC">
            <w:pPr>
              <w:pStyle w:val="6"/>
              <w:spacing w:before="65" w:line="242" w:lineRule="auto"/>
              <w:ind w:left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31" w:type="dxa"/>
            <w:vAlign w:val="top"/>
          </w:tcPr>
          <w:p w14:paraId="6EFF4DF2">
            <w:pPr>
              <w:spacing w:line="306" w:lineRule="auto"/>
              <w:rPr>
                <w:rFonts w:ascii="Arial"/>
                <w:sz w:val="21"/>
              </w:rPr>
            </w:pPr>
          </w:p>
          <w:p w14:paraId="3469982C">
            <w:pPr>
              <w:spacing w:line="306" w:lineRule="auto"/>
              <w:rPr>
                <w:rFonts w:ascii="Arial"/>
                <w:sz w:val="21"/>
              </w:rPr>
            </w:pPr>
          </w:p>
          <w:p w14:paraId="4C066711">
            <w:pPr>
              <w:spacing w:line="307" w:lineRule="auto"/>
              <w:rPr>
                <w:rFonts w:ascii="Arial"/>
                <w:sz w:val="21"/>
              </w:rPr>
            </w:pPr>
          </w:p>
          <w:p w14:paraId="5FB5AEBB">
            <w:pPr>
              <w:pStyle w:val="6"/>
              <w:spacing w:before="65"/>
              <w:ind w:left="165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0.7</w:t>
            </w:r>
          </w:p>
        </w:tc>
        <w:tc>
          <w:tcPr>
            <w:tcW w:w="631" w:type="dxa"/>
            <w:vAlign w:val="top"/>
          </w:tcPr>
          <w:p w14:paraId="204734A9">
            <w:pPr>
              <w:spacing w:line="306" w:lineRule="auto"/>
              <w:rPr>
                <w:rFonts w:ascii="Arial"/>
                <w:sz w:val="21"/>
              </w:rPr>
            </w:pPr>
          </w:p>
          <w:p w14:paraId="1C119201">
            <w:pPr>
              <w:spacing w:line="306" w:lineRule="auto"/>
              <w:rPr>
                <w:rFonts w:ascii="Arial"/>
                <w:sz w:val="21"/>
              </w:rPr>
            </w:pPr>
          </w:p>
          <w:p w14:paraId="2725C253">
            <w:pPr>
              <w:spacing w:line="307" w:lineRule="auto"/>
              <w:rPr>
                <w:rFonts w:ascii="Arial"/>
                <w:sz w:val="21"/>
              </w:rPr>
            </w:pPr>
          </w:p>
          <w:p w14:paraId="01135778">
            <w:pPr>
              <w:pStyle w:val="6"/>
              <w:spacing w:before="65"/>
              <w:ind w:left="165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0.7</w:t>
            </w:r>
          </w:p>
        </w:tc>
        <w:tc>
          <w:tcPr>
            <w:tcW w:w="875" w:type="dxa"/>
            <w:vAlign w:val="top"/>
          </w:tcPr>
          <w:p w14:paraId="4918C400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494027BB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3F90E481">
            <w:pPr>
              <w:rPr>
                <w:rFonts w:ascii="Arial"/>
                <w:sz w:val="21"/>
              </w:rPr>
            </w:pPr>
          </w:p>
        </w:tc>
        <w:tc>
          <w:tcPr>
            <w:tcW w:w="876" w:type="dxa"/>
            <w:vAlign w:val="top"/>
          </w:tcPr>
          <w:p w14:paraId="22842C43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7FD08136">
            <w:pPr>
              <w:rPr>
                <w:rFonts w:ascii="Arial"/>
                <w:sz w:val="21"/>
              </w:rPr>
            </w:pPr>
          </w:p>
        </w:tc>
        <w:tc>
          <w:tcPr>
            <w:tcW w:w="2627" w:type="dxa"/>
            <w:tcBorders>
              <w:right w:val="nil"/>
            </w:tcBorders>
            <w:vAlign w:val="top"/>
          </w:tcPr>
          <w:p w14:paraId="0C497054">
            <w:pPr>
              <w:rPr>
                <w:rFonts w:ascii="Arial"/>
                <w:sz w:val="21"/>
              </w:rPr>
            </w:pPr>
          </w:p>
        </w:tc>
      </w:tr>
    </w:tbl>
    <w:p w14:paraId="48576648">
      <w:pPr>
        <w:pStyle w:val="2"/>
      </w:pPr>
    </w:p>
    <w:p w14:paraId="23D802A7">
      <w:pPr>
        <w:sectPr>
          <w:pgSz w:w="16840" w:h="11907"/>
          <w:pgMar w:top="399" w:right="998" w:bottom="400" w:left="993" w:header="0" w:footer="0" w:gutter="0"/>
          <w:cols w:space="720" w:num="1"/>
        </w:sectPr>
      </w:pPr>
    </w:p>
    <w:tbl>
      <w:tblPr>
        <w:tblStyle w:val="5"/>
        <w:tblW w:w="14842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1"/>
        <w:gridCol w:w="666"/>
        <w:gridCol w:w="666"/>
        <w:gridCol w:w="1419"/>
        <w:gridCol w:w="631"/>
        <w:gridCol w:w="631"/>
        <w:gridCol w:w="631"/>
        <w:gridCol w:w="631"/>
        <w:gridCol w:w="631"/>
        <w:gridCol w:w="631"/>
        <w:gridCol w:w="631"/>
        <w:gridCol w:w="875"/>
        <w:gridCol w:w="875"/>
        <w:gridCol w:w="875"/>
        <w:gridCol w:w="876"/>
        <w:gridCol w:w="875"/>
        <w:gridCol w:w="2627"/>
      </w:tblGrid>
      <w:tr w14:paraId="3F4BE9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3" w:hRule="atLeast"/>
        </w:trPr>
        <w:tc>
          <w:tcPr>
            <w:tcW w:w="671" w:type="dxa"/>
            <w:vMerge w:val="restart"/>
            <w:tcBorders>
              <w:bottom w:val="nil"/>
            </w:tcBorders>
            <w:vAlign w:val="top"/>
          </w:tcPr>
          <w:p w14:paraId="6BA5DC3B">
            <w:pPr>
              <w:rPr>
                <w:rFonts w:ascii="Arial"/>
                <w:sz w:val="21"/>
              </w:rPr>
            </w:pPr>
          </w:p>
        </w:tc>
        <w:tc>
          <w:tcPr>
            <w:tcW w:w="666" w:type="dxa"/>
            <w:vMerge w:val="restart"/>
            <w:tcBorders>
              <w:bottom w:val="nil"/>
            </w:tcBorders>
            <w:vAlign w:val="top"/>
          </w:tcPr>
          <w:p w14:paraId="675A2839">
            <w:pPr>
              <w:rPr>
                <w:rFonts w:ascii="Arial"/>
                <w:sz w:val="21"/>
              </w:rPr>
            </w:pPr>
          </w:p>
        </w:tc>
        <w:tc>
          <w:tcPr>
            <w:tcW w:w="666" w:type="dxa"/>
            <w:vAlign w:val="top"/>
          </w:tcPr>
          <w:p w14:paraId="04335C3E">
            <w:pPr>
              <w:spacing w:line="262" w:lineRule="auto"/>
              <w:rPr>
                <w:rFonts w:ascii="Arial"/>
                <w:sz w:val="21"/>
              </w:rPr>
            </w:pPr>
          </w:p>
          <w:p w14:paraId="073CCD10">
            <w:pPr>
              <w:spacing w:line="262" w:lineRule="auto"/>
              <w:rPr>
                <w:rFonts w:ascii="Arial"/>
                <w:sz w:val="21"/>
              </w:rPr>
            </w:pPr>
          </w:p>
          <w:p w14:paraId="0E062B41">
            <w:pPr>
              <w:spacing w:line="263" w:lineRule="auto"/>
              <w:rPr>
                <w:rFonts w:ascii="Arial"/>
                <w:sz w:val="21"/>
              </w:rPr>
            </w:pPr>
          </w:p>
          <w:p w14:paraId="2B23EF94">
            <w:pPr>
              <w:pStyle w:val="6"/>
              <w:spacing w:before="65" w:line="220" w:lineRule="auto"/>
              <w:ind w:left="31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财务管</w:t>
            </w:r>
          </w:p>
          <w:p w14:paraId="73989EB4">
            <w:pPr>
              <w:pStyle w:val="6"/>
              <w:spacing w:before="21" w:line="230" w:lineRule="auto"/>
              <w:ind w:left="2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理</w:t>
            </w:r>
          </w:p>
        </w:tc>
        <w:tc>
          <w:tcPr>
            <w:tcW w:w="1419" w:type="dxa"/>
            <w:vAlign w:val="top"/>
          </w:tcPr>
          <w:p w14:paraId="1161235A">
            <w:pPr>
              <w:spacing w:line="262" w:lineRule="auto"/>
              <w:rPr>
                <w:rFonts w:ascii="Arial"/>
                <w:sz w:val="21"/>
              </w:rPr>
            </w:pPr>
          </w:p>
          <w:p w14:paraId="3ADDCAFB">
            <w:pPr>
              <w:spacing w:line="262" w:lineRule="auto"/>
              <w:rPr>
                <w:rFonts w:ascii="Arial"/>
                <w:sz w:val="21"/>
              </w:rPr>
            </w:pPr>
          </w:p>
          <w:p w14:paraId="7E7A1D71">
            <w:pPr>
              <w:spacing w:line="263" w:lineRule="auto"/>
              <w:rPr>
                <w:rFonts w:ascii="Arial"/>
                <w:sz w:val="21"/>
              </w:rPr>
            </w:pPr>
          </w:p>
          <w:p w14:paraId="787DFFE3">
            <w:pPr>
              <w:pStyle w:val="6"/>
              <w:spacing w:before="65" w:line="220" w:lineRule="auto"/>
              <w:ind w:left="132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内控制度有效</w:t>
            </w:r>
          </w:p>
          <w:p w14:paraId="41D06A26">
            <w:pPr>
              <w:pStyle w:val="6"/>
              <w:spacing w:before="20" w:line="222" w:lineRule="auto"/>
              <w:ind w:left="6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性</w:t>
            </w:r>
          </w:p>
        </w:tc>
        <w:tc>
          <w:tcPr>
            <w:tcW w:w="631" w:type="dxa"/>
            <w:vAlign w:val="top"/>
          </w:tcPr>
          <w:p w14:paraId="6C856E24">
            <w:pPr>
              <w:rPr>
                <w:rFonts w:ascii="Arial"/>
                <w:sz w:val="21"/>
              </w:rPr>
            </w:pPr>
          </w:p>
        </w:tc>
        <w:tc>
          <w:tcPr>
            <w:tcW w:w="631" w:type="dxa"/>
            <w:vAlign w:val="top"/>
          </w:tcPr>
          <w:p w14:paraId="684F6004">
            <w:pPr>
              <w:spacing w:line="262" w:lineRule="auto"/>
              <w:rPr>
                <w:rFonts w:ascii="Arial"/>
                <w:sz w:val="21"/>
              </w:rPr>
            </w:pPr>
          </w:p>
          <w:p w14:paraId="0F521202">
            <w:pPr>
              <w:spacing w:line="262" w:lineRule="auto"/>
              <w:rPr>
                <w:rFonts w:ascii="Arial"/>
                <w:sz w:val="21"/>
              </w:rPr>
            </w:pPr>
          </w:p>
          <w:p w14:paraId="37DA31CC">
            <w:pPr>
              <w:spacing w:line="263" w:lineRule="auto"/>
              <w:rPr>
                <w:rFonts w:ascii="Arial"/>
                <w:sz w:val="21"/>
              </w:rPr>
            </w:pPr>
          </w:p>
          <w:p w14:paraId="04441265">
            <w:pPr>
              <w:pStyle w:val="6"/>
              <w:spacing w:before="65" w:line="221" w:lineRule="auto"/>
              <w:ind w:left="115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制度</w:t>
            </w:r>
          </w:p>
          <w:p w14:paraId="12BE86DE">
            <w:pPr>
              <w:pStyle w:val="6"/>
              <w:spacing w:before="19" w:line="221" w:lineRule="auto"/>
              <w:ind w:left="115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有效</w:t>
            </w:r>
          </w:p>
        </w:tc>
        <w:tc>
          <w:tcPr>
            <w:tcW w:w="631" w:type="dxa"/>
            <w:vAlign w:val="top"/>
          </w:tcPr>
          <w:p w14:paraId="59EE27FD">
            <w:pPr>
              <w:rPr>
                <w:rFonts w:ascii="Arial"/>
                <w:sz w:val="21"/>
              </w:rPr>
            </w:pPr>
          </w:p>
        </w:tc>
        <w:tc>
          <w:tcPr>
            <w:tcW w:w="631" w:type="dxa"/>
            <w:vAlign w:val="top"/>
          </w:tcPr>
          <w:p w14:paraId="2684F40A">
            <w:pPr>
              <w:pStyle w:val="6"/>
              <w:spacing w:before="31" w:line="220" w:lineRule="auto"/>
              <w:ind w:left="11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全部</w:t>
            </w:r>
          </w:p>
          <w:p w14:paraId="366FE7E6">
            <w:pPr>
              <w:pStyle w:val="6"/>
              <w:spacing w:before="20" w:line="224" w:lineRule="auto"/>
              <w:ind w:left="116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或基</w:t>
            </w:r>
          </w:p>
          <w:p w14:paraId="21F6D901">
            <w:pPr>
              <w:pStyle w:val="6"/>
              <w:spacing w:before="17" w:line="219" w:lineRule="auto"/>
              <w:ind w:left="115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本达</w:t>
            </w:r>
          </w:p>
          <w:p w14:paraId="22B3984B">
            <w:pPr>
              <w:pStyle w:val="6"/>
              <w:spacing w:before="21" w:line="221" w:lineRule="auto"/>
              <w:ind w:left="115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成预</w:t>
            </w:r>
          </w:p>
          <w:p w14:paraId="01A100DF">
            <w:pPr>
              <w:pStyle w:val="6"/>
              <w:spacing w:before="21" w:line="239" w:lineRule="auto"/>
              <w:ind w:left="189" w:right="114" w:hanging="73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期指</w:t>
            </w:r>
            <w:r>
              <w:rPr>
                <w:sz w:val="20"/>
                <w:szCs w:val="20"/>
              </w:rPr>
              <w:t xml:space="preserve"> 标</w:t>
            </w:r>
          </w:p>
          <w:p w14:paraId="36177875">
            <w:pPr>
              <w:pStyle w:val="6"/>
              <w:spacing w:line="239" w:lineRule="auto"/>
              <w:ind w:left="79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100%-</w:t>
            </w:r>
          </w:p>
          <w:p w14:paraId="01BB6639">
            <w:pPr>
              <w:pStyle w:val="6"/>
              <w:ind w:left="16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80%</w:t>
            </w:r>
          </w:p>
        </w:tc>
        <w:tc>
          <w:tcPr>
            <w:tcW w:w="631" w:type="dxa"/>
            <w:vAlign w:val="top"/>
          </w:tcPr>
          <w:p w14:paraId="4636AB95">
            <w:pPr>
              <w:spacing w:line="305" w:lineRule="auto"/>
              <w:rPr>
                <w:rFonts w:ascii="Arial"/>
                <w:sz w:val="21"/>
              </w:rPr>
            </w:pPr>
          </w:p>
          <w:p w14:paraId="4D9B706D">
            <w:pPr>
              <w:spacing w:line="305" w:lineRule="auto"/>
              <w:rPr>
                <w:rFonts w:ascii="Arial"/>
                <w:sz w:val="21"/>
              </w:rPr>
            </w:pPr>
          </w:p>
          <w:p w14:paraId="1F871710">
            <w:pPr>
              <w:spacing w:line="306" w:lineRule="auto"/>
              <w:rPr>
                <w:rFonts w:ascii="Arial"/>
                <w:sz w:val="21"/>
              </w:rPr>
            </w:pPr>
          </w:p>
          <w:p w14:paraId="1B869B2C">
            <w:pPr>
              <w:pStyle w:val="6"/>
              <w:spacing w:before="65" w:line="242" w:lineRule="auto"/>
              <w:ind w:left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31" w:type="dxa"/>
            <w:vAlign w:val="top"/>
          </w:tcPr>
          <w:p w14:paraId="2BBD345F">
            <w:pPr>
              <w:spacing w:line="305" w:lineRule="auto"/>
              <w:rPr>
                <w:rFonts w:ascii="Arial"/>
                <w:sz w:val="21"/>
              </w:rPr>
            </w:pPr>
          </w:p>
          <w:p w14:paraId="49A4EBBA">
            <w:pPr>
              <w:spacing w:line="305" w:lineRule="auto"/>
              <w:rPr>
                <w:rFonts w:ascii="Arial"/>
                <w:sz w:val="21"/>
              </w:rPr>
            </w:pPr>
          </w:p>
          <w:p w14:paraId="5D55E86E">
            <w:pPr>
              <w:spacing w:line="305" w:lineRule="auto"/>
              <w:rPr>
                <w:rFonts w:ascii="Arial"/>
                <w:sz w:val="21"/>
              </w:rPr>
            </w:pPr>
          </w:p>
          <w:p w14:paraId="37D5A1A8">
            <w:pPr>
              <w:pStyle w:val="6"/>
              <w:spacing w:before="66"/>
              <w:ind w:left="165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0.7</w:t>
            </w:r>
          </w:p>
        </w:tc>
        <w:tc>
          <w:tcPr>
            <w:tcW w:w="631" w:type="dxa"/>
            <w:vAlign w:val="top"/>
          </w:tcPr>
          <w:p w14:paraId="601E2278">
            <w:pPr>
              <w:spacing w:line="305" w:lineRule="auto"/>
              <w:rPr>
                <w:rFonts w:ascii="Arial"/>
                <w:sz w:val="21"/>
              </w:rPr>
            </w:pPr>
          </w:p>
          <w:p w14:paraId="1341BF47">
            <w:pPr>
              <w:spacing w:line="305" w:lineRule="auto"/>
              <w:rPr>
                <w:rFonts w:ascii="Arial"/>
                <w:sz w:val="21"/>
              </w:rPr>
            </w:pPr>
          </w:p>
          <w:p w14:paraId="02AD1482">
            <w:pPr>
              <w:spacing w:line="305" w:lineRule="auto"/>
              <w:rPr>
                <w:rFonts w:ascii="Arial"/>
                <w:sz w:val="21"/>
              </w:rPr>
            </w:pPr>
          </w:p>
          <w:p w14:paraId="62680287">
            <w:pPr>
              <w:pStyle w:val="6"/>
              <w:spacing w:before="66"/>
              <w:ind w:left="165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0.7</w:t>
            </w:r>
          </w:p>
        </w:tc>
        <w:tc>
          <w:tcPr>
            <w:tcW w:w="875" w:type="dxa"/>
            <w:vAlign w:val="top"/>
          </w:tcPr>
          <w:p w14:paraId="5EE8F870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3D5B1BB4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05033D68">
            <w:pPr>
              <w:rPr>
                <w:rFonts w:ascii="Arial"/>
                <w:sz w:val="21"/>
              </w:rPr>
            </w:pPr>
          </w:p>
        </w:tc>
        <w:tc>
          <w:tcPr>
            <w:tcW w:w="876" w:type="dxa"/>
            <w:vAlign w:val="top"/>
          </w:tcPr>
          <w:p w14:paraId="3A5E19FE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2A84F0ED">
            <w:pPr>
              <w:rPr>
                <w:rFonts w:ascii="Arial"/>
                <w:sz w:val="21"/>
              </w:rPr>
            </w:pPr>
          </w:p>
        </w:tc>
        <w:tc>
          <w:tcPr>
            <w:tcW w:w="2627" w:type="dxa"/>
            <w:tcBorders>
              <w:right w:val="nil"/>
            </w:tcBorders>
            <w:vAlign w:val="top"/>
          </w:tcPr>
          <w:p w14:paraId="43539F57">
            <w:pPr>
              <w:rPr>
                <w:rFonts w:ascii="Arial"/>
                <w:sz w:val="21"/>
              </w:rPr>
            </w:pPr>
          </w:p>
        </w:tc>
      </w:tr>
      <w:tr w14:paraId="7E08EE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671" w:type="dxa"/>
            <w:vMerge w:val="continue"/>
            <w:tcBorders>
              <w:top w:val="nil"/>
              <w:bottom w:val="nil"/>
            </w:tcBorders>
            <w:vAlign w:val="top"/>
          </w:tcPr>
          <w:p w14:paraId="10512F31">
            <w:pPr>
              <w:rPr>
                <w:rFonts w:ascii="Arial"/>
                <w:sz w:val="21"/>
              </w:rPr>
            </w:pPr>
          </w:p>
        </w:tc>
        <w:tc>
          <w:tcPr>
            <w:tcW w:w="666" w:type="dxa"/>
            <w:vMerge w:val="continue"/>
            <w:tcBorders>
              <w:top w:val="nil"/>
              <w:bottom w:val="nil"/>
            </w:tcBorders>
            <w:vAlign w:val="top"/>
          </w:tcPr>
          <w:p w14:paraId="03573F6F">
            <w:pPr>
              <w:rPr>
                <w:rFonts w:ascii="Arial"/>
                <w:sz w:val="21"/>
              </w:rPr>
            </w:pPr>
          </w:p>
        </w:tc>
        <w:tc>
          <w:tcPr>
            <w:tcW w:w="666" w:type="dxa"/>
            <w:vAlign w:val="top"/>
          </w:tcPr>
          <w:p w14:paraId="6A0257F0">
            <w:pPr>
              <w:pStyle w:val="6"/>
              <w:spacing w:before="28" w:line="201" w:lineRule="auto"/>
              <w:ind w:left="232" w:right="33" w:hanging="193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资产管</w:t>
            </w:r>
            <w:r>
              <w:rPr>
                <w:sz w:val="20"/>
                <w:szCs w:val="20"/>
              </w:rPr>
              <w:t xml:space="preserve"> 理</w:t>
            </w:r>
          </w:p>
        </w:tc>
        <w:tc>
          <w:tcPr>
            <w:tcW w:w="1419" w:type="dxa"/>
            <w:vAlign w:val="top"/>
          </w:tcPr>
          <w:p w14:paraId="67B5E174">
            <w:pPr>
              <w:pStyle w:val="6"/>
              <w:spacing w:before="29" w:line="220" w:lineRule="auto"/>
              <w:ind w:left="125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固定资产利用</w:t>
            </w:r>
          </w:p>
          <w:p w14:paraId="21DD9ED0">
            <w:pPr>
              <w:pStyle w:val="6"/>
              <w:spacing w:before="20" w:line="162" w:lineRule="auto"/>
              <w:ind w:left="6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率</w:t>
            </w:r>
          </w:p>
        </w:tc>
        <w:tc>
          <w:tcPr>
            <w:tcW w:w="631" w:type="dxa"/>
            <w:vAlign w:val="top"/>
          </w:tcPr>
          <w:p w14:paraId="786DD7D5">
            <w:pPr>
              <w:pStyle w:val="6"/>
              <w:spacing w:before="212" w:line="155" w:lineRule="exact"/>
              <w:ind w:left="262"/>
              <w:rPr>
                <w:sz w:val="20"/>
                <w:szCs w:val="20"/>
              </w:rPr>
            </w:pPr>
            <w:r>
              <w:rPr>
                <w:position w:val="-3"/>
                <w:sz w:val="20"/>
                <w:szCs w:val="20"/>
              </w:rPr>
              <w:t>=</w:t>
            </w:r>
          </w:p>
        </w:tc>
        <w:tc>
          <w:tcPr>
            <w:tcW w:w="631" w:type="dxa"/>
            <w:vAlign w:val="top"/>
          </w:tcPr>
          <w:p w14:paraId="67A67730">
            <w:pPr>
              <w:pStyle w:val="6"/>
              <w:spacing w:before="137"/>
              <w:ind w:left="179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100</w:t>
            </w:r>
          </w:p>
        </w:tc>
        <w:tc>
          <w:tcPr>
            <w:tcW w:w="631" w:type="dxa"/>
            <w:vAlign w:val="top"/>
          </w:tcPr>
          <w:p w14:paraId="21A2A561">
            <w:pPr>
              <w:pStyle w:val="6"/>
              <w:spacing w:before="137"/>
              <w:ind w:left="2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631" w:type="dxa"/>
            <w:vAlign w:val="top"/>
          </w:tcPr>
          <w:p w14:paraId="2E29D6D0">
            <w:pPr>
              <w:pStyle w:val="6"/>
              <w:spacing w:before="137"/>
              <w:ind w:left="179"/>
              <w:rPr>
                <w:sz w:val="20"/>
                <w:szCs w:val="20"/>
              </w:rPr>
            </w:pPr>
            <w:r>
              <w:pict>
                <v:shape id="_x0000_s1032" o:spid="_x0000_s1032" o:spt="202" type="#_x0000_t202" style="position:absolute;left:0pt;margin-left:0.5pt;margin-top:-4.3pt;height:12.7pt;width:30.7pt;mso-position-horizontal-relative:page;mso-position-vertical-relative:page;z-index:251666432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69589A5D">
                        <w:pPr>
                          <w:pStyle w:val="6"/>
                          <w:spacing w:before="20" w:line="197" w:lineRule="auto"/>
                          <w:ind w:left="2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pacing w:val="-6"/>
                            <w:sz w:val="20"/>
                            <w:szCs w:val="20"/>
                          </w:rPr>
                          <w:t>（含）</w:t>
                        </w:r>
                      </w:p>
                    </w:txbxContent>
                  </v:textbox>
                </v:shape>
              </w:pict>
            </w:r>
            <w:r>
              <w:rPr>
                <w:spacing w:val="-6"/>
                <w:sz w:val="20"/>
                <w:szCs w:val="20"/>
              </w:rPr>
              <w:t>100</w:t>
            </w:r>
          </w:p>
        </w:tc>
        <w:tc>
          <w:tcPr>
            <w:tcW w:w="631" w:type="dxa"/>
            <w:vAlign w:val="top"/>
          </w:tcPr>
          <w:p w14:paraId="60F66715">
            <w:pPr>
              <w:pStyle w:val="6"/>
              <w:spacing w:before="136" w:line="242" w:lineRule="auto"/>
              <w:ind w:left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31" w:type="dxa"/>
            <w:vAlign w:val="top"/>
          </w:tcPr>
          <w:p w14:paraId="28311464">
            <w:pPr>
              <w:pStyle w:val="6"/>
              <w:spacing w:before="136"/>
              <w:ind w:left="165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0.8</w:t>
            </w:r>
          </w:p>
        </w:tc>
        <w:tc>
          <w:tcPr>
            <w:tcW w:w="631" w:type="dxa"/>
            <w:vAlign w:val="top"/>
          </w:tcPr>
          <w:p w14:paraId="3F46382A">
            <w:pPr>
              <w:pStyle w:val="6"/>
              <w:spacing w:before="136"/>
              <w:ind w:left="165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0.8</w:t>
            </w:r>
          </w:p>
        </w:tc>
        <w:tc>
          <w:tcPr>
            <w:tcW w:w="875" w:type="dxa"/>
            <w:vAlign w:val="top"/>
          </w:tcPr>
          <w:p w14:paraId="6AFFFA48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197799E0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34AF8B3F">
            <w:pPr>
              <w:rPr>
                <w:rFonts w:ascii="Arial"/>
                <w:sz w:val="21"/>
              </w:rPr>
            </w:pPr>
          </w:p>
        </w:tc>
        <w:tc>
          <w:tcPr>
            <w:tcW w:w="876" w:type="dxa"/>
            <w:vAlign w:val="top"/>
          </w:tcPr>
          <w:p w14:paraId="442A3A74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33325C52">
            <w:pPr>
              <w:rPr>
                <w:rFonts w:ascii="Arial"/>
                <w:sz w:val="21"/>
              </w:rPr>
            </w:pPr>
          </w:p>
        </w:tc>
        <w:tc>
          <w:tcPr>
            <w:tcW w:w="2627" w:type="dxa"/>
            <w:tcBorders>
              <w:right w:val="nil"/>
            </w:tcBorders>
            <w:vAlign w:val="top"/>
          </w:tcPr>
          <w:p w14:paraId="68C0B994">
            <w:pPr>
              <w:rPr>
                <w:rFonts w:ascii="Arial"/>
                <w:sz w:val="21"/>
              </w:rPr>
            </w:pPr>
          </w:p>
        </w:tc>
      </w:tr>
      <w:tr w14:paraId="15F960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</w:trPr>
        <w:tc>
          <w:tcPr>
            <w:tcW w:w="671" w:type="dxa"/>
            <w:vMerge w:val="continue"/>
            <w:tcBorders>
              <w:top w:val="nil"/>
              <w:bottom w:val="nil"/>
            </w:tcBorders>
            <w:vAlign w:val="top"/>
          </w:tcPr>
          <w:p w14:paraId="7A9C34CF">
            <w:pPr>
              <w:rPr>
                <w:rFonts w:ascii="Arial"/>
                <w:sz w:val="21"/>
              </w:rPr>
            </w:pPr>
          </w:p>
        </w:tc>
        <w:tc>
          <w:tcPr>
            <w:tcW w:w="666" w:type="dxa"/>
            <w:vMerge w:val="continue"/>
            <w:tcBorders>
              <w:top w:val="nil"/>
            </w:tcBorders>
            <w:vAlign w:val="top"/>
          </w:tcPr>
          <w:p w14:paraId="3A452EE0">
            <w:pPr>
              <w:rPr>
                <w:rFonts w:ascii="Arial"/>
                <w:sz w:val="21"/>
              </w:rPr>
            </w:pPr>
          </w:p>
        </w:tc>
        <w:tc>
          <w:tcPr>
            <w:tcW w:w="666" w:type="dxa"/>
            <w:vAlign w:val="top"/>
          </w:tcPr>
          <w:p w14:paraId="6B6B5413">
            <w:pPr>
              <w:pStyle w:val="6"/>
              <w:spacing w:before="129" w:line="220" w:lineRule="auto"/>
              <w:ind w:left="3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业务管</w:t>
            </w:r>
          </w:p>
          <w:p w14:paraId="27E5FA9C">
            <w:pPr>
              <w:pStyle w:val="6"/>
              <w:spacing w:before="21" w:line="230" w:lineRule="auto"/>
              <w:ind w:left="2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理</w:t>
            </w:r>
          </w:p>
        </w:tc>
        <w:tc>
          <w:tcPr>
            <w:tcW w:w="1419" w:type="dxa"/>
            <w:vAlign w:val="top"/>
          </w:tcPr>
          <w:p w14:paraId="6272BABA">
            <w:pPr>
              <w:pStyle w:val="6"/>
              <w:spacing w:before="30" w:line="219" w:lineRule="auto"/>
              <w:ind w:left="107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政府采购管理</w:t>
            </w:r>
          </w:p>
          <w:p w14:paraId="35EB1190">
            <w:pPr>
              <w:pStyle w:val="6"/>
              <w:spacing w:before="21" w:line="221" w:lineRule="auto"/>
              <w:ind w:left="10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违法违规行为</w:t>
            </w:r>
          </w:p>
          <w:p w14:paraId="76691C0C">
            <w:pPr>
              <w:pStyle w:val="6"/>
              <w:spacing w:before="20" w:line="157" w:lineRule="exact"/>
              <w:ind w:left="311"/>
              <w:rPr>
                <w:sz w:val="20"/>
                <w:szCs w:val="20"/>
              </w:rPr>
            </w:pPr>
            <w:r>
              <w:rPr>
                <w:spacing w:val="-3"/>
                <w:position w:val="-1"/>
                <w:sz w:val="20"/>
                <w:szCs w:val="20"/>
              </w:rPr>
              <w:t>发生次数</w:t>
            </w:r>
          </w:p>
        </w:tc>
        <w:tc>
          <w:tcPr>
            <w:tcW w:w="631" w:type="dxa"/>
            <w:vAlign w:val="top"/>
          </w:tcPr>
          <w:p w14:paraId="1B85CA1F">
            <w:pPr>
              <w:spacing w:line="267" w:lineRule="auto"/>
              <w:rPr>
                <w:rFonts w:ascii="Arial"/>
                <w:sz w:val="21"/>
              </w:rPr>
            </w:pPr>
          </w:p>
          <w:p w14:paraId="6AC48684">
            <w:pPr>
              <w:pStyle w:val="6"/>
              <w:spacing w:before="65" w:line="155" w:lineRule="exact"/>
              <w:ind w:left="262"/>
              <w:rPr>
                <w:sz w:val="20"/>
                <w:szCs w:val="20"/>
              </w:rPr>
            </w:pPr>
            <w:r>
              <w:rPr>
                <w:position w:val="-3"/>
                <w:sz w:val="20"/>
                <w:szCs w:val="20"/>
              </w:rPr>
              <w:t>=</w:t>
            </w:r>
          </w:p>
        </w:tc>
        <w:tc>
          <w:tcPr>
            <w:tcW w:w="631" w:type="dxa"/>
            <w:vAlign w:val="top"/>
          </w:tcPr>
          <w:p w14:paraId="3900BACF">
            <w:pPr>
              <w:pStyle w:val="6"/>
              <w:spacing w:before="259"/>
              <w:ind w:left="26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31" w:type="dxa"/>
            <w:vAlign w:val="top"/>
          </w:tcPr>
          <w:p w14:paraId="48CE8C61">
            <w:pPr>
              <w:pStyle w:val="6"/>
              <w:spacing w:before="259" w:line="220" w:lineRule="auto"/>
              <w:ind w:left="2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次</w:t>
            </w:r>
          </w:p>
        </w:tc>
        <w:tc>
          <w:tcPr>
            <w:tcW w:w="631" w:type="dxa"/>
            <w:vAlign w:val="top"/>
          </w:tcPr>
          <w:p w14:paraId="74F6420B">
            <w:pPr>
              <w:pStyle w:val="6"/>
              <w:spacing w:before="259"/>
              <w:ind w:left="179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100</w:t>
            </w:r>
          </w:p>
        </w:tc>
        <w:tc>
          <w:tcPr>
            <w:tcW w:w="631" w:type="dxa"/>
            <w:vAlign w:val="top"/>
          </w:tcPr>
          <w:p w14:paraId="51BD0D44">
            <w:pPr>
              <w:pStyle w:val="6"/>
              <w:spacing w:before="258" w:line="242" w:lineRule="auto"/>
              <w:ind w:left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31" w:type="dxa"/>
            <w:vAlign w:val="top"/>
          </w:tcPr>
          <w:p w14:paraId="79C899A7">
            <w:pPr>
              <w:pStyle w:val="6"/>
              <w:spacing w:before="258"/>
              <w:ind w:left="165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0.7</w:t>
            </w:r>
          </w:p>
        </w:tc>
        <w:tc>
          <w:tcPr>
            <w:tcW w:w="631" w:type="dxa"/>
            <w:vAlign w:val="top"/>
          </w:tcPr>
          <w:p w14:paraId="7D990E62">
            <w:pPr>
              <w:pStyle w:val="6"/>
              <w:spacing w:before="258"/>
              <w:ind w:left="165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0.7</w:t>
            </w:r>
          </w:p>
        </w:tc>
        <w:tc>
          <w:tcPr>
            <w:tcW w:w="875" w:type="dxa"/>
            <w:vAlign w:val="top"/>
          </w:tcPr>
          <w:p w14:paraId="45F9C976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12E4B07B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162E79EE">
            <w:pPr>
              <w:rPr>
                <w:rFonts w:ascii="Arial"/>
                <w:sz w:val="21"/>
              </w:rPr>
            </w:pPr>
          </w:p>
        </w:tc>
        <w:tc>
          <w:tcPr>
            <w:tcW w:w="876" w:type="dxa"/>
            <w:vAlign w:val="top"/>
          </w:tcPr>
          <w:p w14:paraId="26688F93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5D4FD5D6">
            <w:pPr>
              <w:rPr>
                <w:rFonts w:ascii="Arial"/>
                <w:sz w:val="21"/>
              </w:rPr>
            </w:pPr>
          </w:p>
        </w:tc>
        <w:tc>
          <w:tcPr>
            <w:tcW w:w="2627" w:type="dxa"/>
            <w:tcBorders>
              <w:right w:val="nil"/>
            </w:tcBorders>
            <w:vAlign w:val="top"/>
          </w:tcPr>
          <w:p w14:paraId="64B77894">
            <w:pPr>
              <w:rPr>
                <w:rFonts w:ascii="Arial"/>
                <w:sz w:val="21"/>
              </w:rPr>
            </w:pPr>
          </w:p>
        </w:tc>
      </w:tr>
      <w:tr w14:paraId="158E7A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671" w:type="dxa"/>
            <w:vMerge w:val="continue"/>
            <w:tcBorders>
              <w:top w:val="nil"/>
              <w:bottom w:val="nil"/>
            </w:tcBorders>
            <w:vAlign w:val="top"/>
          </w:tcPr>
          <w:p w14:paraId="27DBB3DD">
            <w:pPr>
              <w:rPr>
                <w:rFonts w:ascii="Arial"/>
                <w:sz w:val="21"/>
              </w:rPr>
            </w:pPr>
          </w:p>
        </w:tc>
        <w:tc>
          <w:tcPr>
            <w:tcW w:w="666" w:type="dxa"/>
            <w:vMerge w:val="restart"/>
            <w:tcBorders>
              <w:bottom w:val="nil"/>
            </w:tcBorders>
            <w:vAlign w:val="top"/>
          </w:tcPr>
          <w:p w14:paraId="1A722D86">
            <w:pPr>
              <w:pStyle w:val="6"/>
              <w:spacing w:before="251" w:line="221" w:lineRule="auto"/>
              <w:ind w:left="3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运行成</w:t>
            </w:r>
          </w:p>
          <w:p w14:paraId="760DE699">
            <w:pPr>
              <w:pStyle w:val="6"/>
              <w:spacing w:before="20" w:line="219" w:lineRule="auto"/>
              <w:ind w:left="23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本</w:t>
            </w:r>
          </w:p>
        </w:tc>
        <w:tc>
          <w:tcPr>
            <w:tcW w:w="666" w:type="dxa"/>
            <w:vMerge w:val="restart"/>
            <w:tcBorders>
              <w:bottom w:val="nil"/>
            </w:tcBorders>
            <w:vAlign w:val="top"/>
          </w:tcPr>
          <w:p w14:paraId="3D4466B1">
            <w:pPr>
              <w:pStyle w:val="6"/>
              <w:spacing w:before="252" w:line="219" w:lineRule="auto"/>
              <w:ind w:left="32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成本控</w:t>
            </w:r>
          </w:p>
          <w:p w14:paraId="03982E62">
            <w:pPr>
              <w:pStyle w:val="6"/>
              <w:spacing w:before="21" w:line="221" w:lineRule="auto"/>
              <w:ind w:left="31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制成效</w:t>
            </w:r>
          </w:p>
        </w:tc>
        <w:tc>
          <w:tcPr>
            <w:tcW w:w="1419" w:type="dxa"/>
            <w:vAlign w:val="top"/>
          </w:tcPr>
          <w:p w14:paraId="48224D1E">
            <w:pPr>
              <w:pStyle w:val="6"/>
              <w:spacing w:before="31" w:line="221" w:lineRule="auto"/>
              <w:ind w:left="2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“三公</w:t>
            </w:r>
            <w:r>
              <w:rPr>
                <w:spacing w:val="-72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”经费变</w:t>
            </w:r>
          </w:p>
          <w:p w14:paraId="5E7E8834">
            <w:pPr>
              <w:pStyle w:val="6"/>
              <w:spacing w:before="20" w:line="160" w:lineRule="auto"/>
              <w:ind w:left="508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动率</w:t>
            </w:r>
          </w:p>
        </w:tc>
        <w:tc>
          <w:tcPr>
            <w:tcW w:w="631" w:type="dxa"/>
            <w:vAlign w:val="top"/>
          </w:tcPr>
          <w:p w14:paraId="16505301">
            <w:pPr>
              <w:pStyle w:val="6"/>
              <w:spacing w:before="139" w:line="241" w:lineRule="auto"/>
              <w:ind w:left="219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&lt;=</w:t>
            </w:r>
          </w:p>
        </w:tc>
        <w:tc>
          <w:tcPr>
            <w:tcW w:w="631" w:type="dxa"/>
            <w:vAlign w:val="top"/>
          </w:tcPr>
          <w:p w14:paraId="5720B2CB">
            <w:pPr>
              <w:pStyle w:val="6"/>
              <w:spacing w:before="139"/>
              <w:ind w:left="26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31" w:type="dxa"/>
            <w:vAlign w:val="top"/>
          </w:tcPr>
          <w:p w14:paraId="3EFFD66D">
            <w:pPr>
              <w:pStyle w:val="6"/>
              <w:spacing w:before="139"/>
              <w:ind w:left="2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631" w:type="dxa"/>
            <w:vAlign w:val="top"/>
          </w:tcPr>
          <w:p w14:paraId="618905F1">
            <w:pPr>
              <w:pStyle w:val="6"/>
              <w:spacing w:before="139"/>
              <w:ind w:left="26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31" w:type="dxa"/>
            <w:vAlign w:val="top"/>
          </w:tcPr>
          <w:p w14:paraId="227CF9B8">
            <w:pPr>
              <w:pStyle w:val="6"/>
              <w:spacing w:before="138" w:line="242" w:lineRule="auto"/>
              <w:ind w:left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31" w:type="dxa"/>
            <w:vAlign w:val="top"/>
          </w:tcPr>
          <w:p w14:paraId="0102AE62">
            <w:pPr>
              <w:pStyle w:val="6"/>
              <w:spacing w:before="138"/>
              <w:ind w:left="166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2.5</w:t>
            </w:r>
          </w:p>
        </w:tc>
        <w:tc>
          <w:tcPr>
            <w:tcW w:w="631" w:type="dxa"/>
            <w:vAlign w:val="top"/>
          </w:tcPr>
          <w:p w14:paraId="3634CB1C">
            <w:pPr>
              <w:pStyle w:val="6"/>
              <w:spacing w:before="138"/>
              <w:ind w:left="166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2.5</w:t>
            </w:r>
          </w:p>
        </w:tc>
        <w:tc>
          <w:tcPr>
            <w:tcW w:w="875" w:type="dxa"/>
            <w:vAlign w:val="top"/>
          </w:tcPr>
          <w:p w14:paraId="1D1C68DA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300CF36A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53ABF132">
            <w:pPr>
              <w:rPr>
                <w:rFonts w:ascii="Arial"/>
                <w:sz w:val="21"/>
              </w:rPr>
            </w:pPr>
          </w:p>
        </w:tc>
        <w:tc>
          <w:tcPr>
            <w:tcW w:w="876" w:type="dxa"/>
            <w:vAlign w:val="top"/>
          </w:tcPr>
          <w:p w14:paraId="1431A4F3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6316A005">
            <w:pPr>
              <w:rPr>
                <w:rFonts w:ascii="Arial"/>
                <w:sz w:val="21"/>
              </w:rPr>
            </w:pPr>
          </w:p>
        </w:tc>
        <w:tc>
          <w:tcPr>
            <w:tcW w:w="2627" w:type="dxa"/>
            <w:tcBorders>
              <w:right w:val="nil"/>
            </w:tcBorders>
            <w:vAlign w:val="top"/>
          </w:tcPr>
          <w:p w14:paraId="2496B9F5">
            <w:pPr>
              <w:rPr>
                <w:rFonts w:ascii="Arial"/>
                <w:sz w:val="21"/>
              </w:rPr>
            </w:pPr>
          </w:p>
        </w:tc>
      </w:tr>
      <w:tr w14:paraId="38C4BB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671" w:type="dxa"/>
            <w:vMerge w:val="continue"/>
            <w:tcBorders>
              <w:top w:val="nil"/>
              <w:bottom w:val="nil"/>
            </w:tcBorders>
            <w:vAlign w:val="top"/>
          </w:tcPr>
          <w:p w14:paraId="492B56D0">
            <w:pPr>
              <w:rPr>
                <w:rFonts w:ascii="Arial"/>
                <w:sz w:val="21"/>
              </w:rPr>
            </w:pPr>
          </w:p>
        </w:tc>
        <w:tc>
          <w:tcPr>
            <w:tcW w:w="666" w:type="dxa"/>
            <w:vMerge w:val="continue"/>
            <w:tcBorders>
              <w:top w:val="nil"/>
            </w:tcBorders>
            <w:vAlign w:val="top"/>
          </w:tcPr>
          <w:p w14:paraId="3345543E">
            <w:pPr>
              <w:rPr>
                <w:rFonts w:ascii="Arial"/>
                <w:sz w:val="21"/>
              </w:rPr>
            </w:pPr>
          </w:p>
        </w:tc>
        <w:tc>
          <w:tcPr>
            <w:tcW w:w="666" w:type="dxa"/>
            <w:vMerge w:val="continue"/>
            <w:tcBorders>
              <w:top w:val="nil"/>
            </w:tcBorders>
            <w:vAlign w:val="top"/>
          </w:tcPr>
          <w:p w14:paraId="2F4D3374">
            <w:pPr>
              <w:rPr>
                <w:rFonts w:ascii="Arial"/>
                <w:sz w:val="21"/>
              </w:rPr>
            </w:pPr>
          </w:p>
        </w:tc>
        <w:tc>
          <w:tcPr>
            <w:tcW w:w="1419" w:type="dxa"/>
            <w:vAlign w:val="top"/>
          </w:tcPr>
          <w:p w14:paraId="2334A43B">
            <w:pPr>
              <w:pStyle w:val="6"/>
              <w:spacing w:before="32" w:line="221" w:lineRule="auto"/>
              <w:ind w:left="107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在职人员控制</w:t>
            </w:r>
          </w:p>
          <w:p w14:paraId="42C5C90C">
            <w:pPr>
              <w:pStyle w:val="6"/>
              <w:spacing w:before="20" w:line="159" w:lineRule="auto"/>
              <w:ind w:left="6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率</w:t>
            </w:r>
          </w:p>
        </w:tc>
        <w:tc>
          <w:tcPr>
            <w:tcW w:w="631" w:type="dxa"/>
            <w:vAlign w:val="top"/>
          </w:tcPr>
          <w:p w14:paraId="23B6B6C2">
            <w:pPr>
              <w:pStyle w:val="6"/>
              <w:spacing w:before="140" w:line="241" w:lineRule="auto"/>
              <w:ind w:left="219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&lt;=</w:t>
            </w:r>
          </w:p>
        </w:tc>
        <w:tc>
          <w:tcPr>
            <w:tcW w:w="631" w:type="dxa"/>
            <w:vAlign w:val="top"/>
          </w:tcPr>
          <w:p w14:paraId="6A020C6B">
            <w:pPr>
              <w:pStyle w:val="6"/>
              <w:spacing w:before="140"/>
              <w:ind w:left="179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100</w:t>
            </w:r>
          </w:p>
        </w:tc>
        <w:tc>
          <w:tcPr>
            <w:tcW w:w="631" w:type="dxa"/>
            <w:vAlign w:val="top"/>
          </w:tcPr>
          <w:p w14:paraId="2DCDD4CA">
            <w:pPr>
              <w:pStyle w:val="6"/>
              <w:spacing w:before="140"/>
              <w:ind w:left="2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631" w:type="dxa"/>
            <w:vAlign w:val="top"/>
          </w:tcPr>
          <w:p w14:paraId="5C0B1F06">
            <w:pPr>
              <w:pStyle w:val="6"/>
              <w:spacing w:before="140"/>
              <w:ind w:left="179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100</w:t>
            </w:r>
          </w:p>
        </w:tc>
        <w:tc>
          <w:tcPr>
            <w:tcW w:w="631" w:type="dxa"/>
            <w:vAlign w:val="top"/>
          </w:tcPr>
          <w:p w14:paraId="0938A412">
            <w:pPr>
              <w:pStyle w:val="6"/>
              <w:spacing w:before="139" w:line="242" w:lineRule="auto"/>
              <w:ind w:left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31" w:type="dxa"/>
            <w:vAlign w:val="top"/>
          </w:tcPr>
          <w:p w14:paraId="6154A9FB">
            <w:pPr>
              <w:pStyle w:val="6"/>
              <w:spacing w:before="139"/>
              <w:ind w:left="166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2.5</w:t>
            </w:r>
          </w:p>
        </w:tc>
        <w:tc>
          <w:tcPr>
            <w:tcW w:w="631" w:type="dxa"/>
            <w:vAlign w:val="top"/>
          </w:tcPr>
          <w:p w14:paraId="15A90771">
            <w:pPr>
              <w:pStyle w:val="6"/>
              <w:spacing w:before="139"/>
              <w:ind w:left="166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2.5</w:t>
            </w:r>
          </w:p>
        </w:tc>
        <w:tc>
          <w:tcPr>
            <w:tcW w:w="875" w:type="dxa"/>
            <w:vAlign w:val="top"/>
          </w:tcPr>
          <w:p w14:paraId="6B61D110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1876E597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237710FA">
            <w:pPr>
              <w:rPr>
                <w:rFonts w:ascii="Arial"/>
                <w:sz w:val="21"/>
              </w:rPr>
            </w:pPr>
          </w:p>
        </w:tc>
        <w:tc>
          <w:tcPr>
            <w:tcW w:w="876" w:type="dxa"/>
            <w:vAlign w:val="top"/>
          </w:tcPr>
          <w:p w14:paraId="2B7F4DA8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4EB7F12F">
            <w:pPr>
              <w:rPr>
                <w:rFonts w:ascii="Arial"/>
                <w:sz w:val="21"/>
              </w:rPr>
            </w:pPr>
          </w:p>
        </w:tc>
        <w:tc>
          <w:tcPr>
            <w:tcW w:w="2627" w:type="dxa"/>
            <w:tcBorders>
              <w:right w:val="nil"/>
            </w:tcBorders>
            <w:vAlign w:val="top"/>
          </w:tcPr>
          <w:p w14:paraId="4A7A4CB0">
            <w:pPr>
              <w:rPr>
                <w:rFonts w:ascii="Arial"/>
                <w:sz w:val="21"/>
              </w:rPr>
            </w:pPr>
          </w:p>
        </w:tc>
      </w:tr>
      <w:tr w14:paraId="0FED0F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671" w:type="dxa"/>
            <w:vMerge w:val="continue"/>
            <w:tcBorders>
              <w:top w:val="nil"/>
              <w:bottom w:val="nil"/>
            </w:tcBorders>
            <w:vAlign w:val="top"/>
          </w:tcPr>
          <w:p w14:paraId="56635094">
            <w:pPr>
              <w:rPr>
                <w:rFonts w:ascii="Arial"/>
                <w:sz w:val="21"/>
              </w:rPr>
            </w:pPr>
          </w:p>
        </w:tc>
        <w:tc>
          <w:tcPr>
            <w:tcW w:w="666" w:type="dxa"/>
            <w:vMerge w:val="restart"/>
            <w:tcBorders>
              <w:bottom w:val="nil"/>
            </w:tcBorders>
            <w:vAlign w:val="top"/>
          </w:tcPr>
          <w:p w14:paraId="07577622">
            <w:pPr>
              <w:spacing w:line="307" w:lineRule="auto"/>
              <w:rPr>
                <w:rFonts w:ascii="Arial"/>
                <w:sz w:val="21"/>
              </w:rPr>
            </w:pPr>
          </w:p>
          <w:p w14:paraId="36240C13">
            <w:pPr>
              <w:pStyle w:val="6"/>
              <w:spacing w:before="65" w:line="243" w:lineRule="auto"/>
              <w:ind w:left="230" w:right="33" w:hanging="198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社会效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应</w:t>
            </w:r>
          </w:p>
        </w:tc>
        <w:tc>
          <w:tcPr>
            <w:tcW w:w="666" w:type="dxa"/>
            <w:vAlign w:val="top"/>
          </w:tcPr>
          <w:p w14:paraId="0608AF48">
            <w:pPr>
              <w:pStyle w:val="6"/>
              <w:spacing w:before="33" w:line="199" w:lineRule="auto"/>
              <w:ind w:left="231" w:right="33" w:hanging="199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社会效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益</w:t>
            </w:r>
          </w:p>
        </w:tc>
        <w:tc>
          <w:tcPr>
            <w:tcW w:w="1419" w:type="dxa"/>
            <w:vAlign w:val="top"/>
          </w:tcPr>
          <w:p w14:paraId="252A807F">
            <w:pPr>
              <w:pStyle w:val="6"/>
              <w:spacing w:before="33" w:line="220" w:lineRule="auto"/>
              <w:ind w:left="10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服务对象满意</w:t>
            </w:r>
          </w:p>
          <w:p w14:paraId="44DD77D9">
            <w:pPr>
              <w:pStyle w:val="6"/>
              <w:spacing w:before="20" w:line="159" w:lineRule="auto"/>
              <w:ind w:left="6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度</w:t>
            </w:r>
          </w:p>
        </w:tc>
        <w:tc>
          <w:tcPr>
            <w:tcW w:w="631" w:type="dxa"/>
            <w:vAlign w:val="top"/>
          </w:tcPr>
          <w:p w14:paraId="77BD3C53">
            <w:pPr>
              <w:pStyle w:val="6"/>
              <w:spacing w:before="141" w:line="241" w:lineRule="auto"/>
              <w:ind w:left="219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&gt;=</w:t>
            </w:r>
          </w:p>
        </w:tc>
        <w:tc>
          <w:tcPr>
            <w:tcW w:w="631" w:type="dxa"/>
            <w:vAlign w:val="top"/>
          </w:tcPr>
          <w:p w14:paraId="1A3DA5E5">
            <w:pPr>
              <w:pStyle w:val="6"/>
              <w:spacing w:before="141"/>
              <w:ind w:left="215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95</w:t>
            </w:r>
          </w:p>
        </w:tc>
        <w:tc>
          <w:tcPr>
            <w:tcW w:w="631" w:type="dxa"/>
            <w:vAlign w:val="top"/>
          </w:tcPr>
          <w:p w14:paraId="0FFC9835">
            <w:pPr>
              <w:pStyle w:val="6"/>
              <w:spacing w:before="141"/>
              <w:ind w:left="2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631" w:type="dxa"/>
            <w:vAlign w:val="top"/>
          </w:tcPr>
          <w:p w14:paraId="0F77ED6F">
            <w:pPr>
              <w:pStyle w:val="6"/>
              <w:spacing w:before="141"/>
              <w:ind w:left="215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95</w:t>
            </w:r>
          </w:p>
        </w:tc>
        <w:tc>
          <w:tcPr>
            <w:tcW w:w="631" w:type="dxa"/>
            <w:vAlign w:val="top"/>
          </w:tcPr>
          <w:p w14:paraId="73D68C6B">
            <w:pPr>
              <w:pStyle w:val="6"/>
              <w:spacing w:before="140" w:line="242" w:lineRule="auto"/>
              <w:ind w:left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31" w:type="dxa"/>
            <w:vAlign w:val="top"/>
          </w:tcPr>
          <w:p w14:paraId="565EABEE">
            <w:pPr>
              <w:pStyle w:val="6"/>
              <w:spacing w:before="141"/>
              <w:ind w:left="229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10</w:t>
            </w:r>
          </w:p>
        </w:tc>
        <w:tc>
          <w:tcPr>
            <w:tcW w:w="631" w:type="dxa"/>
            <w:vAlign w:val="top"/>
          </w:tcPr>
          <w:p w14:paraId="013B9527">
            <w:pPr>
              <w:pStyle w:val="6"/>
              <w:spacing w:before="141"/>
              <w:ind w:left="229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10</w:t>
            </w:r>
          </w:p>
        </w:tc>
        <w:tc>
          <w:tcPr>
            <w:tcW w:w="875" w:type="dxa"/>
            <w:vAlign w:val="top"/>
          </w:tcPr>
          <w:p w14:paraId="6996517B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2A9BBEA1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3CBE876F">
            <w:pPr>
              <w:rPr>
                <w:rFonts w:ascii="Arial"/>
                <w:sz w:val="21"/>
              </w:rPr>
            </w:pPr>
          </w:p>
        </w:tc>
        <w:tc>
          <w:tcPr>
            <w:tcW w:w="876" w:type="dxa"/>
            <w:vAlign w:val="top"/>
          </w:tcPr>
          <w:p w14:paraId="20D01605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484E70EF">
            <w:pPr>
              <w:rPr>
                <w:rFonts w:ascii="Arial"/>
                <w:sz w:val="21"/>
              </w:rPr>
            </w:pPr>
          </w:p>
        </w:tc>
        <w:tc>
          <w:tcPr>
            <w:tcW w:w="2627" w:type="dxa"/>
            <w:tcBorders>
              <w:right w:val="nil"/>
            </w:tcBorders>
            <w:vAlign w:val="top"/>
          </w:tcPr>
          <w:p w14:paraId="32152603">
            <w:pPr>
              <w:rPr>
                <w:rFonts w:ascii="Arial"/>
                <w:sz w:val="21"/>
              </w:rPr>
            </w:pPr>
          </w:p>
        </w:tc>
      </w:tr>
      <w:tr w14:paraId="328998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</w:trPr>
        <w:tc>
          <w:tcPr>
            <w:tcW w:w="671" w:type="dxa"/>
            <w:vMerge w:val="continue"/>
            <w:tcBorders>
              <w:top w:val="nil"/>
              <w:bottom w:val="nil"/>
            </w:tcBorders>
            <w:vAlign w:val="top"/>
          </w:tcPr>
          <w:p w14:paraId="72D72774">
            <w:pPr>
              <w:rPr>
                <w:rFonts w:ascii="Arial"/>
                <w:sz w:val="21"/>
              </w:rPr>
            </w:pPr>
          </w:p>
        </w:tc>
        <w:tc>
          <w:tcPr>
            <w:tcW w:w="666" w:type="dxa"/>
            <w:vMerge w:val="continue"/>
            <w:tcBorders>
              <w:top w:val="nil"/>
            </w:tcBorders>
            <w:vAlign w:val="top"/>
          </w:tcPr>
          <w:p w14:paraId="0F47AAF3">
            <w:pPr>
              <w:rPr>
                <w:rFonts w:ascii="Arial"/>
                <w:sz w:val="21"/>
              </w:rPr>
            </w:pPr>
          </w:p>
        </w:tc>
        <w:tc>
          <w:tcPr>
            <w:tcW w:w="666" w:type="dxa"/>
            <w:vAlign w:val="top"/>
          </w:tcPr>
          <w:p w14:paraId="116F0F87">
            <w:pPr>
              <w:pStyle w:val="6"/>
              <w:spacing w:before="33" w:line="220" w:lineRule="auto"/>
              <w:ind w:left="3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服务对</w:t>
            </w:r>
          </w:p>
          <w:p w14:paraId="752E158C">
            <w:pPr>
              <w:pStyle w:val="6"/>
              <w:spacing w:before="20" w:line="191" w:lineRule="auto"/>
              <w:ind w:left="229" w:right="33" w:hanging="192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象满意</w:t>
            </w:r>
            <w:r>
              <w:rPr>
                <w:sz w:val="20"/>
                <w:szCs w:val="20"/>
              </w:rPr>
              <w:t xml:space="preserve"> 度</w:t>
            </w:r>
          </w:p>
        </w:tc>
        <w:tc>
          <w:tcPr>
            <w:tcW w:w="1419" w:type="dxa"/>
            <w:vAlign w:val="top"/>
          </w:tcPr>
          <w:p w14:paraId="343D525D">
            <w:pPr>
              <w:pStyle w:val="6"/>
              <w:spacing w:before="132" w:line="219" w:lineRule="auto"/>
              <w:ind w:left="10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参会人员满意</w:t>
            </w:r>
          </w:p>
          <w:p w14:paraId="16279165">
            <w:pPr>
              <w:pStyle w:val="6"/>
              <w:spacing w:before="21" w:line="221" w:lineRule="auto"/>
              <w:ind w:left="6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度</w:t>
            </w:r>
          </w:p>
        </w:tc>
        <w:tc>
          <w:tcPr>
            <w:tcW w:w="631" w:type="dxa"/>
            <w:vAlign w:val="top"/>
          </w:tcPr>
          <w:p w14:paraId="2755BBEB">
            <w:pPr>
              <w:pStyle w:val="6"/>
              <w:spacing w:before="262" w:line="241" w:lineRule="auto"/>
              <w:ind w:left="219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&gt;=</w:t>
            </w:r>
          </w:p>
        </w:tc>
        <w:tc>
          <w:tcPr>
            <w:tcW w:w="631" w:type="dxa"/>
            <w:vAlign w:val="top"/>
          </w:tcPr>
          <w:p w14:paraId="31B77E25">
            <w:pPr>
              <w:pStyle w:val="6"/>
              <w:spacing w:before="262"/>
              <w:ind w:left="215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95</w:t>
            </w:r>
          </w:p>
        </w:tc>
        <w:tc>
          <w:tcPr>
            <w:tcW w:w="631" w:type="dxa"/>
            <w:vAlign w:val="top"/>
          </w:tcPr>
          <w:p w14:paraId="1FE16A82">
            <w:pPr>
              <w:pStyle w:val="6"/>
              <w:spacing w:before="262"/>
              <w:ind w:left="2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631" w:type="dxa"/>
            <w:vAlign w:val="top"/>
          </w:tcPr>
          <w:p w14:paraId="5E4A3714">
            <w:pPr>
              <w:pStyle w:val="6"/>
              <w:spacing w:before="262"/>
              <w:ind w:left="215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95</w:t>
            </w:r>
          </w:p>
        </w:tc>
        <w:tc>
          <w:tcPr>
            <w:tcW w:w="631" w:type="dxa"/>
            <w:vAlign w:val="top"/>
          </w:tcPr>
          <w:p w14:paraId="38A4EB24">
            <w:pPr>
              <w:pStyle w:val="6"/>
              <w:spacing w:before="261" w:line="242" w:lineRule="auto"/>
              <w:ind w:left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31" w:type="dxa"/>
            <w:vAlign w:val="top"/>
          </w:tcPr>
          <w:p w14:paraId="1D4535D2">
            <w:pPr>
              <w:pStyle w:val="6"/>
              <w:spacing w:before="262"/>
              <w:ind w:left="229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10</w:t>
            </w:r>
          </w:p>
        </w:tc>
        <w:tc>
          <w:tcPr>
            <w:tcW w:w="631" w:type="dxa"/>
            <w:vAlign w:val="top"/>
          </w:tcPr>
          <w:p w14:paraId="492BC169">
            <w:pPr>
              <w:pStyle w:val="6"/>
              <w:spacing w:before="262"/>
              <w:ind w:left="229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10</w:t>
            </w:r>
          </w:p>
        </w:tc>
        <w:tc>
          <w:tcPr>
            <w:tcW w:w="875" w:type="dxa"/>
            <w:vAlign w:val="top"/>
          </w:tcPr>
          <w:p w14:paraId="691185C7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12DB581E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5A6B507B">
            <w:pPr>
              <w:rPr>
                <w:rFonts w:ascii="Arial"/>
                <w:sz w:val="21"/>
              </w:rPr>
            </w:pPr>
          </w:p>
        </w:tc>
        <w:tc>
          <w:tcPr>
            <w:tcW w:w="876" w:type="dxa"/>
            <w:vAlign w:val="top"/>
          </w:tcPr>
          <w:p w14:paraId="3C7A5673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5ADD35A7">
            <w:pPr>
              <w:rPr>
                <w:rFonts w:ascii="Arial"/>
                <w:sz w:val="21"/>
              </w:rPr>
            </w:pPr>
          </w:p>
        </w:tc>
        <w:tc>
          <w:tcPr>
            <w:tcW w:w="2627" w:type="dxa"/>
            <w:tcBorders>
              <w:right w:val="nil"/>
            </w:tcBorders>
            <w:vAlign w:val="top"/>
          </w:tcPr>
          <w:p w14:paraId="25D25D03">
            <w:pPr>
              <w:rPr>
                <w:rFonts w:ascii="Arial"/>
                <w:sz w:val="21"/>
              </w:rPr>
            </w:pPr>
          </w:p>
        </w:tc>
      </w:tr>
      <w:tr w14:paraId="2BE9A4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8" w:hRule="atLeast"/>
        </w:trPr>
        <w:tc>
          <w:tcPr>
            <w:tcW w:w="671" w:type="dxa"/>
            <w:vMerge w:val="continue"/>
            <w:tcBorders>
              <w:top w:val="nil"/>
            </w:tcBorders>
            <w:vAlign w:val="top"/>
          </w:tcPr>
          <w:p w14:paraId="7765DCA1">
            <w:pPr>
              <w:rPr>
                <w:rFonts w:ascii="Arial"/>
                <w:sz w:val="21"/>
              </w:rPr>
            </w:pPr>
          </w:p>
        </w:tc>
        <w:tc>
          <w:tcPr>
            <w:tcW w:w="666" w:type="dxa"/>
            <w:vAlign w:val="top"/>
          </w:tcPr>
          <w:p w14:paraId="7F1060D8">
            <w:pPr>
              <w:spacing w:line="263" w:lineRule="auto"/>
              <w:rPr>
                <w:rFonts w:ascii="Arial"/>
                <w:sz w:val="21"/>
              </w:rPr>
            </w:pPr>
          </w:p>
          <w:p w14:paraId="7BEDC42D">
            <w:pPr>
              <w:spacing w:line="263" w:lineRule="auto"/>
              <w:rPr>
                <w:rFonts w:ascii="Arial"/>
                <w:sz w:val="21"/>
              </w:rPr>
            </w:pPr>
          </w:p>
          <w:p w14:paraId="1E40EC40">
            <w:pPr>
              <w:spacing w:line="264" w:lineRule="auto"/>
              <w:rPr>
                <w:rFonts w:ascii="Arial"/>
                <w:sz w:val="21"/>
              </w:rPr>
            </w:pPr>
          </w:p>
          <w:p w14:paraId="169F2D51">
            <w:pPr>
              <w:pStyle w:val="6"/>
              <w:spacing w:before="65" w:line="242" w:lineRule="auto"/>
              <w:ind w:left="230" w:right="33" w:hanging="198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可持续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性</w:t>
            </w:r>
          </w:p>
        </w:tc>
        <w:tc>
          <w:tcPr>
            <w:tcW w:w="666" w:type="dxa"/>
            <w:vAlign w:val="top"/>
          </w:tcPr>
          <w:p w14:paraId="395B3C1C">
            <w:pPr>
              <w:spacing w:line="263" w:lineRule="auto"/>
              <w:rPr>
                <w:rFonts w:ascii="Arial"/>
                <w:sz w:val="21"/>
              </w:rPr>
            </w:pPr>
          </w:p>
          <w:p w14:paraId="6B223088">
            <w:pPr>
              <w:spacing w:line="263" w:lineRule="auto"/>
              <w:rPr>
                <w:rFonts w:ascii="Arial"/>
                <w:sz w:val="21"/>
              </w:rPr>
            </w:pPr>
          </w:p>
          <w:p w14:paraId="35AFE6A6">
            <w:pPr>
              <w:spacing w:line="264" w:lineRule="auto"/>
              <w:rPr>
                <w:rFonts w:ascii="Arial"/>
                <w:sz w:val="21"/>
              </w:rPr>
            </w:pPr>
          </w:p>
          <w:p w14:paraId="43150F76">
            <w:pPr>
              <w:pStyle w:val="6"/>
              <w:spacing w:before="65" w:line="221" w:lineRule="auto"/>
              <w:ind w:left="3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创新驱</w:t>
            </w:r>
          </w:p>
          <w:p w14:paraId="768C1A20">
            <w:pPr>
              <w:pStyle w:val="6"/>
              <w:spacing w:before="19" w:line="221" w:lineRule="auto"/>
              <w:ind w:left="31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动发展</w:t>
            </w:r>
          </w:p>
        </w:tc>
        <w:tc>
          <w:tcPr>
            <w:tcW w:w="1419" w:type="dxa"/>
            <w:vAlign w:val="top"/>
          </w:tcPr>
          <w:p w14:paraId="0ABA4107">
            <w:pPr>
              <w:spacing w:line="263" w:lineRule="auto"/>
              <w:rPr>
                <w:rFonts w:ascii="Arial"/>
                <w:sz w:val="21"/>
              </w:rPr>
            </w:pPr>
          </w:p>
          <w:p w14:paraId="332F3008">
            <w:pPr>
              <w:spacing w:line="263" w:lineRule="auto"/>
              <w:rPr>
                <w:rFonts w:ascii="Arial"/>
                <w:sz w:val="21"/>
              </w:rPr>
            </w:pPr>
          </w:p>
          <w:p w14:paraId="164F625F">
            <w:pPr>
              <w:spacing w:line="264" w:lineRule="auto"/>
              <w:rPr>
                <w:rFonts w:ascii="Arial"/>
                <w:sz w:val="21"/>
              </w:rPr>
            </w:pPr>
          </w:p>
          <w:p w14:paraId="4250B4FE">
            <w:pPr>
              <w:pStyle w:val="6"/>
              <w:spacing w:before="65" w:line="220" w:lineRule="auto"/>
              <w:ind w:left="11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建立内控业务</w:t>
            </w:r>
          </w:p>
          <w:p w14:paraId="42CFE105">
            <w:pPr>
              <w:pStyle w:val="6"/>
              <w:spacing w:before="20" w:line="221" w:lineRule="auto"/>
              <w:ind w:left="508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流程</w:t>
            </w:r>
          </w:p>
        </w:tc>
        <w:tc>
          <w:tcPr>
            <w:tcW w:w="631" w:type="dxa"/>
            <w:vAlign w:val="top"/>
          </w:tcPr>
          <w:p w14:paraId="605DD2A7">
            <w:pPr>
              <w:rPr>
                <w:rFonts w:ascii="Arial"/>
                <w:sz w:val="21"/>
              </w:rPr>
            </w:pPr>
          </w:p>
        </w:tc>
        <w:tc>
          <w:tcPr>
            <w:tcW w:w="631" w:type="dxa"/>
            <w:vAlign w:val="top"/>
          </w:tcPr>
          <w:p w14:paraId="64417618">
            <w:pPr>
              <w:spacing w:line="263" w:lineRule="auto"/>
              <w:rPr>
                <w:rFonts w:ascii="Arial"/>
                <w:sz w:val="21"/>
              </w:rPr>
            </w:pPr>
          </w:p>
          <w:p w14:paraId="318CB774">
            <w:pPr>
              <w:spacing w:line="263" w:lineRule="auto"/>
              <w:rPr>
                <w:rFonts w:ascii="Arial"/>
                <w:sz w:val="21"/>
              </w:rPr>
            </w:pPr>
          </w:p>
          <w:p w14:paraId="271DB213">
            <w:pPr>
              <w:spacing w:line="264" w:lineRule="auto"/>
              <w:rPr>
                <w:rFonts w:ascii="Arial"/>
                <w:sz w:val="21"/>
              </w:rPr>
            </w:pPr>
          </w:p>
          <w:p w14:paraId="6952DC36">
            <w:pPr>
              <w:pStyle w:val="6"/>
              <w:spacing w:before="65" w:line="220" w:lineRule="auto"/>
              <w:ind w:left="115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严格</w:t>
            </w:r>
          </w:p>
          <w:p w14:paraId="19F00A39">
            <w:pPr>
              <w:pStyle w:val="6"/>
              <w:spacing w:before="21" w:line="220" w:lineRule="auto"/>
              <w:ind w:left="11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执行</w:t>
            </w:r>
          </w:p>
        </w:tc>
        <w:tc>
          <w:tcPr>
            <w:tcW w:w="631" w:type="dxa"/>
            <w:vAlign w:val="top"/>
          </w:tcPr>
          <w:p w14:paraId="7640EAFF">
            <w:pPr>
              <w:rPr>
                <w:rFonts w:ascii="Arial"/>
                <w:sz w:val="21"/>
              </w:rPr>
            </w:pPr>
          </w:p>
        </w:tc>
        <w:tc>
          <w:tcPr>
            <w:tcW w:w="631" w:type="dxa"/>
            <w:vAlign w:val="top"/>
          </w:tcPr>
          <w:p w14:paraId="2E82555E">
            <w:pPr>
              <w:pStyle w:val="6"/>
              <w:spacing w:before="34" w:line="220" w:lineRule="auto"/>
              <w:ind w:left="11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全部</w:t>
            </w:r>
          </w:p>
          <w:p w14:paraId="0BCA4B31">
            <w:pPr>
              <w:pStyle w:val="6"/>
              <w:spacing w:before="20" w:line="224" w:lineRule="auto"/>
              <w:ind w:left="116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或基</w:t>
            </w:r>
          </w:p>
          <w:p w14:paraId="5FA4626E">
            <w:pPr>
              <w:pStyle w:val="6"/>
              <w:spacing w:before="17" w:line="219" w:lineRule="auto"/>
              <w:ind w:left="115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本达</w:t>
            </w:r>
          </w:p>
          <w:p w14:paraId="1BA16D44">
            <w:pPr>
              <w:pStyle w:val="6"/>
              <w:spacing w:before="21" w:line="221" w:lineRule="auto"/>
              <w:ind w:left="115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成预</w:t>
            </w:r>
          </w:p>
          <w:p w14:paraId="5AA0919A">
            <w:pPr>
              <w:pStyle w:val="6"/>
              <w:spacing w:before="21" w:line="239" w:lineRule="auto"/>
              <w:ind w:left="189" w:right="114" w:hanging="73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期指</w:t>
            </w:r>
            <w:r>
              <w:rPr>
                <w:sz w:val="20"/>
                <w:szCs w:val="20"/>
              </w:rPr>
              <w:t xml:space="preserve"> 标</w:t>
            </w:r>
          </w:p>
          <w:p w14:paraId="0170C90F">
            <w:pPr>
              <w:pStyle w:val="6"/>
              <w:spacing w:line="239" w:lineRule="auto"/>
              <w:ind w:left="79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100%-</w:t>
            </w:r>
          </w:p>
          <w:p w14:paraId="74D8BB82">
            <w:pPr>
              <w:pStyle w:val="6"/>
              <w:ind w:left="16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80%</w:t>
            </w:r>
          </w:p>
        </w:tc>
        <w:tc>
          <w:tcPr>
            <w:tcW w:w="631" w:type="dxa"/>
            <w:vAlign w:val="top"/>
          </w:tcPr>
          <w:p w14:paraId="2AA8AF58">
            <w:pPr>
              <w:spacing w:line="306" w:lineRule="auto"/>
              <w:rPr>
                <w:rFonts w:ascii="Arial"/>
                <w:sz w:val="21"/>
              </w:rPr>
            </w:pPr>
          </w:p>
          <w:p w14:paraId="702F5D51">
            <w:pPr>
              <w:spacing w:line="306" w:lineRule="auto"/>
              <w:rPr>
                <w:rFonts w:ascii="Arial"/>
                <w:sz w:val="21"/>
              </w:rPr>
            </w:pPr>
          </w:p>
          <w:p w14:paraId="3626F669">
            <w:pPr>
              <w:spacing w:line="307" w:lineRule="auto"/>
              <w:rPr>
                <w:rFonts w:ascii="Arial"/>
                <w:sz w:val="21"/>
              </w:rPr>
            </w:pPr>
          </w:p>
          <w:p w14:paraId="0242011E">
            <w:pPr>
              <w:pStyle w:val="6"/>
              <w:spacing w:before="65" w:line="242" w:lineRule="auto"/>
              <w:ind w:left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31" w:type="dxa"/>
            <w:vAlign w:val="top"/>
          </w:tcPr>
          <w:p w14:paraId="319D6954">
            <w:pPr>
              <w:spacing w:line="306" w:lineRule="auto"/>
              <w:rPr>
                <w:rFonts w:ascii="Arial"/>
                <w:sz w:val="21"/>
              </w:rPr>
            </w:pPr>
          </w:p>
          <w:p w14:paraId="1FDEA281">
            <w:pPr>
              <w:spacing w:line="306" w:lineRule="auto"/>
              <w:rPr>
                <w:rFonts w:ascii="Arial"/>
                <w:sz w:val="21"/>
              </w:rPr>
            </w:pPr>
          </w:p>
          <w:p w14:paraId="06DFA35A">
            <w:pPr>
              <w:spacing w:line="307" w:lineRule="auto"/>
              <w:rPr>
                <w:rFonts w:ascii="Arial"/>
                <w:sz w:val="21"/>
              </w:rPr>
            </w:pPr>
          </w:p>
          <w:p w14:paraId="31B63737">
            <w:pPr>
              <w:pStyle w:val="6"/>
              <w:spacing w:before="65"/>
              <w:ind w:left="26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31" w:type="dxa"/>
            <w:vAlign w:val="top"/>
          </w:tcPr>
          <w:p w14:paraId="67A51FEB">
            <w:pPr>
              <w:spacing w:line="306" w:lineRule="auto"/>
              <w:rPr>
                <w:rFonts w:ascii="Arial"/>
                <w:sz w:val="21"/>
              </w:rPr>
            </w:pPr>
          </w:p>
          <w:p w14:paraId="1F217C13">
            <w:pPr>
              <w:spacing w:line="306" w:lineRule="auto"/>
              <w:rPr>
                <w:rFonts w:ascii="Arial"/>
                <w:sz w:val="21"/>
              </w:rPr>
            </w:pPr>
          </w:p>
          <w:p w14:paraId="4B7972C5">
            <w:pPr>
              <w:spacing w:line="307" w:lineRule="auto"/>
              <w:rPr>
                <w:rFonts w:ascii="Arial"/>
                <w:sz w:val="21"/>
              </w:rPr>
            </w:pPr>
          </w:p>
          <w:p w14:paraId="7CE5F526">
            <w:pPr>
              <w:pStyle w:val="6"/>
              <w:spacing w:before="65"/>
              <w:ind w:left="26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75" w:type="dxa"/>
            <w:vAlign w:val="top"/>
          </w:tcPr>
          <w:p w14:paraId="43144338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178FEF25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06729687">
            <w:pPr>
              <w:rPr>
                <w:rFonts w:ascii="Arial"/>
                <w:sz w:val="21"/>
              </w:rPr>
            </w:pPr>
          </w:p>
        </w:tc>
        <w:tc>
          <w:tcPr>
            <w:tcW w:w="876" w:type="dxa"/>
            <w:vAlign w:val="top"/>
          </w:tcPr>
          <w:p w14:paraId="24480B35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59112BFA">
            <w:pPr>
              <w:rPr>
                <w:rFonts w:ascii="Arial"/>
                <w:sz w:val="21"/>
              </w:rPr>
            </w:pPr>
          </w:p>
        </w:tc>
        <w:tc>
          <w:tcPr>
            <w:tcW w:w="2627" w:type="dxa"/>
            <w:tcBorders>
              <w:right w:val="nil"/>
            </w:tcBorders>
            <w:vAlign w:val="top"/>
          </w:tcPr>
          <w:p w14:paraId="0697C2C6">
            <w:pPr>
              <w:rPr>
                <w:rFonts w:ascii="Arial"/>
                <w:sz w:val="21"/>
              </w:rPr>
            </w:pPr>
          </w:p>
        </w:tc>
      </w:tr>
      <w:tr w14:paraId="3DFA80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4684" w:type="dxa"/>
            <w:gridSpan w:val="6"/>
            <w:tcBorders>
              <w:right w:val="nil"/>
            </w:tcBorders>
            <w:vAlign w:val="top"/>
          </w:tcPr>
          <w:p w14:paraId="65FB95A5">
            <w:pPr>
              <w:pStyle w:val="6"/>
              <w:spacing w:before="63" w:line="201" w:lineRule="auto"/>
              <w:ind w:left="3373"/>
              <w:rPr>
                <w:sz w:val="22"/>
                <w:szCs w:val="22"/>
              </w:rPr>
            </w:pPr>
            <w:r>
              <w:rPr>
                <w:b/>
                <w:bCs/>
                <w:spacing w:val="-5"/>
                <w:sz w:val="22"/>
                <w:szCs w:val="22"/>
              </w:rPr>
              <w:t>总评价得分</w:t>
            </w:r>
          </w:p>
        </w:tc>
        <w:tc>
          <w:tcPr>
            <w:tcW w:w="3155" w:type="dxa"/>
            <w:gridSpan w:val="5"/>
            <w:tcBorders>
              <w:left w:val="nil"/>
            </w:tcBorders>
            <w:vAlign w:val="top"/>
          </w:tcPr>
          <w:p w14:paraId="1035655F">
            <w:pPr>
              <w:rPr>
                <w:rFonts w:ascii="Arial"/>
                <w:sz w:val="21"/>
              </w:rPr>
            </w:pPr>
            <w:r>
              <w:pict>
                <v:shape id="_x0000_s1033" o:spid="_x0000_s1033" o:spt="202" type="#_x0000_t202" style="position:absolute;left:0pt;margin-left:32.05pt;margin-top:-3.9pt;height:13.95pt;width:30.7pt;mso-position-horizontal-relative:page;mso-position-vertical-relative:page;z-index:251665408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4742D77A">
                        <w:pPr>
                          <w:pStyle w:val="6"/>
                          <w:spacing w:before="20" w:line="220" w:lineRule="auto"/>
                          <w:ind w:left="2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pacing w:val="-6"/>
                            <w:sz w:val="20"/>
                            <w:szCs w:val="20"/>
                          </w:rPr>
                          <w:t>（含）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7003" w:type="dxa"/>
            <w:gridSpan w:val="6"/>
            <w:tcBorders>
              <w:right w:val="nil"/>
            </w:tcBorders>
            <w:vAlign w:val="top"/>
          </w:tcPr>
          <w:p w14:paraId="7CBAEFBE">
            <w:pPr>
              <w:spacing w:before="96" w:line="206" w:lineRule="exact"/>
              <w:ind w:left="3134"/>
              <w:rPr>
                <w:rFonts w:ascii="Lucida Sans Unicode" w:hAnsi="Lucida Sans Unicode" w:eastAsia="Lucida Sans Unicode" w:cs="Lucida Sans Unicode"/>
                <w:sz w:val="22"/>
                <w:szCs w:val="22"/>
              </w:rPr>
            </w:pPr>
            <w:r>
              <w:rPr>
                <w:rFonts w:ascii="Lucida Sans Unicode" w:hAnsi="Lucida Sans Unicode" w:eastAsia="Lucida Sans Unicode" w:cs="Lucida Sans Unicode"/>
                <w:spacing w:val="-3"/>
                <w:position w:val="-2"/>
                <w:sz w:val="22"/>
                <w:szCs w:val="22"/>
              </w:rPr>
              <w:t>100.00</w:t>
            </w:r>
          </w:p>
        </w:tc>
      </w:tr>
    </w:tbl>
    <w:p w14:paraId="38AF1E83">
      <w:pPr>
        <w:pStyle w:val="2"/>
      </w:pPr>
    </w:p>
    <w:p w14:paraId="546D0744">
      <w:pPr>
        <w:sectPr>
          <w:pgSz w:w="16840" w:h="11907"/>
          <w:pgMar w:top="399" w:right="998" w:bottom="400" w:left="993" w:header="0" w:footer="0" w:gutter="0"/>
          <w:cols w:space="720" w:num="1"/>
        </w:sectPr>
      </w:pPr>
    </w:p>
    <w:tbl>
      <w:tblPr>
        <w:tblStyle w:val="5"/>
        <w:tblW w:w="1483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5"/>
        <w:gridCol w:w="1000"/>
        <w:gridCol w:w="983"/>
        <w:gridCol w:w="1474"/>
        <w:gridCol w:w="655"/>
        <w:gridCol w:w="1179"/>
        <w:gridCol w:w="655"/>
        <w:gridCol w:w="967"/>
        <w:gridCol w:w="590"/>
        <w:gridCol w:w="590"/>
        <w:gridCol w:w="590"/>
        <w:gridCol w:w="557"/>
        <w:gridCol w:w="542"/>
        <w:gridCol w:w="672"/>
        <w:gridCol w:w="590"/>
        <w:gridCol w:w="590"/>
        <w:gridCol w:w="1048"/>
        <w:gridCol w:w="1152"/>
      </w:tblGrid>
      <w:tr w14:paraId="1BFC72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atLeast"/>
        </w:trPr>
        <w:tc>
          <w:tcPr>
            <w:tcW w:w="14839" w:type="dxa"/>
            <w:gridSpan w:val="18"/>
            <w:vAlign w:val="top"/>
          </w:tcPr>
          <w:p w14:paraId="19472EC9">
            <w:pPr>
              <w:pStyle w:val="6"/>
              <w:spacing w:before="50" w:line="220" w:lineRule="auto"/>
              <w:ind w:left="5629"/>
              <w:rPr>
                <w:sz w:val="30"/>
                <w:szCs w:val="30"/>
              </w:rPr>
            </w:pPr>
            <w:r>
              <w:rPr>
                <w:b/>
                <w:bCs/>
                <w:spacing w:val="-10"/>
                <w:sz w:val="30"/>
                <w:szCs w:val="30"/>
              </w:rPr>
              <w:t>预算项目</w:t>
            </w:r>
            <w:r>
              <w:rPr>
                <w:spacing w:val="-77"/>
                <w:sz w:val="30"/>
                <w:szCs w:val="30"/>
              </w:rPr>
              <w:t xml:space="preserve"> </w:t>
            </w:r>
            <w:r>
              <w:rPr>
                <w:b/>
                <w:bCs/>
                <w:spacing w:val="-10"/>
                <w:sz w:val="30"/>
                <w:szCs w:val="30"/>
              </w:rPr>
              <w:t>(政策)绩效自评表</w:t>
            </w:r>
          </w:p>
          <w:p w14:paraId="48410838">
            <w:pPr>
              <w:pStyle w:val="6"/>
              <w:spacing w:before="30" w:line="209" w:lineRule="auto"/>
              <w:ind w:left="6692"/>
              <w:rPr>
                <w:sz w:val="30"/>
                <w:szCs w:val="30"/>
              </w:rPr>
            </w:pPr>
            <w:r>
              <w:rPr>
                <w:b/>
                <w:bCs/>
                <w:spacing w:val="-13"/>
                <w:sz w:val="30"/>
                <w:szCs w:val="30"/>
              </w:rPr>
              <w:t>(2023</w:t>
            </w:r>
            <w:r>
              <w:rPr>
                <w:spacing w:val="-62"/>
                <w:sz w:val="30"/>
                <w:szCs w:val="30"/>
              </w:rPr>
              <w:t xml:space="preserve"> </w:t>
            </w:r>
            <w:r>
              <w:rPr>
                <w:b/>
                <w:bCs/>
                <w:spacing w:val="-13"/>
                <w:sz w:val="30"/>
                <w:szCs w:val="30"/>
              </w:rPr>
              <w:t>年度)</w:t>
            </w:r>
          </w:p>
        </w:tc>
      </w:tr>
      <w:tr w14:paraId="65D235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2988" w:type="dxa"/>
            <w:gridSpan w:val="3"/>
            <w:vAlign w:val="top"/>
          </w:tcPr>
          <w:p w14:paraId="09AAC289">
            <w:pPr>
              <w:pStyle w:val="6"/>
              <w:spacing w:before="31" w:line="211" w:lineRule="auto"/>
              <w:ind w:left="833"/>
              <w:rPr>
                <w:sz w:val="19"/>
                <w:szCs w:val="19"/>
              </w:rPr>
            </w:pPr>
            <w:r>
              <w:rPr>
                <w:b/>
                <w:bCs/>
                <w:spacing w:val="-9"/>
                <w:sz w:val="19"/>
                <w:szCs w:val="19"/>
              </w:rPr>
              <w:t>项目</w:t>
            </w:r>
            <w:r>
              <w:rPr>
                <w:spacing w:val="-51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9"/>
                <w:sz w:val="19"/>
                <w:szCs w:val="19"/>
              </w:rPr>
              <w:t>(政策)名称</w:t>
            </w:r>
          </w:p>
        </w:tc>
        <w:tc>
          <w:tcPr>
            <w:tcW w:w="11851" w:type="dxa"/>
            <w:gridSpan w:val="15"/>
            <w:vAlign w:val="top"/>
          </w:tcPr>
          <w:p w14:paraId="3F938861">
            <w:pPr>
              <w:pStyle w:val="6"/>
              <w:spacing w:before="31" w:line="211" w:lineRule="auto"/>
              <w:ind w:left="524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2023</w:t>
            </w:r>
            <w:r>
              <w:rPr>
                <w:spacing w:val="-39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年青年经费</w:t>
            </w:r>
          </w:p>
        </w:tc>
      </w:tr>
      <w:tr w14:paraId="3D04CF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</w:trPr>
        <w:tc>
          <w:tcPr>
            <w:tcW w:w="2988" w:type="dxa"/>
            <w:gridSpan w:val="3"/>
            <w:vAlign w:val="top"/>
          </w:tcPr>
          <w:p w14:paraId="00761288">
            <w:pPr>
              <w:pStyle w:val="6"/>
              <w:spacing w:before="31" w:line="210" w:lineRule="auto"/>
              <w:ind w:left="1116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主管部门</w:t>
            </w:r>
          </w:p>
        </w:tc>
        <w:tc>
          <w:tcPr>
            <w:tcW w:w="11851" w:type="dxa"/>
            <w:gridSpan w:val="15"/>
            <w:vAlign w:val="top"/>
          </w:tcPr>
          <w:p w14:paraId="2574C0A6">
            <w:pPr>
              <w:pStyle w:val="6"/>
              <w:spacing w:before="31" w:line="210" w:lineRule="auto"/>
              <w:ind w:left="447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中国共产主义青年团昌图县委员会-</w:t>
            </w:r>
          </w:p>
        </w:tc>
      </w:tr>
      <w:tr w14:paraId="2768E4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</w:trPr>
        <w:tc>
          <w:tcPr>
            <w:tcW w:w="2988" w:type="dxa"/>
            <w:gridSpan w:val="3"/>
            <w:vAlign w:val="top"/>
          </w:tcPr>
          <w:p w14:paraId="63509E52">
            <w:pPr>
              <w:pStyle w:val="6"/>
              <w:spacing w:before="32" w:line="209" w:lineRule="auto"/>
              <w:ind w:left="1119"/>
              <w:rPr>
                <w:sz w:val="19"/>
                <w:szCs w:val="19"/>
              </w:rPr>
            </w:pPr>
            <w:r>
              <w:rPr>
                <w:b/>
                <w:bCs/>
                <w:spacing w:val="-5"/>
                <w:sz w:val="19"/>
                <w:szCs w:val="19"/>
              </w:rPr>
              <w:t>实施单位</w:t>
            </w:r>
          </w:p>
        </w:tc>
        <w:tc>
          <w:tcPr>
            <w:tcW w:w="11851" w:type="dxa"/>
            <w:gridSpan w:val="15"/>
            <w:vAlign w:val="top"/>
          </w:tcPr>
          <w:p w14:paraId="43E76D4E">
            <w:pPr>
              <w:pStyle w:val="6"/>
              <w:spacing w:before="32" w:line="209" w:lineRule="auto"/>
              <w:ind w:left="428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中国共产主义青年团昌图县委员会本级-</w:t>
            </w:r>
          </w:p>
        </w:tc>
      </w:tr>
      <w:tr w14:paraId="50E0B0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2988" w:type="dxa"/>
            <w:gridSpan w:val="3"/>
            <w:vAlign w:val="top"/>
          </w:tcPr>
          <w:p w14:paraId="45302236">
            <w:pPr>
              <w:pStyle w:val="6"/>
              <w:spacing w:before="33" w:line="209" w:lineRule="auto"/>
              <w:ind w:left="548"/>
              <w:rPr>
                <w:sz w:val="19"/>
                <w:szCs w:val="19"/>
              </w:rPr>
            </w:pPr>
            <w:r>
              <w:rPr>
                <w:b/>
                <w:bCs/>
                <w:spacing w:val="-5"/>
                <w:sz w:val="19"/>
                <w:szCs w:val="19"/>
              </w:rPr>
              <w:t>项目预算金额（万元）</w:t>
            </w:r>
          </w:p>
        </w:tc>
        <w:tc>
          <w:tcPr>
            <w:tcW w:w="3308" w:type="dxa"/>
            <w:gridSpan w:val="3"/>
            <w:vAlign w:val="top"/>
          </w:tcPr>
          <w:p w14:paraId="58E21EF8">
            <w:pPr>
              <w:pStyle w:val="6"/>
              <w:spacing w:before="33" w:line="209" w:lineRule="auto"/>
              <w:ind w:left="1574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15</w:t>
            </w:r>
          </w:p>
        </w:tc>
        <w:tc>
          <w:tcPr>
            <w:tcW w:w="2212" w:type="dxa"/>
            <w:gridSpan w:val="3"/>
            <w:vAlign w:val="top"/>
          </w:tcPr>
          <w:p w14:paraId="22D38F4C">
            <w:pPr>
              <w:pStyle w:val="6"/>
              <w:spacing w:before="33" w:line="209" w:lineRule="auto"/>
              <w:ind w:left="255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全年执行数（万元）</w:t>
            </w:r>
          </w:p>
        </w:tc>
        <w:tc>
          <w:tcPr>
            <w:tcW w:w="2951" w:type="dxa"/>
            <w:gridSpan w:val="5"/>
            <w:vAlign w:val="top"/>
          </w:tcPr>
          <w:p w14:paraId="0B5A98C5">
            <w:pPr>
              <w:pStyle w:val="6"/>
              <w:spacing w:before="33" w:line="209" w:lineRule="auto"/>
              <w:ind w:left="1400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15</w:t>
            </w:r>
          </w:p>
        </w:tc>
        <w:tc>
          <w:tcPr>
            <w:tcW w:w="2228" w:type="dxa"/>
            <w:gridSpan w:val="3"/>
            <w:vAlign w:val="top"/>
          </w:tcPr>
          <w:p w14:paraId="59944C0F">
            <w:pPr>
              <w:pStyle w:val="6"/>
              <w:spacing w:before="33" w:line="209" w:lineRule="auto"/>
              <w:ind w:left="835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执行率</w:t>
            </w:r>
          </w:p>
        </w:tc>
        <w:tc>
          <w:tcPr>
            <w:tcW w:w="1152" w:type="dxa"/>
            <w:vAlign w:val="top"/>
          </w:tcPr>
          <w:p w14:paraId="55779846">
            <w:pPr>
              <w:pStyle w:val="6"/>
              <w:spacing w:before="33" w:line="209" w:lineRule="auto"/>
              <w:ind w:left="405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100%</w:t>
            </w:r>
          </w:p>
        </w:tc>
      </w:tr>
      <w:tr w14:paraId="6A6EBE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1005" w:type="dxa"/>
            <w:vMerge w:val="restart"/>
            <w:tcBorders>
              <w:bottom w:val="nil"/>
            </w:tcBorders>
            <w:vAlign w:val="top"/>
          </w:tcPr>
          <w:p w14:paraId="5A9E7855">
            <w:pPr>
              <w:pStyle w:val="6"/>
              <w:spacing w:before="45" w:line="220" w:lineRule="auto"/>
              <w:ind w:left="28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年度总体目</w:t>
            </w:r>
          </w:p>
          <w:p w14:paraId="2FF91E74">
            <w:pPr>
              <w:pStyle w:val="6"/>
              <w:spacing w:before="19" w:line="220" w:lineRule="auto"/>
              <w:ind w:left="408"/>
              <w:rPr>
                <w:sz w:val="19"/>
                <w:szCs w:val="19"/>
              </w:rPr>
            </w:pPr>
            <w:r>
              <w:rPr>
                <w:b/>
                <w:bCs/>
                <w:spacing w:val="-2"/>
                <w:sz w:val="19"/>
                <w:szCs w:val="19"/>
              </w:rPr>
              <w:t>标</w:t>
            </w:r>
          </w:p>
        </w:tc>
        <w:tc>
          <w:tcPr>
            <w:tcW w:w="8093" w:type="dxa"/>
            <w:gridSpan w:val="9"/>
            <w:vAlign w:val="top"/>
          </w:tcPr>
          <w:p w14:paraId="22027701">
            <w:pPr>
              <w:pStyle w:val="6"/>
              <w:spacing w:before="33" w:line="209" w:lineRule="auto"/>
              <w:ind w:left="3479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年初设定目标</w:t>
            </w:r>
          </w:p>
        </w:tc>
        <w:tc>
          <w:tcPr>
            <w:tcW w:w="5741" w:type="dxa"/>
            <w:gridSpan w:val="8"/>
            <w:vAlign w:val="top"/>
          </w:tcPr>
          <w:p w14:paraId="075B70DB">
            <w:pPr>
              <w:pStyle w:val="6"/>
              <w:spacing w:before="33" w:line="209" w:lineRule="auto"/>
              <w:ind w:left="2114"/>
              <w:rPr>
                <w:sz w:val="19"/>
                <w:szCs w:val="19"/>
              </w:rPr>
            </w:pPr>
            <w:r>
              <w:rPr>
                <w:b/>
                <w:bCs/>
                <w:spacing w:val="-3"/>
                <w:sz w:val="19"/>
                <w:szCs w:val="19"/>
              </w:rPr>
              <w:t>全年实际完成情况</w:t>
            </w:r>
          </w:p>
        </w:tc>
      </w:tr>
      <w:tr w14:paraId="3D5EBA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1005" w:type="dxa"/>
            <w:vMerge w:val="continue"/>
            <w:tcBorders>
              <w:top w:val="nil"/>
            </w:tcBorders>
            <w:vAlign w:val="top"/>
          </w:tcPr>
          <w:p w14:paraId="6C4537A1">
            <w:pPr>
              <w:rPr>
                <w:rFonts w:ascii="Arial"/>
                <w:sz w:val="21"/>
              </w:rPr>
            </w:pPr>
          </w:p>
        </w:tc>
        <w:tc>
          <w:tcPr>
            <w:tcW w:w="8093" w:type="dxa"/>
            <w:gridSpan w:val="9"/>
            <w:vAlign w:val="top"/>
          </w:tcPr>
          <w:p w14:paraId="322C0680">
            <w:pPr>
              <w:pStyle w:val="6"/>
              <w:spacing w:before="33" w:line="209" w:lineRule="auto"/>
              <w:ind w:left="20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为更多青年人才提供更好的平台。</w:t>
            </w:r>
          </w:p>
        </w:tc>
        <w:tc>
          <w:tcPr>
            <w:tcW w:w="5741" w:type="dxa"/>
            <w:gridSpan w:val="8"/>
            <w:vAlign w:val="top"/>
          </w:tcPr>
          <w:p w14:paraId="7FF6D0BE">
            <w:pPr>
              <w:pStyle w:val="6"/>
              <w:spacing w:before="33" w:line="209" w:lineRule="auto"/>
              <w:ind w:left="26"/>
              <w:rPr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完成</w:t>
            </w:r>
            <w:r>
              <w:rPr>
                <w:spacing w:val="-33"/>
                <w:sz w:val="19"/>
                <w:szCs w:val="19"/>
              </w:rPr>
              <w:t xml:space="preserve"> </w:t>
            </w:r>
            <w:r>
              <w:rPr>
                <w:spacing w:val="-4"/>
                <w:sz w:val="19"/>
                <w:szCs w:val="19"/>
              </w:rPr>
              <w:t>2023</w:t>
            </w:r>
            <w:r>
              <w:rPr>
                <w:spacing w:val="-39"/>
                <w:sz w:val="19"/>
                <w:szCs w:val="19"/>
              </w:rPr>
              <w:t xml:space="preserve"> </w:t>
            </w:r>
            <w:r>
              <w:rPr>
                <w:spacing w:val="-4"/>
                <w:sz w:val="19"/>
                <w:szCs w:val="19"/>
              </w:rPr>
              <w:t>年目标绩效工作。</w:t>
            </w:r>
          </w:p>
        </w:tc>
      </w:tr>
      <w:tr w14:paraId="69CAE7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1005" w:type="dxa"/>
            <w:vMerge w:val="restart"/>
            <w:tcBorders>
              <w:bottom w:val="nil"/>
            </w:tcBorders>
            <w:vAlign w:val="top"/>
          </w:tcPr>
          <w:p w14:paraId="2B5348CA">
            <w:pPr>
              <w:spacing w:line="257" w:lineRule="auto"/>
              <w:rPr>
                <w:rFonts w:ascii="Arial"/>
                <w:sz w:val="21"/>
              </w:rPr>
            </w:pPr>
          </w:p>
          <w:p w14:paraId="6CCE9B9F">
            <w:pPr>
              <w:spacing w:line="258" w:lineRule="auto"/>
              <w:rPr>
                <w:rFonts w:ascii="Arial"/>
                <w:sz w:val="21"/>
              </w:rPr>
            </w:pPr>
          </w:p>
          <w:p w14:paraId="07007092">
            <w:pPr>
              <w:spacing w:line="258" w:lineRule="auto"/>
              <w:rPr>
                <w:rFonts w:ascii="Arial"/>
                <w:sz w:val="21"/>
              </w:rPr>
            </w:pPr>
          </w:p>
          <w:p w14:paraId="43FCC25C">
            <w:pPr>
              <w:spacing w:line="258" w:lineRule="auto"/>
              <w:rPr>
                <w:rFonts w:ascii="Arial"/>
                <w:sz w:val="21"/>
              </w:rPr>
            </w:pPr>
          </w:p>
          <w:p w14:paraId="6C6B475E">
            <w:pPr>
              <w:spacing w:line="258" w:lineRule="auto"/>
              <w:rPr>
                <w:rFonts w:ascii="Arial"/>
                <w:sz w:val="21"/>
              </w:rPr>
            </w:pPr>
          </w:p>
          <w:p w14:paraId="16F7A3C4">
            <w:pPr>
              <w:spacing w:line="258" w:lineRule="auto"/>
              <w:rPr>
                <w:rFonts w:ascii="Arial"/>
                <w:sz w:val="21"/>
              </w:rPr>
            </w:pPr>
          </w:p>
          <w:p w14:paraId="6C12032B">
            <w:pPr>
              <w:spacing w:line="258" w:lineRule="auto"/>
              <w:rPr>
                <w:rFonts w:ascii="Arial"/>
                <w:sz w:val="21"/>
              </w:rPr>
            </w:pPr>
          </w:p>
          <w:p w14:paraId="4C22EEF6">
            <w:pPr>
              <w:spacing w:line="258" w:lineRule="auto"/>
              <w:rPr>
                <w:rFonts w:ascii="Arial"/>
                <w:sz w:val="21"/>
              </w:rPr>
            </w:pPr>
          </w:p>
          <w:p w14:paraId="53DFCA5D">
            <w:pPr>
              <w:pStyle w:val="6"/>
              <w:spacing w:before="62" w:line="221" w:lineRule="auto"/>
              <w:ind w:left="125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绩效指标</w:t>
            </w:r>
          </w:p>
        </w:tc>
        <w:tc>
          <w:tcPr>
            <w:tcW w:w="1000" w:type="dxa"/>
            <w:vMerge w:val="restart"/>
            <w:tcBorders>
              <w:bottom w:val="nil"/>
            </w:tcBorders>
            <w:vAlign w:val="top"/>
          </w:tcPr>
          <w:p w14:paraId="1535BC0B">
            <w:pPr>
              <w:spacing w:line="310" w:lineRule="auto"/>
              <w:rPr>
                <w:rFonts w:ascii="Arial"/>
                <w:sz w:val="21"/>
              </w:rPr>
            </w:pPr>
          </w:p>
          <w:p w14:paraId="7A0DB71D">
            <w:pPr>
              <w:pStyle w:val="6"/>
              <w:spacing w:before="61" w:line="221" w:lineRule="auto"/>
              <w:ind w:left="121"/>
              <w:rPr>
                <w:sz w:val="19"/>
                <w:szCs w:val="19"/>
              </w:rPr>
            </w:pPr>
            <w:r>
              <w:rPr>
                <w:b/>
                <w:bCs/>
                <w:spacing w:val="-5"/>
                <w:sz w:val="19"/>
                <w:szCs w:val="19"/>
              </w:rPr>
              <w:t>一级指标</w:t>
            </w:r>
          </w:p>
        </w:tc>
        <w:tc>
          <w:tcPr>
            <w:tcW w:w="983" w:type="dxa"/>
            <w:vMerge w:val="restart"/>
            <w:tcBorders>
              <w:bottom w:val="nil"/>
            </w:tcBorders>
            <w:vAlign w:val="top"/>
          </w:tcPr>
          <w:p w14:paraId="70C96EBD">
            <w:pPr>
              <w:spacing w:line="310" w:lineRule="auto"/>
              <w:rPr>
                <w:rFonts w:ascii="Arial"/>
                <w:sz w:val="21"/>
              </w:rPr>
            </w:pPr>
          </w:p>
          <w:p w14:paraId="3B849755">
            <w:pPr>
              <w:pStyle w:val="6"/>
              <w:spacing w:before="61" w:line="221" w:lineRule="auto"/>
              <w:ind w:left="114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二级指标</w:t>
            </w:r>
          </w:p>
        </w:tc>
        <w:tc>
          <w:tcPr>
            <w:tcW w:w="1474" w:type="dxa"/>
            <w:vMerge w:val="restart"/>
            <w:tcBorders>
              <w:bottom w:val="nil"/>
            </w:tcBorders>
            <w:vAlign w:val="top"/>
          </w:tcPr>
          <w:p w14:paraId="0341302F">
            <w:pPr>
              <w:spacing w:line="310" w:lineRule="auto"/>
              <w:rPr>
                <w:rFonts w:ascii="Arial"/>
                <w:sz w:val="21"/>
              </w:rPr>
            </w:pPr>
          </w:p>
          <w:p w14:paraId="269AD9B0">
            <w:pPr>
              <w:pStyle w:val="6"/>
              <w:spacing w:before="61" w:line="221" w:lineRule="auto"/>
              <w:ind w:left="357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三级指标</w:t>
            </w:r>
          </w:p>
        </w:tc>
        <w:tc>
          <w:tcPr>
            <w:tcW w:w="2489" w:type="dxa"/>
            <w:gridSpan w:val="3"/>
            <w:vAlign w:val="top"/>
          </w:tcPr>
          <w:p w14:paraId="35FF7431">
            <w:pPr>
              <w:pStyle w:val="6"/>
              <w:spacing w:before="33" w:line="209" w:lineRule="auto"/>
              <w:ind w:left="773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年度目标值</w:t>
            </w:r>
          </w:p>
        </w:tc>
        <w:tc>
          <w:tcPr>
            <w:tcW w:w="967" w:type="dxa"/>
            <w:vMerge w:val="restart"/>
            <w:tcBorders>
              <w:bottom w:val="nil"/>
            </w:tcBorders>
            <w:vAlign w:val="top"/>
          </w:tcPr>
          <w:p w14:paraId="08072194">
            <w:pPr>
              <w:pStyle w:val="6"/>
              <w:spacing w:before="251" w:line="241" w:lineRule="auto"/>
              <w:ind w:left="204" w:right="191" w:firstLine="93"/>
              <w:rPr>
                <w:sz w:val="19"/>
                <w:szCs w:val="19"/>
              </w:rPr>
            </w:pPr>
            <w:r>
              <w:rPr>
                <w:b/>
                <w:bCs/>
                <w:spacing w:val="-6"/>
                <w:sz w:val="19"/>
                <w:szCs w:val="19"/>
              </w:rPr>
              <w:t>全年</w:t>
            </w:r>
            <w:r>
              <w:rPr>
                <w:sz w:val="19"/>
                <w:szCs w:val="19"/>
              </w:rPr>
              <w:t xml:space="preserve">  </w:t>
            </w:r>
            <w:r>
              <w:rPr>
                <w:b/>
                <w:bCs/>
                <w:spacing w:val="-5"/>
                <w:sz w:val="19"/>
                <w:szCs w:val="19"/>
              </w:rPr>
              <w:t>完成值</w:t>
            </w:r>
          </w:p>
        </w:tc>
        <w:tc>
          <w:tcPr>
            <w:tcW w:w="590" w:type="dxa"/>
            <w:vMerge w:val="restart"/>
            <w:tcBorders>
              <w:bottom w:val="nil"/>
            </w:tcBorders>
            <w:vAlign w:val="top"/>
          </w:tcPr>
          <w:p w14:paraId="661989EB">
            <w:pPr>
              <w:pStyle w:val="6"/>
              <w:spacing w:before="250" w:line="220" w:lineRule="auto"/>
              <w:ind w:left="111"/>
              <w:rPr>
                <w:sz w:val="19"/>
                <w:szCs w:val="19"/>
              </w:rPr>
            </w:pPr>
            <w:r>
              <w:rPr>
                <w:b/>
                <w:bCs/>
                <w:spacing w:val="-5"/>
                <w:sz w:val="19"/>
                <w:szCs w:val="19"/>
              </w:rPr>
              <w:t>完成</w:t>
            </w:r>
          </w:p>
          <w:p w14:paraId="48BE7C8E">
            <w:pPr>
              <w:pStyle w:val="6"/>
              <w:spacing w:before="19" w:line="221" w:lineRule="auto"/>
              <w:ind w:left="109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程度</w:t>
            </w:r>
          </w:p>
        </w:tc>
        <w:tc>
          <w:tcPr>
            <w:tcW w:w="590" w:type="dxa"/>
            <w:vMerge w:val="restart"/>
            <w:tcBorders>
              <w:bottom w:val="nil"/>
            </w:tcBorders>
            <w:vAlign w:val="top"/>
          </w:tcPr>
          <w:p w14:paraId="2A6A97A5">
            <w:pPr>
              <w:spacing w:line="310" w:lineRule="auto"/>
              <w:rPr>
                <w:rFonts w:ascii="Arial"/>
                <w:sz w:val="21"/>
              </w:rPr>
            </w:pPr>
          </w:p>
          <w:p w14:paraId="37B4E41F">
            <w:pPr>
              <w:pStyle w:val="6"/>
              <w:spacing w:before="62" w:line="220" w:lineRule="auto"/>
              <w:ind w:left="112"/>
              <w:rPr>
                <w:sz w:val="19"/>
                <w:szCs w:val="19"/>
              </w:rPr>
            </w:pPr>
            <w:r>
              <w:rPr>
                <w:b/>
                <w:bCs/>
                <w:spacing w:val="-5"/>
                <w:sz w:val="19"/>
                <w:szCs w:val="19"/>
              </w:rPr>
              <w:t>分值</w:t>
            </w:r>
          </w:p>
        </w:tc>
        <w:tc>
          <w:tcPr>
            <w:tcW w:w="590" w:type="dxa"/>
            <w:vMerge w:val="restart"/>
            <w:tcBorders>
              <w:bottom w:val="nil"/>
            </w:tcBorders>
            <w:vAlign w:val="top"/>
          </w:tcPr>
          <w:p w14:paraId="1C98F344">
            <w:pPr>
              <w:spacing w:line="310" w:lineRule="auto"/>
              <w:rPr>
                <w:rFonts w:ascii="Arial"/>
                <w:sz w:val="21"/>
              </w:rPr>
            </w:pPr>
          </w:p>
          <w:p w14:paraId="55983BE6">
            <w:pPr>
              <w:pStyle w:val="6"/>
              <w:spacing w:before="62" w:line="220" w:lineRule="auto"/>
              <w:ind w:left="111"/>
              <w:rPr>
                <w:sz w:val="19"/>
                <w:szCs w:val="19"/>
              </w:rPr>
            </w:pPr>
            <w:r>
              <w:rPr>
                <w:b/>
                <w:bCs/>
                <w:spacing w:val="-5"/>
                <w:sz w:val="19"/>
                <w:szCs w:val="19"/>
              </w:rPr>
              <w:t>得分</w:t>
            </w:r>
          </w:p>
        </w:tc>
        <w:tc>
          <w:tcPr>
            <w:tcW w:w="3999" w:type="dxa"/>
            <w:gridSpan w:val="6"/>
            <w:vAlign w:val="top"/>
          </w:tcPr>
          <w:p w14:paraId="1232BB89">
            <w:pPr>
              <w:pStyle w:val="6"/>
              <w:spacing w:before="33" w:line="209" w:lineRule="auto"/>
              <w:ind w:left="1343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未完成原因分析</w:t>
            </w:r>
          </w:p>
        </w:tc>
        <w:tc>
          <w:tcPr>
            <w:tcW w:w="1152" w:type="dxa"/>
            <w:vMerge w:val="restart"/>
            <w:tcBorders>
              <w:bottom w:val="nil"/>
            </w:tcBorders>
            <w:vAlign w:val="top"/>
          </w:tcPr>
          <w:p w14:paraId="78AAD993">
            <w:pPr>
              <w:spacing w:line="310" w:lineRule="auto"/>
              <w:rPr>
                <w:rFonts w:ascii="Arial"/>
                <w:sz w:val="21"/>
              </w:rPr>
            </w:pPr>
          </w:p>
          <w:p w14:paraId="77E85F2B">
            <w:pPr>
              <w:pStyle w:val="6"/>
              <w:spacing w:before="62" w:line="220" w:lineRule="auto"/>
              <w:ind w:left="208"/>
              <w:rPr>
                <w:sz w:val="19"/>
                <w:szCs w:val="19"/>
              </w:rPr>
            </w:pPr>
            <w:r>
              <w:rPr>
                <w:b/>
                <w:bCs/>
                <w:spacing w:val="-5"/>
                <w:sz w:val="19"/>
                <w:szCs w:val="19"/>
              </w:rPr>
              <w:t>改进措施</w:t>
            </w:r>
          </w:p>
        </w:tc>
      </w:tr>
      <w:tr w14:paraId="5DCB16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1005" w:type="dxa"/>
            <w:vMerge w:val="continue"/>
            <w:tcBorders>
              <w:top w:val="nil"/>
              <w:bottom w:val="nil"/>
            </w:tcBorders>
            <w:vAlign w:val="top"/>
          </w:tcPr>
          <w:p w14:paraId="3AE15B44">
            <w:pPr>
              <w:rPr>
                <w:rFonts w:ascii="Arial"/>
                <w:sz w:val="21"/>
              </w:rPr>
            </w:pPr>
          </w:p>
        </w:tc>
        <w:tc>
          <w:tcPr>
            <w:tcW w:w="1000" w:type="dxa"/>
            <w:vMerge w:val="continue"/>
            <w:tcBorders>
              <w:top w:val="nil"/>
            </w:tcBorders>
            <w:vAlign w:val="top"/>
          </w:tcPr>
          <w:p w14:paraId="55F105A9">
            <w:pPr>
              <w:rPr>
                <w:rFonts w:ascii="Arial"/>
                <w:sz w:val="21"/>
              </w:rPr>
            </w:pPr>
          </w:p>
        </w:tc>
        <w:tc>
          <w:tcPr>
            <w:tcW w:w="983" w:type="dxa"/>
            <w:vMerge w:val="continue"/>
            <w:tcBorders>
              <w:top w:val="nil"/>
            </w:tcBorders>
            <w:vAlign w:val="top"/>
          </w:tcPr>
          <w:p w14:paraId="4AF8EBD5">
            <w:pPr>
              <w:rPr>
                <w:rFonts w:ascii="Arial"/>
                <w:sz w:val="21"/>
              </w:rPr>
            </w:pPr>
          </w:p>
        </w:tc>
        <w:tc>
          <w:tcPr>
            <w:tcW w:w="1474" w:type="dxa"/>
            <w:vMerge w:val="continue"/>
            <w:tcBorders>
              <w:top w:val="nil"/>
            </w:tcBorders>
            <w:vAlign w:val="top"/>
          </w:tcPr>
          <w:p w14:paraId="33AE3E0E">
            <w:pPr>
              <w:rPr>
                <w:rFonts w:ascii="Arial"/>
                <w:sz w:val="21"/>
              </w:rPr>
            </w:pPr>
          </w:p>
        </w:tc>
        <w:tc>
          <w:tcPr>
            <w:tcW w:w="655" w:type="dxa"/>
            <w:vAlign w:val="top"/>
          </w:tcPr>
          <w:p w14:paraId="0DE96E8A">
            <w:pPr>
              <w:pStyle w:val="6"/>
              <w:spacing w:before="116" w:line="220" w:lineRule="auto"/>
              <w:ind w:left="139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运算</w:t>
            </w:r>
          </w:p>
          <w:p w14:paraId="444A5870">
            <w:pPr>
              <w:pStyle w:val="6"/>
              <w:spacing w:before="19" w:line="220" w:lineRule="auto"/>
              <w:ind w:left="140"/>
              <w:rPr>
                <w:sz w:val="19"/>
                <w:szCs w:val="19"/>
              </w:rPr>
            </w:pPr>
            <w:r>
              <w:rPr>
                <w:b/>
                <w:bCs/>
                <w:spacing w:val="-5"/>
                <w:sz w:val="19"/>
                <w:szCs w:val="19"/>
              </w:rPr>
              <w:t>符号</w:t>
            </w:r>
          </w:p>
        </w:tc>
        <w:tc>
          <w:tcPr>
            <w:tcW w:w="1179" w:type="dxa"/>
            <w:vAlign w:val="top"/>
          </w:tcPr>
          <w:p w14:paraId="6AB6DF9B">
            <w:pPr>
              <w:pStyle w:val="6"/>
              <w:spacing w:before="239" w:line="220" w:lineRule="auto"/>
              <w:ind w:left="425"/>
              <w:rPr>
                <w:sz w:val="19"/>
                <w:szCs w:val="19"/>
              </w:rPr>
            </w:pPr>
            <w:r>
              <w:rPr>
                <w:b/>
                <w:bCs/>
                <w:spacing w:val="-10"/>
                <w:sz w:val="19"/>
                <w:szCs w:val="19"/>
              </w:rPr>
              <w:t>内容</w:t>
            </w:r>
          </w:p>
        </w:tc>
        <w:tc>
          <w:tcPr>
            <w:tcW w:w="655" w:type="dxa"/>
            <w:vAlign w:val="top"/>
          </w:tcPr>
          <w:p w14:paraId="232038C1">
            <w:pPr>
              <w:pStyle w:val="6"/>
              <w:spacing w:before="116" w:line="221" w:lineRule="auto"/>
              <w:ind w:left="140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度量</w:t>
            </w:r>
          </w:p>
          <w:p w14:paraId="5914A5E5">
            <w:pPr>
              <w:pStyle w:val="6"/>
              <w:spacing w:before="18" w:line="221" w:lineRule="auto"/>
              <w:ind w:left="142"/>
              <w:rPr>
                <w:sz w:val="19"/>
                <w:szCs w:val="19"/>
              </w:rPr>
            </w:pPr>
            <w:r>
              <w:rPr>
                <w:b/>
                <w:bCs/>
                <w:spacing w:val="-5"/>
                <w:sz w:val="19"/>
                <w:szCs w:val="19"/>
              </w:rPr>
              <w:t>单位</w:t>
            </w:r>
          </w:p>
        </w:tc>
        <w:tc>
          <w:tcPr>
            <w:tcW w:w="967" w:type="dxa"/>
            <w:vMerge w:val="continue"/>
            <w:tcBorders>
              <w:top w:val="nil"/>
            </w:tcBorders>
            <w:vAlign w:val="top"/>
          </w:tcPr>
          <w:p w14:paraId="665FF2C6">
            <w:pPr>
              <w:rPr>
                <w:rFonts w:ascii="Arial"/>
                <w:sz w:val="21"/>
              </w:rPr>
            </w:pPr>
          </w:p>
        </w:tc>
        <w:tc>
          <w:tcPr>
            <w:tcW w:w="590" w:type="dxa"/>
            <w:vMerge w:val="continue"/>
            <w:tcBorders>
              <w:top w:val="nil"/>
            </w:tcBorders>
            <w:vAlign w:val="top"/>
          </w:tcPr>
          <w:p w14:paraId="36EF74F6">
            <w:pPr>
              <w:rPr>
                <w:rFonts w:ascii="Arial"/>
                <w:sz w:val="21"/>
              </w:rPr>
            </w:pPr>
          </w:p>
        </w:tc>
        <w:tc>
          <w:tcPr>
            <w:tcW w:w="590" w:type="dxa"/>
            <w:vMerge w:val="continue"/>
            <w:tcBorders>
              <w:top w:val="nil"/>
            </w:tcBorders>
            <w:vAlign w:val="top"/>
          </w:tcPr>
          <w:p w14:paraId="093A558B">
            <w:pPr>
              <w:rPr>
                <w:rFonts w:ascii="Arial"/>
                <w:sz w:val="21"/>
              </w:rPr>
            </w:pPr>
          </w:p>
        </w:tc>
        <w:tc>
          <w:tcPr>
            <w:tcW w:w="590" w:type="dxa"/>
            <w:vMerge w:val="continue"/>
            <w:tcBorders>
              <w:top w:val="nil"/>
            </w:tcBorders>
            <w:vAlign w:val="top"/>
          </w:tcPr>
          <w:p w14:paraId="28DD4A9A">
            <w:pPr>
              <w:rPr>
                <w:rFonts w:ascii="Arial"/>
                <w:sz w:val="21"/>
              </w:rPr>
            </w:pPr>
          </w:p>
        </w:tc>
        <w:tc>
          <w:tcPr>
            <w:tcW w:w="557" w:type="dxa"/>
            <w:vAlign w:val="top"/>
          </w:tcPr>
          <w:p w14:paraId="13F5B374">
            <w:pPr>
              <w:pStyle w:val="6"/>
              <w:spacing w:before="116" w:line="221" w:lineRule="auto"/>
              <w:ind w:left="95"/>
              <w:rPr>
                <w:sz w:val="19"/>
                <w:szCs w:val="19"/>
              </w:rPr>
            </w:pPr>
            <w:r>
              <w:rPr>
                <w:b/>
                <w:bCs/>
                <w:spacing w:val="-5"/>
                <w:sz w:val="19"/>
                <w:szCs w:val="19"/>
              </w:rPr>
              <w:t>经费</w:t>
            </w:r>
          </w:p>
          <w:p w14:paraId="2A564E19">
            <w:pPr>
              <w:pStyle w:val="6"/>
              <w:spacing w:before="19" w:line="220" w:lineRule="auto"/>
              <w:ind w:left="94"/>
              <w:rPr>
                <w:sz w:val="19"/>
                <w:szCs w:val="19"/>
              </w:rPr>
            </w:pPr>
            <w:r>
              <w:rPr>
                <w:b/>
                <w:bCs/>
                <w:spacing w:val="-5"/>
                <w:sz w:val="19"/>
                <w:szCs w:val="19"/>
              </w:rPr>
              <w:t>保障</w:t>
            </w:r>
          </w:p>
        </w:tc>
        <w:tc>
          <w:tcPr>
            <w:tcW w:w="542" w:type="dxa"/>
            <w:vAlign w:val="top"/>
          </w:tcPr>
          <w:p w14:paraId="539947CD">
            <w:pPr>
              <w:pStyle w:val="6"/>
              <w:spacing w:before="116" w:line="221" w:lineRule="auto"/>
              <w:ind w:left="87"/>
              <w:rPr>
                <w:sz w:val="19"/>
                <w:szCs w:val="19"/>
              </w:rPr>
            </w:pPr>
            <w:r>
              <w:rPr>
                <w:b/>
                <w:bCs/>
                <w:spacing w:val="-5"/>
                <w:sz w:val="19"/>
                <w:szCs w:val="19"/>
              </w:rPr>
              <w:t>制度</w:t>
            </w:r>
          </w:p>
          <w:p w14:paraId="6D6411B8">
            <w:pPr>
              <w:pStyle w:val="6"/>
              <w:spacing w:before="19" w:line="220" w:lineRule="auto"/>
              <w:ind w:left="87"/>
              <w:rPr>
                <w:sz w:val="19"/>
                <w:szCs w:val="19"/>
              </w:rPr>
            </w:pPr>
            <w:r>
              <w:rPr>
                <w:b/>
                <w:bCs/>
                <w:spacing w:val="-5"/>
                <w:sz w:val="19"/>
                <w:szCs w:val="19"/>
              </w:rPr>
              <w:t>保障</w:t>
            </w:r>
          </w:p>
        </w:tc>
        <w:tc>
          <w:tcPr>
            <w:tcW w:w="672" w:type="dxa"/>
            <w:vAlign w:val="top"/>
          </w:tcPr>
          <w:p w14:paraId="55BD9B30">
            <w:pPr>
              <w:pStyle w:val="6"/>
              <w:spacing w:before="116" w:line="221" w:lineRule="auto"/>
              <w:ind w:left="58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人员保</w:t>
            </w:r>
          </w:p>
          <w:p w14:paraId="5941083D">
            <w:pPr>
              <w:pStyle w:val="6"/>
              <w:spacing w:before="19" w:line="220" w:lineRule="auto"/>
              <w:ind w:left="256"/>
              <w:rPr>
                <w:sz w:val="19"/>
                <w:szCs w:val="19"/>
              </w:rPr>
            </w:pPr>
            <w:r>
              <w:rPr>
                <w:b/>
                <w:bCs/>
                <w:spacing w:val="-2"/>
                <w:sz w:val="19"/>
                <w:szCs w:val="19"/>
              </w:rPr>
              <w:t>障</w:t>
            </w:r>
          </w:p>
        </w:tc>
        <w:tc>
          <w:tcPr>
            <w:tcW w:w="590" w:type="dxa"/>
            <w:vAlign w:val="top"/>
          </w:tcPr>
          <w:p w14:paraId="40CF7710">
            <w:pPr>
              <w:pStyle w:val="6"/>
              <w:spacing w:before="27" w:line="220" w:lineRule="auto"/>
              <w:ind w:left="111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硬件</w:t>
            </w:r>
          </w:p>
          <w:p w14:paraId="549FAB2B">
            <w:pPr>
              <w:pStyle w:val="6"/>
              <w:spacing w:before="19" w:line="220" w:lineRule="auto"/>
              <w:ind w:left="112"/>
              <w:rPr>
                <w:sz w:val="19"/>
                <w:szCs w:val="19"/>
              </w:rPr>
            </w:pPr>
            <w:r>
              <w:rPr>
                <w:b/>
                <w:bCs/>
                <w:spacing w:val="-5"/>
                <w:sz w:val="19"/>
                <w:szCs w:val="19"/>
              </w:rPr>
              <w:t>条件</w:t>
            </w:r>
          </w:p>
          <w:p w14:paraId="3AB93BD1">
            <w:pPr>
              <w:pStyle w:val="6"/>
              <w:spacing w:before="19" w:line="139" w:lineRule="exact"/>
              <w:ind w:left="112"/>
              <w:rPr>
                <w:sz w:val="19"/>
                <w:szCs w:val="19"/>
              </w:rPr>
            </w:pPr>
            <w:r>
              <w:rPr>
                <w:b/>
                <w:bCs/>
                <w:spacing w:val="-5"/>
                <w:position w:val="-5"/>
                <w:sz w:val="19"/>
                <w:szCs w:val="19"/>
              </w:rPr>
              <w:t>保障</w:t>
            </w:r>
          </w:p>
        </w:tc>
        <w:tc>
          <w:tcPr>
            <w:tcW w:w="590" w:type="dxa"/>
            <w:vAlign w:val="top"/>
          </w:tcPr>
          <w:p w14:paraId="18A825B5">
            <w:pPr>
              <w:pStyle w:val="6"/>
              <w:spacing w:before="239" w:line="221" w:lineRule="auto"/>
              <w:ind w:left="112"/>
              <w:rPr>
                <w:sz w:val="19"/>
                <w:szCs w:val="19"/>
              </w:rPr>
            </w:pPr>
            <w:r>
              <w:rPr>
                <w:b/>
                <w:bCs/>
                <w:spacing w:val="-5"/>
                <w:sz w:val="19"/>
                <w:szCs w:val="19"/>
              </w:rPr>
              <w:t>其他</w:t>
            </w:r>
          </w:p>
        </w:tc>
        <w:tc>
          <w:tcPr>
            <w:tcW w:w="1048" w:type="dxa"/>
            <w:vAlign w:val="top"/>
          </w:tcPr>
          <w:p w14:paraId="4E986548">
            <w:pPr>
              <w:pStyle w:val="6"/>
              <w:spacing w:before="239" w:line="220" w:lineRule="auto"/>
              <w:ind w:left="155"/>
              <w:rPr>
                <w:sz w:val="19"/>
                <w:szCs w:val="19"/>
              </w:rPr>
            </w:pPr>
            <w:r>
              <w:rPr>
                <w:b/>
                <w:bCs/>
                <w:spacing w:val="-5"/>
                <w:sz w:val="19"/>
                <w:szCs w:val="19"/>
              </w:rPr>
              <w:t>原因说明</w:t>
            </w:r>
          </w:p>
        </w:tc>
        <w:tc>
          <w:tcPr>
            <w:tcW w:w="1152" w:type="dxa"/>
            <w:vMerge w:val="continue"/>
            <w:tcBorders>
              <w:top w:val="nil"/>
            </w:tcBorders>
            <w:vAlign w:val="top"/>
          </w:tcPr>
          <w:p w14:paraId="3CEDE264">
            <w:pPr>
              <w:rPr>
                <w:rFonts w:ascii="Arial"/>
                <w:sz w:val="21"/>
              </w:rPr>
            </w:pPr>
          </w:p>
        </w:tc>
      </w:tr>
      <w:tr w14:paraId="27D5BD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1005" w:type="dxa"/>
            <w:vMerge w:val="continue"/>
            <w:tcBorders>
              <w:top w:val="nil"/>
              <w:bottom w:val="nil"/>
            </w:tcBorders>
            <w:vAlign w:val="top"/>
          </w:tcPr>
          <w:p w14:paraId="4956A1B1">
            <w:pPr>
              <w:rPr>
                <w:rFonts w:ascii="Arial"/>
                <w:sz w:val="21"/>
              </w:rPr>
            </w:pPr>
          </w:p>
        </w:tc>
        <w:tc>
          <w:tcPr>
            <w:tcW w:w="1000" w:type="dxa"/>
            <w:vMerge w:val="restart"/>
            <w:tcBorders>
              <w:bottom w:val="nil"/>
            </w:tcBorders>
            <w:vAlign w:val="top"/>
          </w:tcPr>
          <w:p w14:paraId="7FB83655">
            <w:pPr>
              <w:spacing w:line="466" w:lineRule="auto"/>
              <w:rPr>
                <w:rFonts w:ascii="Arial"/>
                <w:sz w:val="21"/>
              </w:rPr>
            </w:pPr>
          </w:p>
          <w:p w14:paraId="14870400">
            <w:pPr>
              <w:pStyle w:val="6"/>
              <w:spacing w:before="62" w:line="220" w:lineRule="auto"/>
              <w:ind w:left="18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产出指标</w:t>
            </w:r>
          </w:p>
        </w:tc>
        <w:tc>
          <w:tcPr>
            <w:tcW w:w="983" w:type="dxa"/>
            <w:vMerge w:val="restart"/>
            <w:tcBorders>
              <w:bottom w:val="nil"/>
            </w:tcBorders>
            <w:vAlign w:val="top"/>
          </w:tcPr>
          <w:p w14:paraId="20169D7B">
            <w:pPr>
              <w:pStyle w:val="6"/>
              <w:spacing w:before="262" w:line="220" w:lineRule="auto"/>
              <w:ind w:left="2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数量指标</w:t>
            </w:r>
          </w:p>
        </w:tc>
        <w:tc>
          <w:tcPr>
            <w:tcW w:w="1474" w:type="dxa"/>
            <w:vAlign w:val="top"/>
          </w:tcPr>
          <w:p w14:paraId="119CCBA0">
            <w:pPr>
              <w:pStyle w:val="6"/>
              <w:spacing w:before="34" w:line="208" w:lineRule="auto"/>
              <w:ind w:left="21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文化送温暖场次</w:t>
            </w:r>
          </w:p>
        </w:tc>
        <w:tc>
          <w:tcPr>
            <w:tcW w:w="655" w:type="dxa"/>
            <w:vAlign w:val="top"/>
          </w:tcPr>
          <w:p w14:paraId="0262FB78">
            <w:pPr>
              <w:pStyle w:val="6"/>
              <w:spacing w:before="34" w:line="208" w:lineRule="auto"/>
              <w:ind w:left="239"/>
              <w:rPr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&gt;=</w:t>
            </w:r>
          </w:p>
        </w:tc>
        <w:tc>
          <w:tcPr>
            <w:tcW w:w="1179" w:type="dxa"/>
            <w:vAlign w:val="top"/>
          </w:tcPr>
          <w:p w14:paraId="5A232972">
            <w:pPr>
              <w:pStyle w:val="6"/>
              <w:spacing w:before="34" w:line="208" w:lineRule="auto"/>
              <w:ind w:left="26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655" w:type="dxa"/>
            <w:vAlign w:val="top"/>
          </w:tcPr>
          <w:p w14:paraId="32E6BA72">
            <w:pPr>
              <w:pStyle w:val="6"/>
              <w:spacing w:before="34" w:line="208" w:lineRule="auto"/>
              <w:ind w:left="23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场</w:t>
            </w:r>
          </w:p>
        </w:tc>
        <w:tc>
          <w:tcPr>
            <w:tcW w:w="967" w:type="dxa"/>
            <w:vAlign w:val="top"/>
          </w:tcPr>
          <w:p w14:paraId="2BA4181C">
            <w:pPr>
              <w:pStyle w:val="6"/>
              <w:spacing w:before="34" w:line="208" w:lineRule="auto"/>
              <w:ind w:left="2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590" w:type="dxa"/>
            <w:vAlign w:val="top"/>
          </w:tcPr>
          <w:p w14:paraId="45A7A338">
            <w:pPr>
              <w:pStyle w:val="6"/>
              <w:spacing w:before="34" w:line="208" w:lineRule="auto"/>
              <w:ind w:left="124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100%</w:t>
            </w:r>
          </w:p>
        </w:tc>
        <w:tc>
          <w:tcPr>
            <w:tcW w:w="590" w:type="dxa"/>
            <w:vAlign w:val="top"/>
          </w:tcPr>
          <w:p w14:paraId="6780277A">
            <w:pPr>
              <w:pStyle w:val="6"/>
              <w:spacing w:before="34" w:line="208" w:lineRule="auto"/>
              <w:ind w:left="124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12.5</w:t>
            </w:r>
          </w:p>
        </w:tc>
        <w:tc>
          <w:tcPr>
            <w:tcW w:w="590" w:type="dxa"/>
            <w:vAlign w:val="top"/>
          </w:tcPr>
          <w:p w14:paraId="3B30E1F2">
            <w:pPr>
              <w:pStyle w:val="6"/>
              <w:spacing w:before="34" w:line="208" w:lineRule="auto"/>
              <w:ind w:left="124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12.5</w:t>
            </w:r>
          </w:p>
        </w:tc>
        <w:tc>
          <w:tcPr>
            <w:tcW w:w="557" w:type="dxa"/>
            <w:vAlign w:val="top"/>
          </w:tcPr>
          <w:p w14:paraId="4876A66B">
            <w:pPr>
              <w:rPr>
                <w:rFonts w:ascii="Arial"/>
                <w:sz w:val="21"/>
              </w:rPr>
            </w:pPr>
          </w:p>
        </w:tc>
        <w:tc>
          <w:tcPr>
            <w:tcW w:w="542" w:type="dxa"/>
            <w:vAlign w:val="top"/>
          </w:tcPr>
          <w:p w14:paraId="2FCD5BAD">
            <w:pPr>
              <w:rPr>
                <w:rFonts w:ascii="Arial"/>
                <w:sz w:val="21"/>
              </w:rPr>
            </w:pPr>
          </w:p>
        </w:tc>
        <w:tc>
          <w:tcPr>
            <w:tcW w:w="672" w:type="dxa"/>
            <w:vAlign w:val="top"/>
          </w:tcPr>
          <w:p w14:paraId="1C48B105">
            <w:pPr>
              <w:rPr>
                <w:rFonts w:ascii="Arial"/>
                <w:sz w:val="21"/>
              </w:rPr>
            </w:pPr>
          </w:p>
        </w:tc>
        <w:tc>
          <w:tcPr>
            <w:tcW w:w="590" w:type="dxa"/>
            <w:vAlign w:val="top"/>
          </w:tcPr>
          <w:p w14:paraId="63D5B238">
            <w:pPr>
              <w:rPr>
                <w:rFonts w:ascii="Arial"/>
                <w:sz w:val="21"/>
              </w:rPr>
            </w:pPr>
          </w:p>
        </w:tc>
        <w:tc>
          <w:tcPr>
            <w:tcW w:w="590" w:type="dxa"/>
            <w:vAlign w:val="top"/>
          </w:tcPr>
          <w:p w14:paraId="5D9FFC8A">
            <w:pPr>
              <w:rPr>
                <w:rFonts w:ascii="Arial"/>
                <w:sz w:val="21"/>
              </w:rPr>
            </w:pPr>
          </w:p>
        </w:tc>
        <w:tc>
          <w:tcPr>
            <w:tcW w:w="1048" w:type="dxa"/>
            <w:vAlign w:val="top"/>
          </w:tcPr>
          <w:p w14:paraId="7261646F">
            <w:pPr>
              <w:rPr>
                <w:rFonts w:ascii="Arial"/>
                <w:sz w:val="21"/>
              </w:rPr>
            </w:pPr>
          </w:p>
        </w:tc>
        <w:tc>
          <w:tcPr>
            <w:tcW w:w="1152" w:type="dxa"/>
            <w:vAlign w:val="top"/>
          </w:tcPr>
          <w:p w14:paraId="61004D94">
            <w:pPr>
              <w:rPr>
                <w:rFonts w:ascii="Arial"/>
                <w:sz w:val="21"/>
              </w:rPr>
            </w:pPr>
          </w:p>
        </w:tc>
      </w:tr>
      <w:tr w14:paraId="08EF60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1005" w:type="dxa"/>
            <w:vMerge w:val="continue"/>
            <w:tcBorders>
              <w:top w:val="nil"/>
              <w:bottom w:val="nil"/>
            </w:tcBorders>
            <w:vAlign w:val="top"/>
          </w:tcPr>
          <w:p w14:paraId="3B8CA612">
            <w:pPr>
              <w:rPr>
                <w:rFonts w:ascii="Arial"/>
                <w:sz w:val="21"/>
              </w:rPr>
            </w:pPr>
          </w:p>
        </w:tc>
        <w:tc>
          <w:tcPr>
            <w:tcW w:w="1000" w:type="dxa"/>
            <w:vMerge w:val="continue"/>
            <w:tcBorders>
              <w:top w:val="nil"/>
              <w:bottom w:val="nil"/>
            </w:tcBorders>
            <w:vAlign w:val="top"/>
          </w:tcPr>
          <w:p w14:paraId="5D70C448">
            <w:pPr>
              <w:rPr>
                <w:rFonts w:ascii="Arial"/>
                <w:sz w:val="21"/>
              </w:rPr>
            </w:pPr>
          </w:p>
        </w:tc>
        <w:tc>
          <w:tcPr>
            <w:tcW w:w="983" w:type="dxa"/>
            <w:vMerge w:val="continue"/>
            <w:tcBorders>
              <w:top w:val="nil"/>
            </w:tcBorders>
            <w:vAlign w:val="top"/>
          </w:tcPr>
          <w:p w14:paraId="538D5078">
            <w:pPr>
              <w:rPr>
                <w:rFonts w:ascii="Arial"/>
                <w:sz w:val="21"/>
              </w:rPr>
            </w:pPr>
          </w:p>
        </w:tc>
        <w:tc>
          <w:tcPr>
            <w:tcW w:w="1474" w:type="dxa"/>
            <w:vAlign w:val="top"/>
          </w:tcPr>
          <w:p w14:paraId="72B22C3E">
            <w:pPr>
              <w:pStyle w:val="6"/>
              <w:spacing w:before="29" w:line="196" w:lineRule="auto"/>
              <w:ind w:left="22" w:right="121" w:firstLine="12"/>
              <w:rPr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网络新媒体产品</w:t>
            </w:r>
            <w:r>
              <w:rPr>
                <w:spacing w:val="4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总播放量</w:t>
            </w:r>
          </w:p>
        </w:tc>
        <w:tc>
          <w:tcPr>
            <w:tcW w:w="655" w:type="dxa"/>
            <w:vAlign w:val="top"/>
          </w:tcPr>
          <w:p w14:paraId="251AD47A">
            <w:pPr>
              <w:pStyle w:val="6"/>
              <w:spacing w:before="127" w:line="241" w:lineRule="auto"/>
              <w:ind w:left="239"/>
              <w:rPr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&gt;=</w:t>
            </w:r>
          </w:p>
        </w:tc>
        <w:tc>
          <w:tcPr>
            <w:tcW w:w="1179" w:type="dxa"/>
            <w:vAlign w:val="top"/>
          </w:tcPr>
          <w:p w14:paraId="31BADB63">
            <w:pPr>
              <w:pStyle w:val="6"/>
              <w:spacing w:before="127"/>
              <w:ind w:left="26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50</w:t>
            </w:r>
          </w:p>
        </w:tc>
        <w:tc>
          <w:tcPr>
            <w:tcW w:w="655" w:type="dxa"/>
            <w:vAlign w:val="top"/>
          </w:tcPr>
          <w:p w14:paraId="36485392">
            <w:pPr>
              <w:pStyle w:val="6"/>
              <w:spacing w:before="127" w:line="220" w:lineRule="auto"/>
              <w:ind w:left="241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次</w:t>
            </w:r>
          </w:p>
        </w:tc>
        <w:tc>
          <w:tcPr>
            <w:tcW w:w="967" w:type="dxa"/>
            <w:vAlign w:val="top"/>
          </w:tcPr>
          <w:p w14:paraId="33992C73">
            <w:pPr>
              <w:pStyle w:val="6"/>
              <w:spacing w:before="127"/>
              <w:ind w:left="28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50</w:t>
            </w:r>
          </w:p>
        </w:tc>
        <w:tc>
          <w:tcPr>
            <w:tcW w:w="590" w:type="dxa"/>
            <w:vAlign w:val="top"/>
          </w:tcPr>
          <w:p w14:paraId="2E226BE0">
            <w:pPr>
              <w:pStyle w:val="6"/>
              <w:spacing w:before="127"/>
              <w:ind w:left="124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100%</w:t>
            </w:r>
          </w:p>
        </w:tc>
        <w:tc>
          <w:tcPr>
            <w:tcW w:w="590" w:type="dxa"/>
            <w:vAlign w:val="top"/>
          </w:tcPr>
          <w:p w14:paraId="6DC6F6BC">
            <w:pPr>
              <w:pStyle w:val="6"/>
              <w:spacing w:before="127"/>
              <w:ind w:left="124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12.5</w:t>
            </w:r>
          </w:p>
        </w:tc>
        <w:tc>
          <w:tcPr>
            <w:tcW w:w="590" w:type="dxa"/>
            <w:vAlign w:val="top"/>
          </w:tcPr>
          <w:p w14:paraId="0688B86F">
            <w:pPr>
              <w:pStyle w:val="6"/>
              <w:spacing w:before="127"/>
              <w:ind w:left="124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12.5</w:t>
            </w:r>
          </w:p>
        </w:tc>
        <w:tc>
          <w:tcPr>
            <w:tcW w:w="557" w:type="dxa"/>
            <w:vAlign w:val="top"/>
          </w:tcPr>
          <w:p w14:paraId="2853F087">
            <w:pPr>
              <w:rPr>
                <w:rFonts w:ascii="Arial"/>
                <w:sz w:val="21"/>
              </w:rPr>
            </w:pPr>
          </w:p>
        </w:tc>
        <w:tc>
          <w:tcPr>
            <w:tcW w:w="542" w:type="dxa"/>
            <w:vAlign w:val="top"/>
          </w:tcPr>
          <w:p w14:paraId="13D132A9">
            <w:pPr>
              <w:rPr>
                <w:rFonts w:ascii="Arial"/>
                <w:sz w:val="21"/>
              </w:rPr>
            </w:pPr>
          </w:p>
        </w:tc>
        <w:tc>
          <w:tcPr>
            <w:tcW w:w="672" w:type="dxa"/>
            <w:vAlign w:val="top"/>
          </w:tcPr>
          <w:p w14:paraId="4B43494A">
            <w:pPr>
              <w:rPr>
                <w:rFonts w:ascii="Arial"/>
                <w:sz w:val="21"/>
              </w:rPr>
            </w:pPr>
          </w:p>
        </w:tc>
        <w:tc>
          <w:tcPr>
            <w:tcW w:w="590" w:type="dxa"/>
            <w:vAlign w:val="top"/>
          </w:tcPr>
          <w:p w14:paraId="675B2FE5">
            <w:pPr>
              <w:rPr>
                <w:rFonts w:ascii="Arial"/>
                <w:sz w:val="21"/>
              </w:rPr>
            </w:pPr>
          </w:p>
        </w:tc>
        <w:tc>
          <w:tcPr>
            <w:tcW w:w="590" w:type="dxa"/>
            <w:vAlign w:val="top"/>
          </w:tcPr>
          <w:p w14:paraId="4CA03109">
            <w:pPr>
              <w:rPr>
                <w:rFonts w:ascii="Arial"/>
                <w:sz w:val="21"/>
              </w:rPr>
            </w:pPr>
          </w:p>
        </w:tc>
        <w:tc>
          <w:tcPr>
            <w:tcW w:w="1048" w:type="dxa"/>
            <w:vAlign w:val="top"/>
          </w:tcPr>
          <w:p w14:paraId="20F65C71">
            <w:pPr>
              <w:rPr>
                <w:rFonts w:ascii="Arial"/>
                <w:sz w:val="21"/>
              </w:rPr>
            </w:pPr>
          </w:p>
        </w:tc>
        <w:tc>
          <w:tcPr>
            <w:tcW w:w="1152" w:type="dxa"/>
            <w:vAlign w:val="top"/>
          </w:tcPr>
          <w:p w14:paraId="55864360">
            <w:pPr>
              <w:rPr>
                <w:rFonts w:ascii="Arial"/>
                <w:sz w:val="21"/>
              </w:rPr>
            </w:pPr>
          </w:p>
        </w:tc>
      </w:tr>
      <w:tr w14:paraId="3AC2DD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1005" w:type="dxa"/>
            <w:vMerge w:val="continue"/>
            <w:tcBorders>
              <w:top w:val="nil"/>
              <w:bottom w:val="nil"/>
            </w:tcBorders>
            <w:vAlign w:val="top"/>
          </w:tcPr>
          <w:p w14:paraId="10DDF744">
            <w:pPr>
              <w:rPr>
                <w:rFonts w:ascii="Arial"/>
                <w:sz w:val="21"/>
              </w:rPr>
            </w:pPr>
          </w:p>
        </w:tc>
        <w:tc>
          <w:tcPr>
            <w:tcW w:w="1000" w:type="dxa"/>
            <w:vMerge w:val="continue"/>
            <w:tcBorders>
              <w:top w:val="nil"/>
              <w:bottom w:val="nil"/>
            </w:tcBorders>
            <w:vAlign w:val="top"/>
          </w:tcPr>
          <w:p w14:paraId="784ADE5B">
            <w:pPr>
              <w:rPr>
                <w:rFonts w:ascii="Arial"/>
                <w:sz w:val="21"/>
              </w:rPr>
            </w:pPr>
          </w:p>
        </w:tc>
        <w:tc>
          <w:tcPr>
            <w:tcW w:w="983" w:type="dxa"/>
            <w:vMerge w:val="restart"/>
            <w:tcBorders>
              <w:bottom w:val="nil"/>
            </w:tcBorders>
            <w:vAlign w:val="top"/>
          </w:tcPr>
          <w:p w14:paraId="11B1A358">
            <w:pPr>
              <w:pStyle w:val="6"/>
              <w:spacing w:before="170" w:line="221" w:lineRule="auto"/>
              <w:ind w:left="2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质量指标</w:t>
            </w:r>
          </w:p>
        </w:tc>
        <w:tc>
          <w:tcPr>
            <w:tcW w:w="1474" w:type="dxa"/>
            <w:vAlign w:val="top"/>
          </w:tcPr>
          <w:p w14:paraId="396A8A14">
            <w:pPr>
              <w:pStyle w:val="6"/>
              <w:spacing w:before="35" w:line="207" w:lineRule="auto"/>
              <w:ind w:left="2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发放到位率</w:t>
            </w:r>
          </w:p>
        </w:tc>
        <w:tc>
          <w:tcPr>
            <w:tcW w:w="655" w:type="dxa"/>
            <w:vAlign w:val="top"/>
          </w:tcPr>
          <w:p w14:paraId="0805E482">
            <w:pPr>
              <w:pStyle w:val="6"/>
              <w:spacing w:before="107" w:line="142" w:lineRule="exact"/>
              <w:ind w:left="280"/>
              <w:rPr>
                <w:sz w:val="19"/>
                <w:szCs w:val="19"/>
              </w:rPr>
            </w:pPr>
            <w:r>
              <w:rPr>
                <w:position w:val="-3"/>
                <w:sz w:val="19"/>
                <w:szCs w:val="19"/>
              </w:rPr>
              <w:t>=</w:t>
            </w:r>
          </w:p>
        </w:tc>
        <w:tc>
          <w:tcPr>
            <w:tcW w:w="1179" w:type="dxa"/>
            <w:vAlign w:val="top"/>
          </w:tcPr>
          <w:p w14:paraId="115748BF">
            <w:pPr>
              <w:pStyle w:val="6"/>
              <w:spacing w:before="35" w:line="207" w:lineRule="auto"/>
              <w:ind w:left="36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655" w:type="dxa"/>
            <w:vAlign w:val="top"/>
          </w:tcPr>
          <w:p w14:paraId="6C122FDD">
            <w:pPr>
              <w:pStyle w:val="6"/>
              <w:spacing w:before="35" w:line="207" w:lineRule="auto"/>
              <w:ind w:left="27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%</w:t>
            </w:r>
          </w:p>
        </w:tc>
        <w:tc>
          <w:tcPr>
            <w:tcW w:w="967" w:type="dxa"/>
            <w:vAlign w:val="top"/>
          </w:tcPr>
          <w:p w14:paraId="5F1EE568">
            <w:pPr>
              <w:pStyle w:val="6"/>
              <w:spacing w:before="35" w:line="207" w:lineRule="auto"/>
              <w:ind w:left="38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590" w:type="dxa"/>
            <w:vAlign w:val="top"/>
          </w:tcPr>
          <w:p w14:paraId="467A5127">
            <w:pPr>
              <w:pStyle w:val="6"/>
              <w:spacing w:before="35" w:line="207" w:lineRule="auto"/>
              <w:ind w:left="124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100%</w:t>
            </w:r>
          </w:p>
        </w:tc>
        <w:tc>
          <w:tcPr>
            <w:tcW w:w="590" w:type="dxa"/>
            <w:vAlign w:val="top"/>
          </w:tcPr>
          <w:p w14:paraId="11953460">
            <w:pPr>
              <w:pStyle w:val="6"/>
              <w:spacing w:before="35" w:line="207" w:lineRule="auto"/>
              <w:ind w:left="124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12.5</w:t>
            </w:r>
          </w:p>
        </w:tc>
        <w:tc>
          <w:tcPr>
            <w:tcW w:w="590" w:type="dxa"/>
            <w:vAlign w:val="top"/>
          </w:tcPr>
          <w:p w14:paraId="5358B9C6">
            <w:pPr>
              <w:pStyle w:val="6"/>
              <w:spacing w:before="35" w:line="207" w:lineRule="auto"/>
              <w:ind w:left="124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12.5</w:t>
            </w:r>
          </w:p>
        </w:tc>
        <w:tc>
          <w:tcPr>
            <w:tcW w:w="557" w:type="dxa"/>
            <w:vAlign w:val="top"/>
          </w:tcPr>
          <w:p w14:paraId="34FF2C5A">
            <w:pPr>
              <w:rPr>
                <w:rFonts w:ascii="Arial"/>
                <w:sz w:val="21"/>
              </w:rPr>
            </w:pPr>
          </w:p>
        </w:tc>
        <w:tc>
          <w:tcPr>
            <w:tcW w:w="542" w:type="dxa"/>
            <w:vAlign w:val="top"/>
          </w:tcPr>
          <w:p w14:paraId="544E36E2">
            <w:pPr>
              <w:rPr>
                <w:rFonts w:ascii="Arial"/>
                <w:sz w:val="21"/>
              </w:rPr>
            </w:pPr>
          </w:p>
        </w:tc>
        <w:tc>
          <w:tcPr>
            <w:tcW w:w="672" w:type="dxa"/>
            <w:vAlign w:val="top"/>
          </w:tcPr>
          <w:p w14:paraId="2A99EF37">
            <w:pPr>
              <w:rPr>
                <w:rFonts w:ascii="Arial"/>
                <w:sz w:val="21"/>
              </w:rPr>
            </w:pPr>
          </w:p>
        </w:tc>
        <w:tc>
          <w:tcPr>
            <w:tcW w:w="590" w:type="dxa"/>
            <w:vAlign w:val="top"/>
          </w:tcPr>
          <w:p w14:paraId="124162E8">
            <w:pPr>
              <w:rPr>
                <w:rFonts w:ascii="Arial"/>
                <w:sz w:val="21"/>
              </w:rPr>
            </w:pPr>
          </w:p>
        </w:tc>
        <w:tc>
          <w:tcPr>
            <w:tcW w:w="590" w:type="dxa"/>
            <w:vAlign w:val="top"/>
          </w:tcPr>
          <w:p w14:paraId="4A927DEF">
            <w:pPr>
              <w:rPr>
                <w:rFonts w:ascii="Arial"/>
                <w:sz w:val="21"/>
              </w:rPr>
            </w:pPr>
          </w:p>
        </w:tc>
        <w:tc>
          <w:tcPr>
            <w:tcW w:w="1048" w:type="dxa"/>
            <w:vAlign w:val="top"/>
          </w:tcPr>
          <w:p w14:paraId="7A42CB7F">
            <w:pPr>
              <w:rPr>
                <w:rFonts w:ascii="Arial"/>
                <w:sz w:val="21"/>
              </w:rPr>
            </w:pPr>
          </w:p>
        </w:tc>
        <w:tc>
          <w:tcPr>
            <w:tcW w:w="1152" w:type="dxa"/>
            <w:vAlign w:val="top"/>
          </w:tcPr>
          <w:p w14:paraId="1AF7FAE3">
            <w:pPr>
              <w:rPr>
                <w:rFonts w:ascii="Arial"/>
                <w:sz w:val="21"/>
              </w:rPr>
            </w:pPr>
          </w:p>
        </w:tc>
      </w:tr>
      <w:tr w14:paraId="30EDAF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1005" w:type="dxa"/>
            <w:vMerge w:val="continue"/>
            <w:tcBorders>
              <w:top w:val="nil"/>
              <w:bottom w:val="nil"/>
            </w:tcBorders>
            <w:vAlign w:val="top"/>
          </w:tcPr>
          <w:p w14:paraId="62F38352">
            <w:pPr>
              <w:rPr>
                <w:rFonts w:ascii="Arial"/>
                <w:sz w:val="21"/>
              </w:rPr>
            </w:pPr>
          </w:p>
        </w:tc>
        <w:tc>
          <w:tcPr>
            <w:tcW w:w="1000" w:type="dxa"/>
            <w:vMerge w:val="continue"/>
            <w:tcBorders>
              <w:top w:val="nil"/>
            </w:tcBorders>
            <w:vAlign w:val="top"/>
          </w:tcPr>
          <w:p w14:paraId="4B418BEA">
            <w:pPr>
              <w:rPr>
                <w:rFonts w:ascii="Arial"/>
                <w:sz w:val="21"/>
              </w:rPr>
            </w:pPr>
          </w:p>
        </w:tc>
        <w:tc>
          <w:tcPr>
            <w:tcW w:w="983" w:type="dxa"/>
            <w:vMerge w:val="continue"/>
            <w:tcBorders>
              <w:top w:val="nil"/>
            </w:tcBorders>
            <w:vAlign w:val="top"/>
          </w:tcPr>
          <w:p w14:paraId="59C7F534">
            <w:pPr>
              <w:rPr>
                <w:rFonts w:ascii="Arial"/>
                <w:sz w:val="21"/>
              </w:rPr>
            </w:pPr>
          </w:p>
        </w:tc>
        <w:tc>
          <w:tcPr>
            <w:tcW w:w="1474" w:type="dxa"/>
            <w:vAlign w:val="top"/>
          </w:tcPr>
          <w:p w14:paraId="54061207">
            <w:pPr>
              <w:pStyle w:val="6"/>
              <w:spacing w:before="35" w:line="207" w:lineRule="auto"/>
              <w:ind w:left="2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学员出勤率</w:t>
            </w:r>
          </w:p>
        </w:tc>
        <w:tc>
          <w:tcPr>
            <w:tcW w:w="655" w:type="dxa"/>
            <w:vAlign w:val="top"/>
          </w:tcPr>
          <w:p w14:paraId="05920C81">
            <w:pPr>
              <w:pStyle w:val="6"/>
              <w:spacing w:before="35" w:line="207" w:lineRule="auto"/>
              <w:ind w:left="239"/>
              <w:rPr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&gt;=</w:t>
            </w:r>
          </w:p>
        </w:tc>
        <w:tc>
          <w:tcPr>
            <w:tcW w:w="1179" w:type="dxa"/>
            <w:vAlign w:val="top"/>
          </w:tcPr>
          <w:p w14:paraId="3970E6F9">
            <w:pPr>
              <w:pStyle w:val="6"/>
              <w:spacing w:before="35" w:line="207" w:lineRule="auto"/>
              <w:ind w:left="23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95</w:t>
            </w:r>
          </w:p>
        </w:tc>
        <w:tc>
          <w:tcPr>
            <w:tcW w:w="655" w:type="dxa"/>
            <w:vAlign w:val="top"/>
          </w:tcPr>
          <w:p w14:paraId="6AB8AA16">
            <w:pPr>
              <w:pStyle w:val="6"/>
              <w:spacing w:before="35" w:line="207" w:lineRule="auto"/>
              <w:ind w:left="27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%</w:t>
            </w:r>
          </w:p>
        </w:tc>
        <w:tc>
          <w:tcPr>
            <w:tcW w:w="967" w:type="dxa"/>
            <w:vAlign w:val="top"/>
          </w:tcPr>
          <w:p w14:paraId="3E5F399C">
            <w:pPr>
              <w:pStyle w:val="6"/>
              <w:spacing w:before="35" w:line="207" w:lineRule="auto"/>
              <w:ind w:left="25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95</w:t>
            </w:r>
          </w:p>
        </w:tc>
        <w:tc>
          <w:tcPr>
            <w:tcW w:w="590" w:type="dxa"/>
            <w:vAlign w:val="top"/>
          </w:tcPr>
          <w:p w14:paraId="0EDA6DCD">
            <w:pPr>
              <w:pStyle w:val="6"/>
              <w:spacing w:before="35" w:line="207" w:lineRule="auto"/>
              <w:ind w:left="124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100%</w:t>
            </w:r>
          </w:p>
        </w:tc>
        <w:tc>
          <w:tcPr>
            <w:tcW w:w="590" w:type="dxa"/>
            <w:vAlign w:val="top"/>
          </w:tcPr>
          <w:p w14:paraId="2BD4D1F6">
            <w:pPr>
              <w:pStyle w:val="6"/>
              <w:spacing w:before="35" w:line="207" w:lineRule="auto"/>
              <w:ind w:left="124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12.5</w:t>
            </w:r>
          </w:p>
        </w:tc>
        <w:tc>
          <w:tcPr>
            <w:tcW w:w="590" w:type="dxa"/>
            <w:vAlign w:val="top"/>
          </w:tcPr>
          <w:p w14:paraId="1C3B3A57">
            <w:pPr>
              <w:pStyle w:val="6"/>
              <w:spacing w:before="35" w:line="207" w:lineRule="auto"/>
              <w:ind w:left="124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12.5</w:t>
            </w:r>
          </w:p>
        </w:tc>
        <w:tc>
          <w:tcPr>
            <w:tcW w:w="557" w:type="dxa"/>
            <w:vAlign w:val="top"/>
          </w:tcPr>
          <w:p w14:paraId="32247FD8">
            <w:pPr>
              <w:rPr>
                <w:rFonts w:ascii="Arial"/>
                <w:sz w:val="21"/>
              </w:rPr>
            </w:pPr>
          </w:p>
        </w:tc>
        <w:tc>
          <w:tcPr>
            <w:tcW w:w="542" w:type="dxa"/>
            <w:vAlign w:val="top"/>
          </w:tcPr>
          <w:p w14:paraId="50E7ED02">
            <w:pPr>
              <w:rPr>
                <w:rFonts w:ascii="Arial"/>
                <w:sz w:val="21"/>
              </w:rPr>
            </w:pPr>
          </w:p>
        </w:tc>
        <w:tc>
          <w:tcPr>
            <w:tcW w:w="672" w:type="dxa"/>
            <w:vAlign w:val="top"/>
          </w:tcPr>
          <w:p w14:paraId="1826DFDE">
            <w:pPr>
              <w:rPr>
                <w:rFonts w:ascii="Arial"/>
                <w:sz w:val="21"/>
              </w:rPr>
            </w:pPr>
          </w:p>
        </w:tc>
        <w:tc>
          <w:tcPr>
            <w:tcW w:w="590" w:type="dxa"/>
            <w:vAlign w:val="top"/>
          </w:tcPr>
          <w:p w14:paraId="473DCD56">
            <w:pPr>
              <w:rPr>
                <w:rFonts w:ascii="Arial"/>
                <w:sz w:val="21"/>
              </w:rPr>
            </w:pPr>
          </w:p>
        </w:tc>
        <w:tc>
          <w:tcPr>
            <w:tcW w:w="590" w:type="dxa"/>
            <w:vAlign w:val="top"/>
          </w:tcPr>
          <w:p w14:paraId="622DD001">
            <w:pPr>
              <w:rPr>
                <w:rFonts w:ascii="Arial"/>
                <w:sz w:val="21"/>
              </w:rPr>
            </w:pPr>
          </w:p>
        </w:tc>
        <w:tc>
          <w:tcPr>
            <w:tcW w:w="1048" w:type="dxa"/>
            <w:vAlign w:val="top"/>
          </w:tcPr>
          <w:p w14:paraId="35F47E8B">
            <w:pPr>
              <w:rPr>
                <w:rFonts w:ascii="Arial"/>
                <w:sz w:val="21"/>
              </w:rPr>
            </w:pPr>
          </w:p>
        </w:tc>
        <w:tc>
          <w:tcPr>
            <w:tcW w:w="1152" w:type="dxa"/>
            <w:vAlign w:val="top"/>
          </w:tcPr>
          <w:p w14:paraId="4639676D">
            <w:pPr>
              <w:rPr>
                <w:rFonts w:ascii="Arial"/>
                <w:sz w:val="21"/>
              </w:rPr>
            </w:pPr>
          </w:p>
        </w:tc>
      </w:tr>
      <w:tr w14:paraId="5FB743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2" w:hRule="atLeast"/>
        </w:trPr>
        <w:tc>
          <w:tcPr>
            <w:tcW w:w="1005" w:type="dxa"/>
            <w:vMerge w:val="continue"/>
            <w:tcBorders>
              <w:top w:val="nil"/>
              <w:bottom w:val="nil"/>
            </w:tcBorders>
            <w:vAlign w:val="top"/>
          </w:tcPr>
          <w:p w14:paraId="720D04B8">
            <w:pPr>
              <w:rPr>
                <w:rFonts w:ascii="Arial"/>
                <w:sz w:val="21"/>
              </w:rPr>
            </w:pPr>
          </w:p>
        </w:tc>
        <w:tc>
          <w:tcPr>
            <w:tcW w:w="1000" w:type="dxa"/>
            <w:vMerge w:val="restart"/>
            <w:tcBorders>
              <w:bottom w:val="nil"/>
            </w:tcBorders>
            <w:vAlign w:val="top"/>
          </w:tcPr>
          <w:p w14:paraId="2B97D8F3">
            <w:pPr>
              <w:spacing w:line="314" w:lineRule="auto"/>
              <w:rPr>
                <w:rFonts w:ascii="Arial"/>
                <w:sz w:val="21"/>
              </w:rPr>
            </w:pPr>
          </w:p>
          <w:p w14:paraId="363D401C">
            <w:pPr>
              <w:spacing w:line="315" w:lineRule="auto"/>
              <w:rPr>
                <w:rFonts w:ascii="Arial"/>
                <w:sz w:val="21"/>
              </w:rPr>
            </w:pPr>
          </w:p>
          <w:p w14:paraId="36CAD6AD">
            <w:pPr>
              <w:pStyle w:val="6"/>
              <w:spacing w:before="62" w:line="221" w:lineRule="auto"/>
              <w:ind w:left="22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效益指标</w:t>
            </w:r>
          </w:p>
        </w:tc>
        <w:tc>
          <w:tcPr>
            <w:tcW w:w="983" w:type="dxa"/>
            <w:vAlign w:val="top"/>
          </w:tcPr>
          <w:p w14:paraId="2E729ECC">
            <w:pPr>
              <w:spacing w:line="281" w:lineRule="auto"/>
              <w:rPr>
                <w:rFonts w:ascii="Arial"/>
                <w:sz w:val="21"/>
              </w:rPr>
            </w:pPr>
          </w:p>
          <w:p w14:paraId="643EA7B7">
            <w:pPr>
              <w:pStyle w:val="6"/>
              <w:spacing w:before="62" w:line="242" w:lineRule="auto"/>
              <w:ind w:left="20" w:right="201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社会效益</w:t>
            </w:r>
            <w:r>
              <w:rPr>
                <w:spacing w:val="2"/>
                <w:sz w:val="19"/>
                <w:szCs w:val="19"/>
              </w:rPr>
              <w:t xml:space="preserve"> </w:t>
            </w:r>
            <w:r>
              <w:rPr>
                <w:spacing w:val="-3"/>
                <w:sz w:val="19"/>
                <w:szCs w:val="19"/>
              </w:rPr>
              <w:t>指标</w:t>
            </w:r>
          </w:p>
        </w:tc>
        <w:tc>
          <w:tcPr>
            <w:tcW w:w="1474" w:type="dxa"/>
            <w:vAlign w:val="top"/>
          </w:tcPr>
          <w:p w14:paraId="23421A09">
            <w:pPr>
              <w:spacing w:line="282" w:lineRule="auto"/>
              <w:rPr>
                <w:rFonts w:ascii="Arial"/>
                <w:sz w:val="21"/>
              </w:rPr>
            </w:pPr>
          </w:p>
          <w:p w14:paraId="7ED980FA">
            <w:pPr>
              <w:pStyle w:val="6"/>
              <w:spacing w:before="61" w:line="242" w:lineRule="auto"/>
              <w:ind w:left="21" w:right="121" w:firstLine="6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资助贫困学生完</w:t>
            </w:r>
            <w:r>
              <w:rPr>
                <w:spacing w:val="4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成学业</w:t>
            </w:r>
          </w:p>
        </w:tc>
        <w:tc>
          <w:tcPr>
            <w:tcW w:w="655" w:type="dxa"/>
            <w:vAlign w:val="top"/>
          </w:tcPr>
          <w:p w14:paraId="1AE5F8D5"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vAlign w:val="top"/>
          </w:tcPr>
          <w:p w14:paraId="2582EE68">
            <w:pPr>
              <w:spacing w:line="404" w:lineRule="auto"/>
              <w:rPr>
                <w:rFonts w:ascii="Arial"/>
                <w:sz w:val="21"/>
              </w:rPr>
            </w:pPr>
          </w:p>
          <w:p w14:paraId="0AAF143C">
            <w:pPr>
              <w:pStyle w:val="6"/>
              <w:spacing w:before="62" w:line="220" w:lineRule="auto"/>
              <w:ind w:left="2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有效提高</w:t>
            </w:r>
          </w:p>
        </w:tc>
        <w:tc>
          <w:tcPr>
            <w:tcW w:w="655" w:type="dxa"/>
            <w:vAlign w:val="top"/>
          </w:tcPr>
          <w:p w14:paraId="226F9BEF">
            <w:pPr>
              <w:rPr>
                <w:rFonts w:ascii="Arial"/>
                <w:sz w:val="21"/>
              </w:rPr>
            </w:pPr>
          </w:p>
        </w:tc>
        <w:tc>
          <w:tcPr>
            <w:tcW w:w="967" w:type="dxa"/>
            <w:vAlign w:val="top"/>
          </w:tcPr>
          <w:p w14:paraId="51F0C89F">
            <w:pPr>
              <w:pStyle w:val="6"/>
              <w:spacing w:before="29" w:line="220" w:lineRule="auto"/>
              <w:ind w:left="24"/>
              <w:rPr>
                <w:sz w:val="19"/>
                <w:szCs w:val="19"/>
              </w:rPr>
            </w:pPr>
            <w:r>
              <w:pict>
                <v:shape id="_x0000_s1034" o:spid="_x0000_s1034" o:spt="202" type="#_x0000_t202" style="position:absolute;left:0pt;margin-left:0.75pt;margin-top:50.25pt;height:13.35pt;width:29.25pt;mso-position-horizontal-relative:page;mso-position-vertical-relative:page;z-index:251667456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07A2BBC9">
                        <w:pPr>
                          <w:pStyle w:val="6"/>
                          <w:spacing w:before="20" w:line="220" w:lineRule="auto"/>
                          <w:ind w:left="20"/>
                          <w:rPr>
                            <w:sz w:val="19"/>
                            <w:szCs w:val="19"/>
                          </w:rPr>
                        </w:pPr>
                        <w:r>
                          <w:rPr>
                            <w:spacing w:val="-6"/>
                            <w:sz w:val="19"/>
                            <w:szCs w:val="19"/>
                          </w:rPr>
                          <w:t>（含）</w:t>
                        </w:r>
                      </w:p>
                    </w:txbxContent>
                  </v:textbox>
                </v:shape>
              </w:pict>
            </w:r>
            <w:r>
              <w:rPr>
                <w:spacing w:val="-2"/>
                <w:sz w:val="19"/>
                <w:szCs w:val="19"/>
              </w:rPr>
              <w:t>全部或基</w:t>
            </w:r>
          </w:p>
          <w:p w14:paraId="78ABD655">
            <w:pPr>
              <w:pStyle w:val="6"/>
              <w:spacing w:before="20" w:line="239" w:lineRule="auto"/>
              <w:ind w:left="26" w:right="180" w:hanging="1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本达成预</w:t>
            </w:r>
            <w:r>
              <w:rPr>
                <w:spacing w:val="2"/>
                <w:sz w:val="19"/>
                <w:szCs w:val="19"/>
              </w:rPr>
              <w:t xml:space="preserve"> </w:t>
            </w:r>
            <w:r>
              <w:rPr>
                <w:spacing w:val="-3"/>
                <w:sz w:val="19"/>
                <w:szCs w:val="19"/>
              </w:rPr>
              <w:t>期指标</w:t>
            </w:r>
          </w:p>
          <w:p w14:paraId="52BC3C3F">
            <w:pPr>
              <w:pStyle w:val="6"/>
              <w:spacing w:line="239" w:lineRule="auto"/>
              <w:ind w:left="38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100%-80%</w:t>
            </w:r>
          </w:p>
        </w:tc>
        <w:tc>
          <w:tcPr>
            <w:tcW w:w="590" w:type="dxa"/>
            <w:vAlign w:val="top"/>
          </w:tcPr>
          <w:p w14:paraId="01E6C674">
            <w:pPr>
              <w:spacing w:line="404" w:lineRule="auto"/>
              <w:rPr>
                <w:rFonts w:ascii="Arial"/>
                <w:sz w:val="21"/>
              </w:rPr>
            </w:pPr>
          </w:p>
          <w:p w14:paraId="6137C022">
            <w:pPr>
              <w:pStyle w:val="6"/>
              <w:spacing w:before="62"/>
              <w:ind w:left="124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100%</w:t>
            </w:r>
          </w:p>
        </w:tc>
        <w:tc>
          <w:tcPr>
            <w:tcW w:w="590" w:type="dxa"/>
            <w:vAlign w:val="top"/>
          </w:tcPr>
          <w:p w14:paraId="1233F9B9">
            <w:pPr>
              <w:spacing w:line="403" w:lineRule="auto"/>
              <w:rPr>
                <w:rFonts w:ascii="Arial"/>
                <w:sz w:val="21"/>
              </w:rPr>
            </w:pPr>
          </w:p>
          <w:p w14:paraId="1BA5068F">
            <w:pPr>
              <w:pStyle w:val="6"/>
              <w:spacing w:before="62"/>
              <w:ind w:left="124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13.4</w:t>
            </w:r>
          </w:p>
        </w:tc>
        <w:tc>
          <w:tcPr>
            <w:tcW w:w="590" w:type="dxa"/>
            <w:vAlign w:val="top"/>
          </w:tcPr>
          <w:p w14:paraId="71FD4625">
            <w:pPr>
              <w:spacing w:line="403" w:lineRule="auto"/>
              <w:rPr>
                <w:rFonts w:ascii="Arial"/>
                <w:sz w:val="21"/>
              </w:rPr>
            </w:pPr>
          </w:p>
          <w:p w14:paraId="24F93DFE">
            <w:pPr>
              <w:pStyle w:val="6"/>
              <w:spacing w:before="62"/>
              <w:ind w:left="124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13.4</w:t>
            </w:r>
          </w:p>
        </w:tc>
        <w:tc>
          <w:tcPr>
            <w:tcW w:w="557" w:type="dxa"/>
            <w:vAlign w:val="top"/>
          </w:tcPr>
          <w:p w14:paraId="60A4999B">
            <w:pPr>
              <w:rPr>
                <w:rFonts w:ascii="Arial"/>
                <w:sz w:val="21"/>
              </w:rPr>
            </w:pPr>
          </w:p>
        </w:tc>
        <w:tc>
          <w:tcPr>
            <w:tcW w:w="542" w:type="dxa"/>
            <w:vAlign w:val="top"/>
          </w:tcPr>
          <w:p w14:paraId="7F2CAA79">
            <w:pPr>
              <w:rPr>
                <w:rFonts w:ascii="Arial"/>
                <w:sz w:val="21"/>
              </w:rPr>
            </w:pPr>
          </w:p>
        </w:tc>
        <w:tc>
          <w:tcPr>
            <w:tcW w:w="672" w:type="dxa"/>
            <w:vAlign w:val="top"/>
          </w:tcPr>
          <w:p w14:paraId="6BEE7E29">
            <w:pPr>
              <w:rPr>
                <w:rFonts w:ascii="Arial"/>
                <w:sz w:val="21"/>
              </w:rPr>
            </w:pPr>
          </w:p>
        </w:tc>
        <w:tc>
          <w:tcPr>
            <w:tcW w:w="590" w:type="dxa"/>
            <w:vAlign w:val="top"/>
          </w:tcPr>
          <w:p w14:paraId="2C6C80D7">
            <w:pPr>
              <w:rPr>
                <w:rFonts w:ascii="Arial"/>
                <w:sz w:val="21"/>
              </w:rPr>
            </w:pPr>
          </w:p>
        </w:tc>
        <w:tc>
          <w:tcPr>
            <w:tcW w:w="590" w:type="dxa"/>
            <w:vAlign w:val="top"/>
          </w:tcPr>
          <w:p w14:paraId="2B62ADC8">
            <w:pPr>
              <w:rPr>
                <w:rFonts w:ascii="Arial"/>
                <w:sz w:val="21"/>
              </w:rPr>
            </w:pPr>
          </w:p>
        </w:tc>
        <w:tc>
          <w:tcPr>
            <w:tcW w:w="1048" w:type="dxa"/>
            <w:vAlign w:val="top"/>
          </w:tcPr>
          <w:p w14:paraId="63A3F814">
            <w:pPr>
              <w:rPr>
                <w:rFonts w:ascii="Arial"/>
                <w:sz w:val="21"/>
              </w:rPr>
            </w:pPr>
          </w:p>
        </w:tc>
        <w:tc>
          <w:tcPr>
            <w:tcW w:w="1152" w:type="dxa"/>
            <w:vAlign w:val="top"/>
          </w:tcPr>
          <w:p w14:paraId="390ED6A6">
            <w:pPr>
              <w:rPr>
                <w:rFonts w:ascii="Arial"/>
                <w:sz w:val="21"/>
              </w:rPr>
            </w:pPr>
          </w:p>
        </w:tc>
      </w:tr>
      <w:tr w14:paraId="2D93C0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1005" w:type="dxa"/>
            <w:vMerge w:val="continue"/>
            <w:tcBorders>
              <w:top w:val="nil"/>
              <w:bottom w:val="nil"/>
            </w:tcBorders>
            <w:vAlign w:val="top"/>
          </w:tcPr>
          <w:p w14:paraId="67FC777B">
            <w:pPr>
              <w:rPr>
                <w:rFonts w:ascii="Arial"/>
                <w:sz w:val="21"/>
              </w:rPr>
            </w:pPr>
          </w:p>
        </w:tc>
        <w:tc>
          <w:tcPr>
            <w:tcW w:w="1000" w:type="dxa"/>
            <w:vMerge w:val="continue"/>
            <w:tcBorders>
              <w:top w:val="nil"/>
            </w:tcBorders>
            <w:vAlign w:val="top"/>
          </w:tcPr>
          <w:p w14:paraId="677E0CDD">
            <w:pPr>
              <w:rPr>
                <w:rFonts w:ascii="Arial"/>
                <w:sz w:val="21"/>
              </w:rPr>
            </w:pPr>
          </w:p>
        </w:tc>
        <w:tc>
          <w:tcPr>
            <w:tcW w:w="983" w:type="dxa"/>
            <w:vAlign w:val="top"/>
          </w:tcPr>
          <w:p w14:paraId="3EB72523">
            <w:pPr>
              <w:pStyle w:val="6"/>
              <w:spacing w:before="31" w:line="195" w:lineRule="auto"/>
              <w:ind w:left="28" w:right="201" w:hanging="8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可持续影</w:t>
            </w:r>
            <w:r>
              <w:rPr>
                <w:spacing w:val="2"/>
                <w:sz w:val="19"/>
                <w:szCs w:val="19"/>
              </w:rPr>
              <w:t xml:space="preserve"> </w:t>
            </w:r>
            <w:r>
              <w:rPr>
                <w:spacing w:val="-4"/>
                <w:sz w:val="19"/>
                <w:szCs w:val="19"/>
              </w:rPr>
              <w:t>响指标</w:t>
            </w:r>
          </w:p>
        </w:tc>
        <w:tc>
          <w:tcPr>
            <w:tcW w:w="1474" w:type="dxa"/>
            <w:vAlign w:val="top"/>
          </w:tcPr>
          <w:p w14:paraId="1257D663">
            <w:pPr>
              <w:pStyle w:val="6"/>
              <w:spacing w:before="31" w:line="195" w:lineRule="auto"/>
              <w:ind w:left="20" w:right="121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媒体宣传次数增</w:t>
            </w:r>
            <w:r>
              <w:rPr>
                <w:spacing w:val="5"/>
                <w:sz w:val="19"/>
                <w:szCs w:val="19"/>
              </w:rPr>
              <w:t xml:space="preserve"> </w:t>
            </w:r>
            <w:r>
              <w:rPr>
                <w:spacing w:val="-3"/>
                <w:sz w:val="19"/>
                <w:szCs w:val="19"/>
              </w:rPr>
              <w:t>长率</w:t>
            </w:r>
          </w:p>
        </w:tc>
        <w:tc>
          <w:tcPr>
            <w:tcW w:w="655" w:type="dxa"/>
            <w:vAlign w:val="top"/>
          </w:tcPr>
          <w:p w14:paraId="41C496FD">
            <w:pPr>
              <w:pStyle w:val="6"/>
              <w:spacing w:before="130" w:line="241" w:lineRule="auto"/>
              <w:ind w:left="239"/>
              <w:rPr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&gt;=</w:t>
            </w:r>
          </w:p>
        </w:tc>
        <w:tc>
          <w:tcPr>
            <w:tcW w:w="1179" w:type="dxa"/>
            <w:vAlign w:val="top"/>
          </w:tcPr>
          <w:p w14:paraId="4C363B9D">
            <w:pPr>
              <w:pStyle w:val="6"/>
              <w:spacing w:before="130"/>
              <w:ind w:left="23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90</w:t>
            </w:r>
          </w:p>
        </w:tc>
        <w:tc>
          <w:tcPr>
            <w:tcW w:w="655" w:type="dxa"/>
            <w:vAlign w:val="top"/>
          </w:tcPr>
          <w:p w14:paraId="6544DDDE">
            <w:pPr>
              <w:pStyle w:val="6"/>
              <w:spacing w:before="130"/>
              <w:ind w:left="27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%</w:t>
            </w:r>
          </w:p>
        </w:tc>
        <w:tc>
          <w:tcPr>
            <w:tcW w:w="967" w:type="dxa"/>
            <w:vAlign w:val="top"/>
          </w:tcPr>
          <w:p w14:paraId="60D0785D">
            <w:pPr>
              <w:pStyle w:val="6"/>
              <w:spacing w:before="130"/>
              <w:ind w:left="25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90</w:t>
            </w:r>
          </w:p>
        </w:tc>
        <w:tc>
          <w:tcPr>
            <w:tcW w:w="590" w:type="dxa"/>
            <w:vAlign w:val="top"/>
          </w:tcPr>
          <w:p w14:paraId="6D82AC05">
            <w:pPr>
              <w:pStyle w:val="6"/>
              <w:spacing w:before="130"/>
              <w:ind w:left="124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100%</w:t>
            </w:r>
          </w:p>
        </w:tc>
        <w:tc>
          <w:tcPr>
            <w:tcW w:w="590" w:type="dxa"/>
            <w:vAlign w:val="top"/>
          </w:tcPr>
          <w:p w14:paraId="1D929E13">
            <w:pPr>
              <w:pStyle w:val="6"/>
              <w:spacing w:before="130"/>
              <w:ind w:left="124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13.3</w:t>
            </w:r>
          </w:p>
        </w:tc>
        <w:tc>
          <w:tcPr>
            <w:tcW w:w="590" w:type="dxa"/>
            <w:vAlign w:val="top"/>
          </w:tcPr>
          <w:p w14:paraId="7538ED0E">
            <w:pPr>
              <w:pStyle w:val="6"/>
              <w:spacing w:before="130"/>
              <w:ind w:left="124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13.3</w:t>
            </w:r>
          </w:p>
        </w:tc>
        <w:tc>
          <w:tcPr>
            <w:tcW w:w="557" w:type="dxa"/>
            <w:vAlign w:val="top"/>
          </w:tcPr>
          <w:p w14:paraId="7F611462">
            <w:pPr>
              <w:rPr>
                <w:rFonts w:ascii="Arial"/>
                <w:sz w:val="21"/>
              </w:rPr>
            </w:pPr>
          </w:p>
        </w:tc>
        <w:tc>
          <w:tcPr>
            <w:tcW w:w="542" w:type="dxa"/>
            <w:vAlign w:val="top"/>
          </w:tcPr>
          <w:p w14:paraId="7DD766B4">
            <w:pPr>
              <w:rPr>
                <w:rFonts w:ascii="Arial"/>
                <w:sz w:val="21"/>
              </w:rPr>
            </w:pPr>
          </w:p>
        </w:tc>
        <w:tc>
          <w:tcPr>
            <w:tcW w:w="672" w:type="dxa"/>
            <w:vAlign w:val="top"/>
          </w:tcPr>
          <w:p w14:paraId="28400B86">
            <w:pPr>
              <w:rPr>
                <w:rFonts w:ascii="Arial"/>
                <w:sz w:val="21"/>
              </w:rPr>
            </w:pPr>
          </w:p>
        </w:tc>
        <w:tc>
          <w:tcPr>
            <w:tcW w:w="590" w:type="dxa"/>
            <w:vAlign w:val="top"/>
          </w:tcPr>
          <w:p w14:paraId="396DE8D6">
            <w:pPr>
              <w:rPr>
                <w:rFonts w:ascii="Arial"/>
                <w:sz w:val="21"/>
              </w:rPr>
            </w:pPr>
          </w:p>
        </w:tc>
        <w:tc>
          <w:tcPr>
            <w:tcW w:w="590" w:type="dxa"/>
            <w:vAlign w:val="top"/>
          </w:tcPr>
          <w:p w14:paraId="1281D41B">
            <w:pPr>
              <w:rPr>
                <w:rFonts w:ascii="Arial"/>
                <w:sz w:val="21"/>
              </w:rPr>
            </w:pPr>
          </w:p>
        </w:tc>
        <w:tc>
          <w:tcPr>
            <w:tcW w:w="1048" w:type="dxa"/>
            <w:vAlign w:val="top"/>
          </w:tcPr>
          <w:p w14:paraId="60C4BF70">
            <w:pPr>
              <w:rPr>
                <w:rFonts w:ascii="Arial"/>
                <w:sz w:val="21"/>
              </w:rPr>
            </w:pPr>
          </w:p>
        </w:tc>
        <w:tc>
          <w:tcPr>
            <w:tcW w:w="1152" w:type="dxa"/>
            <w:vAlign w:val="top"/>
          </w:tcPr>
          <w:p w14:paraId="65AEAF2D">
            <w:pPr>
              <w:rPr>
                <w:rFonts w:ascii="Arial"/>
                <w:sz w:val="21"/>
              </w:rPr>
            </w:pPr>
          </w:p>
        </w:tc>
      </w:tr>
      <w:tr w14:paraId="555829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1005" w:type="dxa"/>
            <w:vMerge w:val="continue"/>
            <w:tcBorders>
              <w:top w:val="nil"/>
            </w:tcBorders>
            <w:vAlign w:val="top"/>
          </w:tcPr>
          <w:p w14:paraId="0DFF5101">
            <w:pPr>
              <w:rPr>
                <w:rFonts w:ascii="Arial"/>
                <w:sz w:val="21"/>
              </w:rPr>
            </w:pPr>
          </w:p>
        </w:tc>
        <w:tc>
          <w:tcPr>
            <w:tcW w:w="1000" w:type="dxa"/>
            <w:vAlign w:val="top"/>
          </w:tcPr>
          <w:p w14:paraId="733749FD">
            <w:pPr>
              <w:pStyle w:val="6"/>
              <w:spacing w:before="244" w:line="220" w:lineRule="auto"/>
              <w:ind w:left="18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满意度指标</w:t>
            </w:r>
          </w:p>
        </w:tc>
        <w:tc>
          <w:tcPr>
            <w:tcW w:w="983" w:type="dxa"/>
            <w:vAlign w:val="top"/>
          </w:tcPr>
          <w:p w14:paraId="2592085F">
            <w:pPr>
              <w:pStyle w:val="6"/>
              <w:spacing w:before="33" w:line="219" w:lineRule="auto"/>
              <w:ind w:left="2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社会公众</w:t>
            </w:r>
          </w:p>
          <w:p w14:paraId="2108C4DE">
            <w:pPr>
              <w:pStyle w:val="6"/>
              <w:spacing w:before="20" w:line="220" w:lineRule="auto"/>
              <w:ind w:left="1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满意度指</w:t>
            </w:r>
          </w:p>
          <w:p w14:paraId="3FCE7E45">
            <w:pPr>
              <w:pStyle w:val="6"/>
              <w:spacing w:before="19" w:line="134" w:lineRule="exact"/>
              <w:ind w:left="20"/>
              <w:rPr>
                <w:sz w:val="19"/>
                <w:szCs w:val="19"/>
              </w:rPr>
            </w:pPr>
            <w:r>
              <w:rPr>
                <w:position w:val="-1"/>
                <w:sz w:val="19"/>
                <w:szCs w:val="19"/>
              </w:rPr>
              <w:t>标</w:t>
            </w:r>
          </w:p>
        </w:tc>
        <w:tc>
          <w:tcPr>
            <w:tcW w:w="1474" w:type="dxa"/>
            <w:vAlign w:val="top"/>
          </w:tcPr>
          <w:p w14:paraId="133D26F0">
            <w:pPr>
              <w:pStyle w:val="6"/>
              <w:spacing w:before="244" w:line="220" w:lineRule="auto"/>
              <w:ind w:left="36"/>
              <w:rPr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阅读满意度</w:t>
            </w:r>
          </w:p>
        </w:tc>
        <w:tc>
          <w:tcPr>
            <w:tcW w:w="655" w:type="dxa"/>
            <w:vAlign w:val="top"/>
          </w:tcPr>
          <w:p w14:paraId="11997C2E">
            <w:pPr>
              <w:pStyle w:val="6"/>
              <w:spacing w:before="244" w:line="241" w:lineRule="auto"/>
              <w:ind w:left="239"/>
              <w:rPr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&gt;=</w:t>
            </w:r>
          </w:p>
        </w:tc>
        <w:tc>
          <w:tcPr>
            <w:tcW w:w="1179" w:type="dxa"/>
            <w:vAlign w:val="top"/>
          </w:tcPr>
          <w:p w14:paraId="06139A83">
            <w:pPr>
              <w:pStyle w:val="6"/>
              <w:spacing w:before="244"/>
              <w:ind w:left="36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655" w:type="dxa"/>
            <w:vAlign w:val="top"/>
          </w:tcPr>
          <w:p w14:paraId="6C562A99">
            <w:pPr>
              <w:pStyle w:val="6"/>
              <w:spacing w:before="244"/>
              <w:ind w:left="27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%</w:t>
            </w:r>
          </w:p>
        </w:tc>
        <w:tc>
          <w:tcPr>
            <w:tcW w:w="967" w:type="dxa"/>
            <w:vAlign w:val="top"/>
          </w:tcPr>
          <w:p w14:paraId="4343CE6A">
            <w:pPr>
              <w:pStyle w:val="6"/>
              <w:spacing w:before="244"/>
              <w:ind w:left="38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590" w:type="dxa"/>
            <w:vAlign w:val="top"/>
          </w:tcPr>
          <w:p w14:paraId="5E743923">
            <w:pPr>
              <w:pStyle w:val="6"/>
              <w:spacing w:before="244"/>
              <w:ind w:left="124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100%</w:t>
            </w:r>
          </w:p>
        </w:tc>
        <w:tc>
          <w:tcPr>
            <w:tcW w:w="590" w:type="dxa"/>
            <w:vAlign w:val="top"/>
          </w:tcPr>
          <w:p w14:paraId="4518B326">
            <w:pPr>
              <w:pStyle w:val="6"/>
              <w:spacing w:before="244"/>
              <w:ind w:left="124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13.3</w:t>
            </w:r>
          </w:p>
        </w:tc>
        <w:tc>
          <w:tcPr>
            <w:tcW w:w="590" w:type="dxa"/>
            <w:vAlign w:val="top"/>
          </w:tcPr>
          <w:p w14:paraId="02573044">
            <w:pPr>
              <w:pStyle w:val="6"/>
              <w:spacing w:before="244"/>
              <w:ind w:left="124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13.3</w:t>
            </w:r>
          </w:p>
        </w:tc>
        <w:tc>
          <w:tcPr>
            <w:tcW w:w="557" w:type="dxa"/>
            <w:vAlign w:val="top"/>
          </w:tcPr>
          <w:p w14:paraId="36FDB53C">
            <w:pPr>
              <w:rPr>
                <w:rFonts w:ascii="Arial"/>
                <w:sz w:val="21"/>
              </w:rPr>
            </w:pPr>
          </w:p>
        </w:tc>
        <w:tc>
          <w:tcPr>
            <w:tcW w:w="542" w:type="dxa"/>
            <w:vAlign w:val="top"/>
          </w:tcPr>
          <w:p w14:paraId="3EA100A8">
            <w:pPr>
              <w:rPr>
                <w:rFonts w:ascii="Arial"/>
                <w:sz w:val="21"/>
              </w:rPr>
            </w:pPr>
          </w:p>
        </w:tc>
        <w:tc>
          <w:tcPr>
            <w:tcW w:w="672" w:type="dxa"/>
            <w:vAlign w:val="top"/>
          </w:tcPr>
          <w:p w14:paraId="0ABA0F0E">
            <w:pPr>
              <w:rPr>
                <w:rFonts w:ascii="Arial"/>
                <w:sz w:val="21"/>
              </w:rPr>
            </w:pPr>
          </w:p>
        </w:tc>
        <w:tc>
          <w:tcPr>
            <w:tcW w:w="590" w:type="dxa"/>
            <w:vAlign w:val="top"/>
          </w:tcPr>
          <w:p w14:paraId="28365C82">
            <w:pPr>
              <w:rPr>
                <w:rFonts w:ascii="Arial"/>
                <w:sz w:val="21"/>
              </w:rPr>
            </w:pPr>
          </w:p>
        </w:tc>
        <w:tc>
          <w:tcPr>
            <w:tcW w:w="590" w:type="dxa"/>
            <w:vAlign w:val="top"/>
          </w:tcPr>
          <w:p w14:paraId="16C79613">
            <w:pPr>
              <w:rPr>
                <w:rFonts w:ascii="Arial"/>
                <w:sz w:val="21"/>
              </w:rPr>
            </w:pPr>
          </w:p>
        </w:tc>
        <w:tc>
          <w:tcPr>
            <w:tcW w:w="1048" w:type="dxa"/>
            <w:vAlign w:val="top"/>
          </w:tcPr>
          <w:p w14:paraId="59C32314">
            <w:pPr>
              <w:rPr>
                <w:rFonts w:ascii="Arial"/>
                <w:sz w:val="21"/>
              </w:rPr>
            </w:pPr>
          </w:p>
        </w:tc>
        <w:tc>
          <w:tcPr>
            <w:tcW w:w="1152" w:type="dxa"/>
            <w:vAlign w:val="top"/>
          </w:tcPr>
          <w:p w14:paraId="71962ADB">
            <w:pPr>
              <w:rPr>
                <w:rFonts w:ascii="Arial"/>
                <w:sz w:val="21"/>
              </w:rPr>
            </w:pPr>
          </w:p>
        </w:tc>
      </w:tr>
      <w:tr w14:paraId="43D9B3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2988" w:type="dxa"/>
            <w:gridSpan w:val="3"/>
            <w:vAlign w:val="top"/>
          </w:tcPr>
          <w:p w14:paraId="107DFAE5">
            <w:pPr>
              <w:pStyle w:val="6"/>
              <w:spacing w:before="39" w:line="207" w:lineRule="auto"/>
              <w:ind w:left="737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指标自评得分小计</w:t>
            </w:r>
          </w:p>
        </w:tc>
        <w:tc>
          <w:tcPr>
            <w:tcW w:w="3308" w:type="dxa"/>
            <w:gridSpan w:val="3"/>
            <w:vAlign w:val="top"/>
          </w:tcPr>
          <w:p w14:paraId="63B83FF3">
            <w:pPr>
              <w:pStyle w:val="6"/>
              <w:spacing w:before="39" w:line="207" w:lineRule="auto"/>
              <w:ind w:left="1561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90</w:t>
            </w:r>
          </w:p>
        </w:tc>
        <w:tc>
          <w:tcPr>
            <w:tcW w:w="2212" w:type="dxa"/>
            <w:gridSpan w:val="3"/>
            <w:vAlign w:val="top"/>
          </w:tcPr>
          <w:p w14:paraId="3A73DD60">
            <w:pPr>
              <w:pStyle w:val="6"/>
              <w:spacing w:before="39" w:line="207" w:lineRule="auto"/>
              <w:ind w:left="446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预算执行率得分</w:t>
            </w:r>
          </w:p>
        </w:tc>
        <w:tc>
          <w:tcPr>
            <w:tcW w:w="1180" w:type="dxa"/>
            <w:gridSpan w:val="2"/>
            <w:vAlign w:val="top"/>
          </w:tcPr>
          <w:p w14:paraId="2916CA22">
            <w:pPr>
              <w:pStyle w:val="6"/>
              <w:spacing w:before="39" w:line="207" w:lineRule="auto"/>
              <w:ind w:left="514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1099" w:type="dxa"/>
            <w:gridSpan w:val="2"/>
            <w:vAlign w:val="top"/>
          </w:tcPr>
          <w:p w14:paraId="12CD7EA8">
            <w:pPr>
              <w:pStyle w:val="6"/>
              <w:spacing w:before="39" w:line="207" w:lineRule="auto"/>
              <w:ind w:left="269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减分项</w:t>
            </w:r>
          </w:p>
        </w:tc>
        <w:tc>
          <w:tcPr>
            <w:tcW w:w="672" w:type="dxa"/>
            <w:vAlign w:val="top"/>
          </w:tcPr>
          <w:p w14:paraId="6E11B781">
            <w:pPr>
              <w:pStyle w:val="6"/>
              <w:spacing w:before="39" w:line="207" w:lineRule="auto"/>
              <w:ind w:left="26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  <w:tc>
          <w:tcPr>
            <w:tcW w:w="2228" w:type="dxa"/>
            <w:gridSpan w:val="3"/>
            <w:vAlign w:val="top"/>
          </w:tcPr>
          <w:p w14:paraId="24E9D42F">
            <w:pPr>
              <w:pStyle w:val="6"/>
              <w:spacing w:before="39" w:line="207" w:lineRule="auto"/>
              <w:ind w:left="458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绩效自评总得分</w:t>
            </w:r>
          </w:p>
        </w:tc>
        <w:tc>
          <w:tcPr>
            <w:tcW w:w="1152" w:type="dxa"/>
            <w:vAlign w:val="top"/>
          </w:tcPr>
          <w:p w14:paraId="44B1397A">
            <w:pPr>
              <w:pStyle w:val="6"/>
              <w:spacing w:before="39" w:line="207" w:lineRule="auto"/>
              <w:ind w:left="452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</w:tr>
    </w:tbl>
    <w:p w14:paraId="51C51B0D">
      <w:pPr>
        <w:pStyle w:val="2"/>
      </w:pPr>
    </w:p>
    <w:sectPr>
      <w:pgSz w:w="16840" w:h="11907"/>
      <w:pgMar w:top="399" w:right="994" w:bottom="400" w:left="99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324C03">
    <w:pPr>
      <w:pStyle w:val="2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A1667A">
    <w:pPr>
      <w:pStyle w:val="2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3DC073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28</Pages>
  <Words>5903</Words>
  <Characters>6623</Characters>
  <TotalTime>0</TotalTime>
  <ScaleCrop>false</ScaleCrop>
  <LinksUpToDate>false</LinksUpToDate>
  <CharactersWithSpaces>7120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2024-08-02T01:48:00Z</dcterms:created>
  <dc:creator>lenovo</dc:creator>
  <cp:lastModifiedBy>user</cp:lastModifiedBy>
  <dcterms:modified xsi:type="dcterms:W3CDTF">2025-09-28T08:37:45Z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2025-09-28T16:27:16Z</vt:filetime>
  </property>
  <property fmtid="{D5CDD505-2E9C-101B-9397-08002B2CF9AE}" pid="4" name="KSOTemplateDocerSaveRecord">
    <vt:lpwstr>eyJoZGlkIjoiZTU5NjE0NDgzNmEyNDBhNGRmMGVhMjk3ZTAwYjg0NmMiLCJ1c2VySWQiOiI0NDc2MTc5OTIifQ==</vt:lpwstr>
  </property>
  <property fmtid="{D5CDD505-2E9C-101B-9397-08002B2CF9AE}" pid="5" name="KSOProductBuildVer">
    <vt:lpwstr>2052-12.1.0.22529</vt:lpwstr>
  </property>
  <property fmtid="{D5CDD505-2E9C-101B-9397-08002B2CF9AE}" pid="6" name="ICV">
    <vt:lpwstr>62E14CC59BA7459190A9CE10D99F64A5_12</vt:lpwstr>
  </property>
</Properties>
</file>