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E7D10"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4盘山县得胜街道大仓村村庄规划（2022-2035年）说明书"/>
      <w:bookmarkStart w:id="1" w:name="02盘山县得胜街道大仓村村庄规划图集目录"/>
      <w:bookmarkStart w:id="2" w:name="01盘山县得胜街道大仓村村庄规划（2022-2035年）文本"/>
      <w:bookmarkEnd w:id="0"/>
      <w:bookmarkEnd w:id="1"/>
      <w:bookmarkEnd w:id="2"/>
    </w:p>
    <w:p w14:paraId="08A08B0F"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1203736D"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296FE02F"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43F83EC5"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258CE149"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28AB7F91"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649B38B" w14:textId="77777777" w:rsidR="003A61C7" w:rsidRPr="006A52C7" w:rsidRDefault="003A61C7">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479BB7A" w14:textId="77777777" w:rsidR="003A61C7" w:rsidRPr="006A52C7" w:rsidRDefault="003A61C7">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2D1A2B50" w14:textId="77777777" w:rsidR="003A61C7" w:rsidRPr="006A52C7" w:rsidRDefault="00000000">
      <w:pPr>
        <w:spacing w:before="100" w:beforeAutospacing="1" w:after="100" w:afterAutospacing="1" w:line="360" w:lineRule="auto"/>
        <w:ind w:left="1974" w:hangingChars="350" w:hanging="1974"/>
        <w:contextualSpacing/>
        <w:jc w:val="center"/>
        <w:rPr>
          <w:rFonts w:ascii="黑体" w:eastAsia="黑体" w:hAnsi="黑体" w:cs="黑体" w:hint="eastAsia"/>
          <w:color w:val="000000" w:themeColor="text1"/>
          <w:spacing w:val="2"/>
          <w:sz w:val="56"/>
          <w:szCs w:val="56"/>
          <w:lang w:eastAsia="zh-CN"/>
        </w:rPr>
      </w:pPr>
      <w:r w:rsidRPr="006A52C7">
        <w:rPr>
          <w:rFonts w:ascii="黑体" w:eastAsia="黑体" w:hAnsi="黑体" w:cs="黑体" w:hint="eastAsia"/>
          <w:color w:val="000000" w:themeColor="text1"/>
          <w:spacing w:val="2"/>
          <w:sz w:val="56"/>
          <w:szCs w:val="56"/>
          <w:lang w:eastAsia="zh-CN"/>
        </w:rPr>
        <w:t>昌图</w:t>
      </w:r>
      <w:r w:rsidRPr="006A52C7">
        <w:rPr>
          <w:rFonts w:ascii="黑体" w:eastAsia="黑体" w:hAnsi="黑体" w:cs="黑体"/>
          <w:color w:val="000000" w:themeColor="text1"/>
          <w:spacing w:val="2"/>
          <w:sz w:val="56"/>
          <w:szCs w:val="56"/>
          <w:lang w:eastAsia="zh-CN"/>
        </w:rPr>
        <w:t>县</w:t>
      </w:r>
      <w:r w:rsidRPr="006A52C7">
        <w:rPr>
          <w:rFonts w:ascii="黑体" w:eastAsia="黑体" w:hAnsi="黑体" w:cs="黑体" w:hint="eastAsia"/>
          <w:color w:val="000000" w:themeColor="text1"/>
          <w:spacing w:val="2"/>
          <w:sz w:val="56"/>
          <w:szCs w:val="56"/>
          <w:lang w:eastAsia="zh-CN"/>
        </w:rPr>
        <w:t>昌图镇五台子村、二高地村</w:t>
      </w:r>
    </w:p>
    <w:p w14:paraId="6E8CA6E7" w14:textId="66DD6C8B" w:rsidR="003A61C7" w:rsidRPr="006A52C7" w:rsidRDefault="00000000">
      <w:pPr>
        <w:spacing w:before="100" w:beforeAutospacing="1" w:after="100" w:afterAutospacing="1" w:line="360" w:lineRule="auto"/>
        <w:ind w:left="1974" w:hangingChars="350" w:hanging="1974"/>
        <w:contextualSpacing/>
        <w:jc w:val="center"/>
        <w:rPr>
          <w:rFonts w:ascii="黑体" w:eastAsia="黑体" w:hAnsi="黑体" w:cs="黑体" w:hint="eastAsia"/>
          <w:color w:val="000000" w:themeColor="text1"/>
          <w:sz w:val="56"/>
          <w:szCs w:val="56"/>
          <w:lang w:eastAsia="zh-CN"/>
        </w:rPr>
      </w:pPr>
      <w:r w:rsidRPr="006A52C7">
        <w:rPr>
          <w:rFonts w:ascii="黑体" w:eastAsia="黑体" w:hAnsi="黑体" w:cs="黑体"/>
          <w:color w:val="000000" w:themeColor="text1"/>
          <w:spacing w:val="2"/>
          <w:sz w:val="56"/>
          <w:szCs w:val="56"/>
          <w:lang w:eastAsia="zh-CN"/>
        </w:rPr>
        <w:t>村庄规划</w:t>
      </w:r>
      <w:r w:rsidRPr="006A52C7">
        <w:rPr>
          <w:rFonts w:ascii="黑体" w:eastAsia="黑体" w:hAnsi="黑体" w:cs="黑体"/>
          <w:color w:val="000000" w:themeColor="text1"/>
          <w:sz w:val="56"/>
          <w:szCs w:val="56"/>
          <w:lang w:eastAsia="zh-CN"/>
        </w:rPr>
        <w:t>（202</w:t>
      </w:r>
      <w:r w:rsidRPr="006A52C7">
        <w:rPr>
          <w:rFonts w:ascii="黑体" w:eastAsia="黑体" w:hAnsi="黑体" w:cs="黑体" w:hint="eastAsia"/>
          <w:color w:val="000000" w:themeColor="text1"/>
          <w:sz w:val="56"/>
          <w:szCs w:val="56"/>
          <w:lang w:eastAsia="zh-CN"/>
        </w:rPr>
        <w:t>1</w:t>
      </w:r>
      <w:r w:rsidRPr="006A52C7">
        <w:rPr>
          <w:rFonts w:ascii="黑体" w:eastAsia="黑体" w:hAnsi="黑体" w:cs="黑体"/>
          <w:color w:val="000000" w:themeColor="text1"/>
          <w:sz w:val="56"/>
          <w:szCs w:val="56"/>
          <w:lang w:eastAsia="zh-CN"/>
        </w:rPr>
        <w:t>-2035年）</w:t>
      </w:r>
    </w:p>
    <w:p w14:paraId="24EBF02B" w14:textId="4B770099" w:rsidR="003A61C7" w:rsidRPr="006A52C7" w:rsidRDefault="00CC0F0F">
      <w:pPr>
        <w:spacing w:before="100" w:beforeAutospacing="1" w:after="100" w:afterAutospacing="1" w:line="360" w:lineRule="auto"/>
        <w:ind w:left="1960" w:hangingChars="350" w:hanging="1960"/>
        <w:contextualSpacing/>
        <w:jc w:val="center"/>
        <w:rPr>
          <w:rFonts w:ascii="黑体" w:eastAsia="黑体" w:hAnsi="黑体" w:cs="黑体" w:hint="eastAsia"/>
          <w:color w:val="000000" w:themeColor="text1"/>
          <w:sz w:val="56"/>
          <w:szCs w:val="56"/>
          <w:lang w:eastAsia="zh-CN"/>
        </w:rPr>
      </w:pPr>
      <w:r w:rsidRPr="006A52C7">
        <w:rPr>
          <w:rFonts w:ascii="黑体" w:eastAsia="黑体" w:hAnsi="黑体" w:cs="黑体" w:hint="eastAsia"/>
          <w:color w:val="000000" w:themeColor="text1"/>
          <w:sz w:val="56"/>
          <w:szCs w:val="56"/>
          <w:lang w:eastAsia="zh-CN"/>
        </w:rPr>
        <w:t>公示稿</w:t>
      </w:r>
    </w:p>
    <w:p w14:paraId="0A696C07" w14:textId="77777777" w:rsidR="003A61C7" w:rsidRPr="006A52C7" w:rsidRDefault="003A61C7">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09620A2F" w14:textId="77777777" w:rsidR="003A61C7" w:rsidRPr="006A52C7" w:rsidRDefault="003A61C7">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112D650D" w14:textId="77777777" w:rsidR="003A61C7" w:rsidRPr="006A52C7" w:rsidRDefault="003A61C7">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158A4B23" w14:textId="77777777" w:rsidR="003A61C7" w:rsidRPr="006A52C7" w:rsidRDefault="003A61C7">
      <w:pPr>
        <w:spacing w:before="100" w:beforeAutospacing="1" w:after="100" w:afterAutospacing="1" w:line="360" w:lineRule="auto"/>
        <w:ind w:left="1820" w:hangingChars="350" w:hanging="1820"/>
        <w:contextualSpacing/>
        <w:rPr>
          <w:rFonts w:ascii="黑体" w:eastAsia="黑体" w:hAnsi="黑体" w:cs="黑体" w:hint="eastAsia"/>
          <w:color w:val="000000" w:themeColor="text1"/>
          <w:sz w:val="52"/>
          <w:szCs w:val="52"/>
          <w:lang w:eastAsia="zh-CN"/>
        </w:rPr>
      </w:pPr>
    </w:p>
    <w:p w14:paraId="75714605" w14:textId="77777777" w:rsidR="003A61C7" w:rsidRPr="006A52C7"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6A52C7">
        <w:rPr>
          <w:rFonts w:ascii="黑体" w:eastAsia="黑体" w:hAnsi="黑体" w:hint="eastAsia"/>
          <w:color w:val="000000" w:themeColor="text1"/>
          <w:lang w:eastAsia="zh-CN"/>
        </w:rPr>
        <w:t>昌图</w:t>
      </w:r>
      <w:r w:rsidRPr="006A52C7">
        <w:rPr>
          <w:rFonts w:ascii="黑体" w:eastAsia="黑体" w:hAnsi="黑体"/>
          <w:color w:val="000000" w:themeColor="text1"/>
          <w:lang w:eastAsia="zh-CN"/>
        </w:rPr>
        <w:t>县</w:t>
      </w:r>
      <w:r w:rsidRPr="006A52C7">
        <w:rPr>
          <w:rFonts w:ascii="黑体" w:eastAsia="黑体" w:hAnsi="黑体" w:hint="eastAsia"/>
          <w:color w:val="000000" w:themeColor="text1"/>
          <w:lang w:eastAsia="zh-CN"/>
        </w:rPr>
        <w:t>昌图镇人民政府</w:t>
      </w:r>
    </w:p>
    <w:p w14:paraId="15981286" w14:textId="77777777" w:rsidR="003A61C7" w:rsidRPr="006A52C7"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w w:val="99"/>
          <w:lang w:eastAsia="zh-CN"/>
        </w:rPr>
      </w:pPr>
      <w:r w:rsidRPr="006A52C7">
        <w:rPr>
          <w:rFonts w:ascii="黑体" w:eastAsia="黑体" w:hAnsi="黑体" w:hint="eastAsia"/>
          <w:color w:val="000000" w:themeColor="text1"/>
          <w:lang w:eastAsia="zh-CN"/>
        </w:rPr>
        <w:t>辽宁建大市政工程设计有限公司</w:t>
      </w:r>
    </w:p>
    <w:p w14:paraId="060B56F4" w14:textId="77777777" w:rsidR="003A61C7" w:rsidRPr="006A52C7" w:rsidRDefault="00000000">
      <w:pPr>
        <w:pStyle w:val="a1"/>
        <w:spacing w:before="100" w:beforeAutospacing="1" w:after="100" w:afterAutospacing="1" w:line="360" w:lineRule="auto"/>
        <w:ind w:left="980" w:hangingChars="350" w:hanging="980"/>
        <w:contextualSpacing/>
        <w:jc w:val="center"/>
        <w:rPr>
          <w:rFonts w:ascii="黑体" w:eastAsia="黑体" w:hAnsi="黑体" w:cs="黑体" w:hint="eastAsia"/>
          <w:color w:val="000000" w:themeColor="text1"/>
          <w:lang w:eastAsia="zh-CN"/>
        </w:rPr>
      </w:pPr>
      <w:r w:rsidRPr="006A52C7">
        <w:rPr>
          <w:rFonts w:ascii="黑体" w:eastAsia="黑体" w:hAnsi="黑体"/>
          <w:color w:val="000000" w:themeColor="text1"/>
          <w:lang w:eastAsia="zh-CN"/>
        </w:rPr>
        <w:t>202</w:t>
      </w:r>
      <w:r w:rsidRPr="006A52C7">
        <w:rPr>
          <w:rFonts w:ascii="黑体" w:eastAsia="黑体" w:hAnsi="黑体" w:hint="eastAsia"/>
          <w:color w:val="000000" w:themeColor="text1"/>
          <w:lang w:eastAsia="zh-CN"/>
        </w:rPr>
        <w:t>4</w:t>
      </w:r>
      <w:r w:rsidRPr="006A52C7">
        <w:rPr>
          <w:rFonts w:ascii="黑体" w:eastAsia="黑体" w:hAnsi="黑体"/>
          <w:color w:val="000000" w:themeColor="text1"/>
          <w:lang w:eastAsia="zh-CN"/>
        </w:rPr>
        <w:t>年</w:t>
      </w:r>
      <w:r w:rsidRPr="006A52C7">
        <w:rPr>
          <w:rFonts w:ascii="黑体" w:eastAsia="黑体" w:hAnsi="黑体" w:hint="eastAsia"/>
          <w:color w:val="000000" w:themeColor="text1"/>
          <w:lang w:eastAsia="zh-CN"/>
        </w:rPr>
        <w:t>8</w:t>
      </w:r>
      <w:r w:rsidRPr="006A52C7">
        <w:rPr>
          <w:rFonts w:ascii="黑体" w:eastAsia="黑体" w:hAnsi="黑体"/>
          <w:color w:val="000000" w:themeColor="text1"/>
          <w:lang w:eastAsia="zh-CN"/>
        </w:rPr>
        <w:t>月</w:t>
      </w:r>
    </w:p>
    <w:p w14:paraId="7C1391EC" w14:textId="77777777" w:rsidR="003A61C7" w:rsidRPr="006A52C7" w:rsidRDefault="00000000">
      <w:pPr>
        <w:widowControl/>
        <w:rPr>
          <w:rFonts w:ascii="黑体" w:eastAsia="黑体" w:hAnsi="黑体" w:cs="黑体" w:hint="eastAsia"/>
          <w:color w:val="000000" w:themeColor="text1"/>
          <w:lang w:eastAsia="zh-CN"/>
        </w:rPr>
      </w:pPr>
      <w:r w:rsidRPr="006A52C7">
        <w:rPr>
          <w:rFonts w:ascii="黑体" w:eastAsia="黑体" w:hAnsi="黑体" w:cs="黑体"/>
          <w:color w:val="000000" w:themeColor="text1"/>
          <w:lang w:eastAsia="zh-CN"/>
        </w:rPr>
        <w:br w:type="page"/>
      </w:r>
    </w:p>
    <w:p w14:paraId="15D20F49" w14:textId="77777777" w:rsidR="003A61C7" w:rsidRPr="006A52C7" w:rsidRDefault="003A61C7">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3A61C7" w:rsidRPr="006A52C7">
          <w:headerReference w:type="even" r:id="rId9"/>
          <w:footerReference w:type="even" r:id="rId10"/>
          <w:footerReference w:type="default" r:id="rId11"/>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color w:val="000000" w:themeColor="text1"/>
          <w:sz w:val="32"/>
          <w:szCs w:val="32"/>
          <w:lang w:val="zh-CN" w:eastAsia="zh-CN"/>
        </w:rPr>
        <w:id w:val="-813640430"/>
        <w:docPartObj>
          <w:docPartGallery w:val="Table of Contents"/>
          <w:docPartUnique/>
        </w:docPartObj>
      </w:sdtPr>
      <w:sdtContent>
        <w:p w14:paraId="36A1236F" w14:textId="77777777" w:rsidR="003A61C7" w:rsidRPr="006A52C7" w:rsidRDefault="00000000">
          <w:pPr>
            <w:pStyle w:val="TOC1"/>
            <w:tabs>
              <w:tab w:val="left" w:pos="1260"/>
              <w:tab w:val="right" w:leader="dot" w:pos="9020"/>
            </w:tabs>
            <w:jc w:val="center"/>
            <w:rPr>
              <w:rFonts w:hint="eastAsia"/>
              <w:color w:val="000000" w:themeColor="text1"/>
              <w:sz w:val="36"/>
              <w:szCs w:val="36"/>
              <w:lang w:val="zh-CN"/>
            </w:rPr>
          </w:pPr>
          <w:r w:rsidRPr="006A52C7">
            <w:rPr>
              <w:rFonts w:hint="eastAsia"/>
              <w:color w:val="000000" w:themeColor="text1"/>
              <w:sz w:val="36"/>
              <w:szCs w:val="36"/>
              <w:lang w:val="zh-CN" w:eastAsia="zh-CN"/>
            </w:rPr>
            <w:t>目录</w:t>
          </w:r>
        </w:p>
        <w:p w14:paraId="5ED930D7" w14:textId="77777777" w:rsidR="003A61C7" w:rsidRPr="006A52C7" w:rsidRDefault="00000000">
          <w:pPr>
            <w:pStyle w:val="TOC1"/>
            <w:tabs>
              <w:tab w:val="right" w:leader="dot" w:pos="9030"/>
            </w:tabs>
            <w:rPr>
              <w:rFonts w:hint="eastAsia"/>
              <w:color w:val="000000" w:themeColor="text1"/>
            </w:rPr>
          </w:pPr>
          <w:r w:rsidRPr="006A52C7">
            <w:rPr>
              <w:color w:val="000000" w:themeColor="text1"/>
              <w:lang w:val="zh-CN"/>
            </w:rPr>
            <w:fldChar w:fldCharType="begin"/>
          </w:r>
          <w:r w:rsidRPr="006A52C7">
            <w:rPr>
              <w:color w:val="000000" w:themeColor="text1"/>
              <w:lang w:val="zh-CN"/>
            </w:rPr>
            <w:instrText xml:space="preserve"> TOC \o "2-2" \h \z \t "标题 1,1,标题一,1,标题二,1" </w:instrText>
          </w:r>
          <w:r w:rsidRPr="006A52C7">
            <w:rPr>
              <w:color w:val="000000" w:themeColor="text1"/>
              <w:lang w:val="zh-CN"/>
            </w:rPr>
            <w:fldChar w:fldCharType="separate"/>
          </w:r>
          <w:hyperlink w:anchor="_Toc30336" w:history="1">
            <w:r w:rsidR="003A61C7" w:rsidRPr="006A52C7">
              <w:rPr>
                <w:rFonts w:ascii="仿宋_GB2312" w:eastAsia="仿宋_GB2312" w:hint="eastAsia"/>
                <w:color w:val="000000" w:themeColor="text1"/>
              </w:rPr>
              <w:t xml:space="preserve">第一章 </w:t>
            </w:r>
            <w:r w:rsidR="003A61C7" w:rsidRPr="006A52C7">
              <w:rPr>
                <w:color w:val="000000" w:themeColor="text1"/>
              </w:rPr>
              <w:t>总则</w:t>
            </w:r>
            <w:r w:rsidR="003A61C7" w:rsidRPr="006A52C7">
              <w:rPr>
                <w:color w:val="000000" w:themeColor="text1"/>
              </w:rPr>
              <w:tab/>
            </w:r>
            <w:r w:rsidR="003A61C7" w:rsidRPr="006A52C7">
              <w:rPr>
                <w:color w:val="000000" w:themeColor="text1"/>
              </w:rPr>
              <w:fldChar w:fldCharType="begin"/>
            </w:r>
            <w:r w:rsidR="003A61C7" w:rsidRPr="006A52C7">
              <w:rPr>
                <w:color w:val="000000" w:themeColor="text1"/>
              </w:rPr>
              <w:instrText xml:space="preserve"> PAGEREF _Toc30336 \h </w:instrText>
            </w:r>
            <w:r w:rsidR="003A61C7" w:rsidRPr="006A52C7">
              <w:rPr>
                <w:color w:val="000000" w:themeColor="text1"/>
              </w:rPr>
            </w:r>
            <w:r w:rsidR="003A61C7" w:rsidRPr="006A52C7">
              <w:rPr>
                <w:color w:val="000000" w:themeColor="text1"/>
              </w:rPr>
              <w:fldChar w:fldCharType="separate"/>
            </w:r>
            <w:r w:rsidR="003A61C7" w:rsidRPr="006A52C7">
              <w:rPr>
                <w:color w:val="000000" w:themeColor="text1"/>
              </w:rPr>
              <w:t>1</w:t>
            </w:r>
            <w:r w:rsidR="003A61C7" w:rsidRPr="006A52C7">
              <w:rPr>
                <w:color w:val="000000" w:themeColor="text1"/>
              </w:rPr>
              <w:fldChar w:fldCharType="end"/>
            </w:r>
          </w:hyperlink>
        </w:p>
        <w:p w14:paraId="4D3387F0" w14:textId="77777777" w:rsidR="003A61C7" w:rsidRPr="006A52C7" w:rsidRDefault="003A61C7">
          <w:pPr>
            <w:pStyle w:val="TOC1"/>
            <w:tabs>
              <w:tab w:val="right" w:leader="dot" w:pos="9030"/>
            </w:tabs>
            <w:rPr>
              <w:rFonts w:hint="eastAsia"/>
              <w:color w:val="000000" w:themeColor="text1"/>
            </w:rPr>
          </w:pPr>
          <w:hyperlink w:anchor="_Toc9090" w:history="1">
            <w:r w:rsidRPr="006A52C7">
              <w:rPr>
                <w:rFonts w:ascii="仿宋_GB2312" w:eastAsia="仿宋_GB2312" w:hint="eastAsia"/>
                <w:color w:val="000000" w:themeColor="text1"/>
              </w:rPr>
              <w:t xml:space="preserve">第二章 </w:t>
            </w:r>
            <w:r w:rsidRPr="006A52C7">
              <w:rPr>
                <w:color w:val="000000" w:themeColor="text1"/>
              </w:rPr>
              <w:t>发展目标定位</w:t>
            </w:r>
            <w:r w:rsidRPr="006A52C7">
              <w:rPr>
                <w:color w:val="000000" w:themeColor="text1"/>
              </w:rPr>
              <w:tab/>
            </w:r>
            <w:r w:rsidRPr="006A52C7">
              <w:rPr>
                <w:color w:val="000000" w:themeColor="text1"/>
              </w:rPr>
              <w:fldChar w:fldCharType="begin"/>
            </w:r>
            <w:r w:rsidRPr="006A52C7">
              <w:rPr>
                <w:color w:val="000000" w:themeColor="text1"/>
              </w:rPr>
              <w:instrText xml:space="preserve"> PAGEREF _Toc9090 \h </w:instrText>
            </w:r>
            <w:r w:rsidRPr="006A52C7">
              <w:rPr>
                <w:color w:val="000000" w:themeColor="text1"/>
              </w:rPr>
            </w:r>
            <w:r w:rsidRPr="006A52C7">
              <w:rPr>
                <w:color w:val="000000" w:themeColor="text1"/>
              </w:rPr>
              <w:fldChar w:fldCharType="separate"/>
            </w:r>
            <w:r w:rsidRPr="006A52C7">
              <w:rPr>
                <w:color w:val="000000" w:themeColor="text1"/>
              </w:rPr>
              <w:t>5</w:t>
            </w:r>
            <w:r w:rsidRPr="006A52C7">
              <w:rPr>
                <w:color w:val="000000" w:themeColor="text1"/>
              </w:rPr>
              <w:fldChar w:fldCharType="end"/>
            </w:r>
          </w:hyperlink>
        </w:p>
        <w:p w14:paraId="4CF2E83D" w14:textId="77777777" w:rsidR="003A61C7" w:rsidRPr="006A52C7" w:rsidRDefault="003A61C7">
          <w:pPr>
            <w:pStyle w:val="TOC1"/>
            <w:tabs>
              <w:tab w:val="right" w:leader="dot" w:pos="9030"/>
            </w:tabs>
            <w:rPr>
              <w:rFonts w:hint="eastAsia"/>
              <w:color w:val="000000" w:themeColor="text1"/>
            </w:rPr>
          </w:pPr>
          <w:hyperlink w:anchor="_Toc19373" w:history="1">
            <w:r w:rsidRPr="006A52C7">
              <w:rPr>
                <w:rFonts w:ascii="仿宋_GB2312" w:eastAsia="仿宋_GB2312" w:hint="eastAsia"/>
                <w:color w:val="000000" w:themeColor="text1"/>
              </w:rPr>
              <w:t xml:space="preserve">第三章 </w:t>
            </w:r>
            <w:r w:rsidRPr="006A52C7">
              <w:rPr>
                <w:color w:val="000000" w:themeColor="text1"/>
              </w:rPr>
              <w:t>边界划定与管控</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_Toc19373 \h </w:instrText>
            </w:r>
            <w:r w:rsidRPr="006A52C7">
              <w:rPr>
                <w:color w:val="000000" w:themeColor="text1"/>
              </w:rPr>
            </w:r>
            <w:r w:rsidRPr="006A52C7">
              <w:rPr>
                <w:color w:val="000000" w:themeColor="text1"/>
              </w:rPr>
              <w:fldChar w:fldCharType="separate"/>
            </w:r>
            <w:r w:rsidRPr="006A52C7">
              <w:rPr>
                <w:color w:val="000000" w:themeColor="text1"/>
              </w:rPr>
              <w:t>6</w:t>
            </w:r>
            <w:r w:rsidRPr="006A52C7">
              <w:rPr>
                <w:color w:val="000000" w:themeColor="text1"/>
              </w:rPr>
              <w:fldChar w:fldCharType="end"/>
            </w:r>
          </w:hyperlink>
        </w:p>
        <w:p w14:paraId="1DC45523" w14:textId="77777777" w:rsidR="003A61C7" w:rsidRPr="006A52C7" w:rsidRDefault="003A61C7">
          <w:pPr>
            <w:pStyle w:val="TOC2"/>
            <w:tabs>
              <w:tab w:val="right" w:leader="dot" w:pos="9030"/>
            </w:tabs>
            <w:rPr>
              <w:rFonts w:hint="eastAsia"/>
              <w:color w:val="000000" w:themeColor="text1"/>
            </w:rPr>
          </w:pPr>
          <w:hyperlink w:anchor="_Toc16140" w:history="1">
            <w:r w:rsidRPr="006A52C7">
              <w:rPr>
                <w:rFonts w:ascii="仿宋_GB2312" w:eastAsia="仿宋_GB2312" w:hint="eastAsia"/>
                <w:color w:val="000000" w:themeColor="text1"/>
                <w:lang w:eastAsia="zh-CN"/>
              </w:rPr>
              <w:t xml:space="preserve">第一节 </w:t>
            </w:r>
            <w:r w:rsidRPr="006A52C7">
              <w:rPr>
                <w:color w:val="000000" w:themeColor="text1"/>
                <w:lang w:eastAsia="zh-CN"/>
              </w:rPr>
              <w:t>农业空间</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_Toc16140 \h </w:instrText>
            </w:r>
            <w:r w:rsidRPr="006A52C7">
              <w:rPr>
                <w:color w:val="000000" w:themeColor="text1"/>
              </w:rPr>
            </w:r>
            <w:r w:rsidRPr="006A52C7">
              <w:rPr>
                <w:color w:val="000000" w:themeColor="text1"/>
              </w:rPr>
              <w:fldChar w:fldCharType="separate"/>
            </w:r>
            <w:r w:rsidRPr="006A52C7">
              <w:rPr>
                <w:color w:val="000000" w:themeColor="text1"/>
              </w:rPr>
              <w:t>6</w:t>
            </w:r>
            <w:r w:rsidRPr="006A52C7">
              <w:rPr>
                <w:color w:val="000000" w:themeColor="text1"/>
              </w:rPr>
              <w:fldChar w:fldCharType="end"/>
            </w:r>
          </w:hyperlink>
        </w:p>
        <w:p w14:paraId="1002E58D" w14:textId="77777777" w:rsidR="003A61C7" w:rsidRPr="006A52C7" w:rsidRDefault="003A61C7">
          <w:pPr>
            <w:pStyle w:val="TOC2"/>
            <w:tabs>
              <w:tab w:val="right" w:leader="dot" w:pos="9030"/>
            </w:tabs>
            <w:rPr>
              <w:rFonts w:hint="eastAsia"/>
              <w:color w:val="000000" w:themeColor="text1"/>
            </w:rPr>
          </w:pPr>
          <w:hyperlink w:anchor="_Toc29947" w:history="1">
            <w:r w:rsidRPr="006A52C7">
              <w:rPr>
                <w:rFonts w:ascii="仿宋_GB2312" w:eastAsia="仿宋_GB2312" w:hint="eastAsia"/>
                <w:color w:val="000000" w:themeColor="text1"/>
                <w:lang w:eastAsia="zh-CN"/>
              </w:rPr>
              <w:t xml:space="preserve">第二节 </w:t>
            </w:r>
            <w:r w:rsidRPr="006A52C7">
              <w:rPr>
                <w:color w:val="000000" w:themeColor="text1"/>
                <w:lang w:eastAsia="zh-CN"/>
              </w:rPr>
              <w:t>生态空间</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_Toc29947 \h </w:instrText>
            </w:r>
            <w:r w:rsidRPr="006A52C7">
              <w:rPr>
                <w:color w:val="000000" w:themeColor="text1"/>
              </w:rPr>
            </w:r>
            <w:r w:rsidRPr="006A52C7">
              <w:rPr>
                <w:color w:val="000000" w:themeColor="text1"/>
              </w:rPr>
              <w:fldChar w:fldCharType="separate"/>
            </w:r>
            <w:r w:rsidRPr="006A52C7">
              <w:rPr>
                <w:color w:val="000000" w:themeColor="text1"/>
              </w:rPr>
              <w:t>6</w:t>
            </w:r>
            <w:r w:rsidRPr="006A52C7">
              <w:rPr>
                <w:color w:val="000000" w:themeColor="text1"/>
              </w:rPr>
              <w:fldChar w:fldCharType="end"/>
            </w:r>
          </w:hyperlink>
        </w:p>
        <w:p w14:paraId="5A2D10C9" w14:textId="77777777" w:rsidR="003A61C7" w:rsidRPr="006A52C7" w:rsidRDefault="003A61C7">
          <w:pPr>
            <w:pStyle w:val="TOC2"/>
            <w:tabs>
              <w:tab w:val="right" w:leader="dot" w:pos="9030"/>
            </w:tabs>
            <w:rPr>
              <w:rFonts w:hint="eastAsia"/>
              <w:color w:val="000000" w:themeColor="text1"/>
            </w:rPr>
          </w:pPr>
          <w:hyperlink w:anchor="_Toc26617" w:history="1">
            <w:r w:rsidRPr="006A52C7">
              <w:rPr>
                <w:rFonts w:ascii="仿宋_GB2312" w:eastAsia="仿宋_GB2312" w:hint="eastAsia"/>
                <w:color w:val="000000" w:themeColor="text1"/>
                <w:lang w:eastAsia="zh-CN"/>
              </w:rPr>
              <w:t xml:space="preserve">第三节 </w:t>
            </w:r>
            <w:r w:rsidRPr="006A52C7">
              <w:rPr>
                <w:color w:val="000000" w:themeColor="text1"/>
                <w:lang w:eastAsia="zh-CN"/>
              </w:rPr>
              <w:t>建设空间</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_Toc26617 \h </w:instrText>
            </w:r>
            <w:r w:rsidRPr="006A52C7">
              <w:rPr>
                <w:color w:val="000000" w:themeColor="text1"/>
              </w:rPr>
            </w:r>
            <w:r w:rsidRPr="006A52C7">
              <w:rPr>
                <w:color w:val="000000" w:themeColor="text1"/>
              </w:rPr>
              <w:fldChar w:fldCharType="separate"/>
            </w:r>
            <w:r w:rsidRPr="006A52C7">
              <w:rPr>
                <w:color w:val="000000" w:themeColor="text1"/>
              </w:rPr>
              <w:t>6</w:t>
            </w:r>
            <w:r w:rsidRPr="006A52C7">
              <w:rPr>
                <w:color w:val="000000" w:themeColor="text1"/>
              </w:rPr>
              <w:fldChar w:fldCharType="end"/>
            </w:r>
          </w:hyperlink>
        </w:p>
        <w:p w14:paraId="0DE9E290" w14:textId="77777777" w:rsidR="003A61C7" w:rsidRPr="006A52C7" w:rsidRDefault="003A61C7">
          <w:pPr>
            <w:pStyle w:val="TOC2"/>
            <w:tabs>
              <w:tab w:val="right" w:leader="dot" w:pos="9030"/>
            </w:tabs>
            <w:rPr>
              <w:rFonts w:hint="eastAsia"/>
              <w:color w:val="000000" w:themeColor="text1"/>
            </w:rPr>
          </w:pPr>
          <w:hyperlink w:anchor="_Toc16846" w:history="1">
            <w:r w:rsidRPr="006A52C7">
              <w:rPr>
                <w:rFonts w:ascii="仿宋_GB2312" w:eastAsia="仿宋_GB2312" w:hint="eastAsia"/>
                <w:color w:val="000000" w:themeColor="text1"/>
                <w:lang w:eastAsia="zh-CN"/>
              </w:rPr>
              <w:t xml:space="preserve">第四节 </w:t>
            </w:r>
            <w:r w:rsidRPr="006A52C7">
              <w:rPr>
                <w:color w:val="000000" w:themeColor="text1"/>
                <w:lang w:eastAsia="zh-CN"/>
              </w:rPr>
              <w:t>管控规则</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_Toc16846 \h </w:instrText>
            </w:r>
            <w:r w:rsidRPr="006A52C7">
              <w:rPr>
                <w:color w:val="000000" w:themeColor="text1"/>
              </w:rPr>
            </w:r>
            <w:r w:rsidRPr="006A52C7">
              <w:rPr>
                <w:color w:val="000000" w:themeColor="text1"/>
              </w:rPr>
              <w:fldChar w:fldCharType="separate"/>
            </w:r>
            <w:r w:rsidRPr="006A52C7">
              <w:rPr>
                <w:color w:val="000000" w:themeColor="text1"/>
              </w:rPr>
              <w:t>7</w:t>
            </w:r>
            <w:r w:rsidRPr="006A52C7">
              <w:rPr>
                <w:color w:val="000000" w:themeColor="text1"/>
              </w:rPr>
              <w:fldChar w:fldCharType="end"/>
            </w:r>
          </w:hyperlink>
        </w:p>
        <w:p w14:paraId="60A5653C" w14:textId="77777777" w:rsidR="003A61C7" w:rsidRPr="006A52C7" w:rsidRDefault="003A61C7">
          <w:pPr>
            <w:pStyle w:val="TOC1"/>
            <w:tabs>
              <w:tab w:val="right" w:leader="dot" w:pos="9030"/>
            </w:tabs>
            <w:rPr>
              <w:rFonts w:hint="eastAsia"/>
              <w:color w:val="000000" w:themeColor="text1"/>
            </w:rPr>
          </w:pPr>
          <w:hyperlink w:anchor="_Toc2126" w:history="1">
            <w:r w:rsidRPr="006A52C7">
              <w:rPr>
                <w:rFonts w:ascii="仿宋_GB2312" w:eastAsia="仿宋_GB2312" w:hint="eastAsia"/>
                <w:color w:val="000000" w:themeColor="text1"/>
              </w:rPr>
              <w:t xml:space="preserve">第四章 </w:t>
            </w:r>
            <w:r w:rsidRPr="006A52C7">
              <w:rPr>
                <w:rFonts w:hint="eastAsia"/>
                <w:color w:val="000000" w:themeColor="text1"/>
                <w:lang w:eastAsia="zh-CN"/>
              </w:rPr>
              <w:t>产</w:t>
            </w:r>
            <w:r w:rsidRPr="006A52C7">
              <w:rPr>
                <w:color w:val="000000" w:themeColor="text1"/>
              </w:rPr>
              <w:t>业发展规划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_Toc2126 \h </w:instrText>
            </w:r>
            <w:r w:rsidRPr="006A52C7">
              <w:rPr>
                <w:color w:val="000000" w:themeColor="text1"/>
              </w:rPr>
            </w:r>
            <w:r w:rsidRPr="006A52C7">
              <w:rPr>
                <w:color w:val="000000" w:themeColor="text1"/>
              </w:rPr>
              <w:fldChar w:fldCharType="separate"/>
            </w:r>
            <w:r w:rsidRPr="006A52C7">
              <w:rPr>
                <w:color w:val="000000" w:themeColor="text1"/>
              </w:rPr>
              <w:t>8</w:t>
            </w:r>
            <w:r w:rsidRPr="006A52C7">
              <w:rPr>
                <w:color w:val="000000" w:themeColor="text1"/>
              </w:rPr>
              <w:fldChar w:fldCharType="end"/>
            </w:r>
          </w:hyperlink>
        </w:p>
        <w:p w14:paraId="44298E1B" w14:textId="77777777" w:rsidR="003A61C7" w:rsidRPr="006A52C7" w:rsidRDefault="003A61C7">
          <w:pPr>
            <w:pStyle w:val="TOC1"/>
            <w:tabs>
              <w:tab w:val="right" w:leader="dot" w:pos="9030"/>
            </w:tabs>
            <w:rPr>
              <w:rFonts w:hint="eastAsia"/>
              <w:color w:val="000000" w:themeColor="text1"/>
            </w:rPr>
          </w:pPr>
          <w:hyperlink w:anchor="_Toc13187" w:history="1">
            <w:r w:rsidRPr="006A52C7">
              <w:rPr>
                <w:rFonts w:ascii="仿宋_GB2312" w:eastAsia="仿宋_GB2312" w:hint="eastAsia"/>
                <w:color w:val="000000" w:themeColor="text1"/>
                <w:lang w:eastAsia="zh-CN"/>
              </w:rPr>
              <w:t xml:space="preserve">第五章 </w:t>
            </w:r>
            <w:r w:rsidRPr="006A52C7">
              <w:rPr>
                <w:rFonts w:hint="eastAsia"/>
                <w:color w:val="000000" w:themeColor="text1"/>
                <w:lang w:eastAsia="zh-CN"/>
              </w:rPr>
              <w:t>用</w:t>
            </w:r>
            <w:r w:rsidRPr="006A52C7">
              <w:rPr>
                <w:color w:val="000000" w:themeColor="text1"/>
                <w:lang w:eastAsia="zh-CN"/>
              </w:rPr>
              <w:t>地布局规划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_Toc13187 \h </w:instrText>
            </w:r>
            <w:r w:rsidRPr="006A52C7">
              <w:rPr>
                <w:color w:val="000000" w:themeColor="text1"/>
              </w:rPr>
            </w:r>
            <w:r w:rsidRPr="006A52C7">
              <w:rPr>
                <w:color w:val="000000" w:themeColor="text1"/>
              </w:rPr>
              <w:fldChar w:fldCharType="separate"/>
            </w:r>
            <w:r w:rsidRPr="006A52C7">
              <w:rPr>
                <w:color w:val="000000" w:themeColor="text1"/>
              </w:rPr>
              <w:t>10</w:t>
            </w:r>
            <w:r w:rsidRPr="006A52C7">
              <w:rPr>
                <w:color w:val="000000" w:themeColor="text1"/>
              </w:rPr>
              <w:fldChar w:fldCharType="end"/>
            </w:r>
          </w:hyperlink>
        </w:p>
        <w:p w14:paraId="093D7D73" w14:textId="77777777" w:rsidR="003A61C7" w:rsidRPr="006A52C7" w:rsidRDefault="003A61C7">
          <w:pPr>
            <w:pStyle w:val="TOC2"/>
            <w:tabs>
              <w:tab w:val="right" w:leader="dot" w:pos="9030"/>
            </w:tabs>
            <w:rPr>
              <w:rFonts w:hint="eastAsia"/>
              <w:color w:val="000000" w:themeColor="text1"/>
            </w:rPr>
          </w:pPr>
          <w:hyperlink w:anchor="_Toc1465" w:history="1">
            <w:r w:rsidRPr="006A52C7">
              <w:rPr>
                <w:rFonts w:ascii="仿宋_GB2312" w:eastAsia="仿宋_GB2312" w:hint="eastAsia"/>
                <w:color w:val="000000" w:themeColor="text1"/>
                <w:lang w:eastAsia="zh-CN"/>
              </w:rPr>
              <w:t xml:space="preserve">第一节 </w:t>
            </w:r>
            <w:r w:rsidRPr="006A52C7">
              <w:rPr>
                <w:color w:val="000000" w:themeColor="text1"/>
                <w:lang w:eastAsia="zh-CN"/>
              </w:rPr>
              <w:t>建设用地规划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_Toc1465 \h </w:instrText>
            </w:r>
            <w:r w:rsidRPr="006A52C7">
              <w:rPr>
                <w:color w:val="000000" w:themeColor="text1"/>
              </w:rPr>
            </w:r>
            <w:r w:rsidRPr="006A52C7">
              <w:rPr>
                <w:color w:val="000000" w:themeColor="text1"/>
              </w:rPr>
              <w:fldChar w:fldCharType="separate"/>
            </w:r>
            <w:r w:rsidRPr="006A52C7">
              <w:rPr>
                <w:color w:val="000000" w:themeColor="text1"/>
              </w:rPr>
              <w:t>10</w:t>
            </w:r>
            <w:r w:rsidRPr="006A52C7">
              <w:rPr>
                <w:color w:val="000000" w:themeColor="text1"/>
              </w:rPr>
              <w:fldChar w:fldCharType="end"/>
            </w:r>
          </w:hyperlink>
        </w:p>
        <w:p w14:paraId="17025DE0" w14:textId="77777777" w:rsidR="003A61C7" w:rsidRPr="006A52C7" w:rsidRDefault="003A61C7">
          <w:pPr>
            <w:pStyle w:val="TOC2"/>
            <w:tabs>
              <w:tab w:val="right" w:leader="dot" w:pos="9030"/>
            </w:tabs>
            <w:rPr>
              <w:rFonts w:hint="eastAsia"/>
              <w:color w:val="000000" w:themeColor="text1"/>
            </w:rPr>
          </w:pPr>
          <w:hyperlink w:anchor="_Toc25541" w:history="1">
            <w:r w:rsidRPr="006A52C7">
              <w:rPr>
                <w:rFonts w:ascii="仿宋_GB2312" w:eastAsia="仿宋_GB2312" w:hint="eastAsia"/>
                <w:color w:val="000000" w:themeColor="text1"/>
                <w:lang w:eastAsia="zh-CN"/>
              </w:rPr>
              <w:t xml:space="preserve">第二节 </w:t>
            </w:r>
            <w:r w:rsidRPr="006A52C7">
              <w:rPr>
                <w:color w:val="000000" w:themeColor="text1"/>
                <w:lang w:eastAsia="zh-CN"/>
              </w:rPr>
              <w:t>农用地规划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_Toc25541 \h </w:instrText>
            </w:r>
            <w:r w:rsidRPr="006A52C7">
              <w:rPr>
                <w:color w:val="000000" w:themeColor="text1"/>
              </w:rPr>
            </w:r>
            <w:r w:rsidRPr="006A52C7">
              <w:rPr>
                <w:color w:val="000000" w:themeColor="text1"/>
              </w:rPr>
              <w:fldChar w:fldCharType="separate"/>
            </w:r>
            <w:r w:rsidRPr="006A52C7">
              <w:rPr>
                <w:color w:val="000000" w:themeColor="text1"/>
              </w:rPr>
              <w:t>11</w:t>
            </w:r>
            <w:r w:rsidRPr="006A52C7">
              <w:rPr>
                <w:color w:val="000000" w:themeColor="text1"/>
              </w:rPr>
              <w:fldChar w:fldCharType="end"/>
            </w:r>
          </w:hyperlink>
        </w:p>
        <w:p w14:paraId="50D81D96" w14:textId="77777777" w:rsidR="003A61C7" w:rsidRPr="006A52C7" w:rsidRDefault="003A61C7">
          <w:pPr>
            <w:pStyle w:val="TOC2"/>
            <w:tabs>
              <w:tab w:val="right" w:leader="dot" w:pos="9030"/>
            </w:tabs>
            <w:rPr>
              <w:rFonts w:hint="eastAsia"/>
              <w:color w:val="000000" w:themeColor="text1"/>
            </w:rPr>
          </w:pPr>
          <w:hyperlink w:anchor="_Toc6921" w:history="1">
            <w:r w:rsidRPr="006A52C7">
              <w:rPr>
                <w:rFonts w:ascii="仿宋_GB2312" w:eastAsia="仿宋_GB2312" w:hint="eastAsia"/>
                <w:color w:val="000000" w:themeColor="text1"/>
                <w:lang w:eastAsia="zh-CN"/>
              </w:rPr>
              <w:t xml:space="preserve">第三节 </w:t>
            </w:r>
            <w:r w:rsidRPr="006A52C7">
              <w:rPr>
                <w:color w:val="000000" w:themeColor="text1"/>
                <w:lang w:eastAsia="zh-CN"/>
              </w:rPr>
              <w:t>林、草、湿地和陆地水域规划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_Toc6921 \h </w:instrText>
            </w:r>
            <w:r w:rsidRPr="006A52C7">
              <w:rPr>
                <w:color w:val="000000" w:themeColor="text1"/>
              </w:rPr>
            </w:r>
            <w:r w:rsidRPr="006A52C7">
              <w:rPr>
                <w:color w:val="000000" w:themeColor="text1"/>
              </w:rPr>
              <w:fldChar w:fldCharType="separate"/>
            </w:r>
            <w:r w:rsidRPr="006A52C7">
              <w:rPr>
                <w:color w:val="000000" w:themeColor="text1"/>
              </w:rPr>
              <w:t>12</w:t>
            </w:r>
            <w:r w:rsidRPr="006A52C7">
              <w:rPr>
                <w:color w:val="000000" w:themeColor="text1"/>
              </w:rPr>
              <w:fldChar w:fldCharType="end"/>
            </w:r>
          </w:hyperlink>
        </w:p>
        <w:p w14:paraId="0DF3DAB6" w14:textId="77777777" w:rsidR="003A61C7" w:rsidRPr="006A52C7" w:rsidRDefault="003A61C7">
          <w:pPr>
            <w:pStyle w:val="TOC1"/>
            <w:tabs>
              <w:tab w:val="right" w:leader="dot" w:pos="9030"/>
            </w:tabs>
            <w:rPr>
              <w:rFonts w:hint="eastAsia"/>
              <w:color w:val="000000" w:themeColor="text1"/>
            </w:rPr>
          </w:pPr>
          <w:hyperlink w:anchor="_Toc21170" w:history="1">
            <w:r w:rsidRPr="006A52C7">
              <w:rPr>
                <w:rFonts w:ascii="仿宋_GB2312" w:eastAsia="仿宋_GB2312" w:hint="eastAsia"/>
                <w:color w:val="000000" w:themeColor="text1"/>
              </w:rPr>
              <w:t xml:space="preserve">第六章 </w:t>
            </w:r>
            <w:r w:rsidRPr="006A52C7">
              <w:rPr>
                <w:rFonts w:hint="eastAsia"/>
                <w:color w:val="000000" w:themeColor="text1"/>
                <w:lang w:eastAsia="zh-CN"/>
              </w:rPr>
              <w:t>公</w:t>
            </w:r>
            <w:r w:rsidRPr="006A52C7">
              <w:rPr>
                <w:color w:val="000000" w:themeColor="text1"/>
              </w:rPr>
              <w:t>共服务设施规划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_Toc21170 \h </w:instrText>
            </w:r>
            <w:r w:rsidRPr="006A52C7">
              <w:rPr>
                <w:color w:val="000000" w:themeColor="text1"/>
              </w:rPr>
            </w:r>
            <w:r w:rsidRPr="006A52C7">
              <w:rPr>
                <w:color w:val="000000" w:themeColor="text1"/>
              </w:rPr>
              <w:fldChar w:fldCharType="separate"/>
            </w:r>
            <w:r w:rsidRPr="006A52C7">
              <w:rPr>
                <w:color w:val="000000" w:themeColor="text1"/>
              </w:rPr>
              <w:t>13</w:t>
            </w:r>
            <w:r w:rsidRPr="006A52C7">
              <w:rPr>
                <w:color w:val="000000" w:themeColor="text1"/>
              </w:rPr>
              <w:fldChar w:fldCharType="end"/>
            </w:r>
          </w:hyperlink>
        </w:p>
        <w:p w14:paraId="5F1A3C13" w14:textId="77777777" w:rsidR="003A61C7" w:rsidRPr="006A52C7" w:rsidRDefault="003A61C7">
          <w:pPr>
            <w:pStyle w:val="TOC1"/>
            <w:tabs>
              <w:tab w:val="right" w:leader="dot" w:pos="9030"/>
            </w:tabs>
            <w:rPr>
              <w:rFonts w:hint="eastAsia"/>
              <w:color w:val="000000" w:themeColor="text1"/>
            </w:rPr>
          </w:pPr>
          <w:hyperlink w:anchor="_Toc24135" w:history="1">
            <w:r w:rsidRPr="006A52C7">
              <w:rPr>
                <w:rFonts w:ascii="仿宋_GB2312" w:eastAsia="仿宋_GB2312" w:hint="eastAsia"/>
                <w:color w:val="000000" w:themeColor="text1"/>
              </w:rPr>
              <w:t xml:space="preserve">第七章 </w:t>
            </w:r>
            <w:r w:rsidRPr="006A52C7">
              <w:rPr>
                <w:color w:val="000000" w:themeColor="text1"/>
              </w:rPr>
              <w:t>基础设施规划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_Toc24135 \h </w:instrText>
            </w:r>
            <w:r w:rsidRPr="006A52C7">
              <w:rPr>
                <w:color w:val="000000" w:themeColor="text1"/>
              </w:rPr>
            </w:r>
            <w:r w:rsidRPr="006A52C7">
              <w:rPr>
                <w:color w:val="000000" w:themeColor="text1"/>
              </w:rPr>
              <w:fldChar w:fldCharType="separate"/>
            </w:r>
            <w:r w:rsidRPr="006A52C7">
              <w:rPr>
                <w:color w:val="000000" w:themeColor="text1"/>
              </w:rPr>
              <w:t>15</w:t>
            </w:r>
            <w:r w:rsidRPr="006A52C7">
              <w:rPr>
                <w:color w:val="000000" w:themeColor="text1"/>
              </w:rPr>
              <w:fldChar w:fldCharType="end"/>
            </w:r>
          </w:hyperlink>
        </w:p>
        <w:p w14:paraId="0C7F9B71" w14:textId="77777777" w:rsidR="003A61C7" w:rsidRPr="006A52C7" w:rsidRDefault="003A61C7">
          <w:pPr>
            <w:pStyle w:val="TOC2"/>
            <w:tabs>
              <w:tab w:val="right" w:leader="dot" w:pos="9030"/>
            </w:tabs>
            <w:rPr>
              <w:rFonts w:hint="eastAsia"/>
              <w:color w:val="000000" w:themeColor="text1"/>
            </w:rPr>
          </w:pPr>
          <w:hyperlink w:anchor="_Toc782" w:history="1">
            <w:r w:rsidRPr="006A52C7">
              <w:rPr>
                <w:rFonts w:ascii="仿宋_GB2312" w:eastAsia="仿宋_GB2312" w:hint="eastAsia"/>
                <w:color w:val="000000" w:themeColor="text1"/>
                <w:lang w:eastAsia="zh-CN"/>
              </w:rPr>
              <w:t xml:space="preserve">第一节 </w:t>
            </w:r>
            <w:r w:rsidRPr="006A52C7">
              <w:rPr>
                <w:color w:val="000000" w:themeColor="text1"/>
                <w:lang w:eastAsia="zh-CN"/>
              </w:rPr>
              <w:t>道路系统规划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_Toc782 \h </w:instrText>
            </w:r>
            <w:r w:rsidRPr="006A52C7">
              <w:rPr>
                <w:color w:val="000000" w:themeColor="text1"/>
              </w:rPr>
            </w:r>
            <w:r w:rsidRPr="006A52C7">
              <w:rPr>
                <w:color w:val="000000" w:themeColor="text1"/>
              </w:rPr>
              <w:fldChar w:fldCharType="separate"/>
            </w:r>
            <w:r w:rsidRPr="006A52C7">
              <w:rPr>
                <w:color w:val="000000" w:themeColor="text1"/>
              </w:rPr>
              <w:t>15</w:t>
            </w:r>
            <w:r w:rsidRPr="006A52C7">
              <w:rPr>
                <w:color w:val="000000" w:themeColor="text1"/>
              </w:rPr>
              <w:fldChar w:fldCharType="end"/>
            </w:r>
          </w:hyperlink>
        </w:p>
        <w:p w14:paraId="167AFF2B" w14:textId="77777777" w:rsidR="003A61C7" w:rsidRPr="006A52C7" w:rsidRDefault="003A61C7">
          <w:pPr>
            <w:pStyle w:val="TOC2"/>
            <w:tabs>
              <w:tab w:val="right" w:leader="dot" w:pos="9030"/>
            </w:tabs>
            <w:rPr>
              <w:rFonts w:hint="eastAsia"/>
              <w:color w:val="000000" w:themeColor="text1"/>
            </w:rPr>
          </w:pPr>
          <w:hyperlink w:anchor="_Toc24728" w:history="1">
            <w:r w:rsidRPr="006A52C7">
              <w:rPr>
                <w:rFonts w:ascii="仿宋_GB2312" w:eastAsia="仿宋_GB2312" w:hint="eastAsia"/>
                <w:color w:val="000000" w:themeColor="text1"/>
                <w:lang w:eastAsia="zh-CN"/>
              </w:rPr>
              <w:t xml:space="preserve">第二节 </w:t>
            </w:r>
            <w:r w:rsidRPr="006A52C7">
              <w:rPr>
                <w:color w:val="000000" w:themeColor="text1"/>
                <w:lang w:eastAsia="zh-CN"/>
              </w:rPr>
              <w:t>给水工程规划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_Toc24728 \h </w:instrText>
            </w:r>
            <w:r w:rsidRPr="006A52C7">
              <w:rPr>
                <w:color w:val="000000" w:themeColor="text1"/>
              </w:rPr>
            </w:r>
            <w:r w:rsidRPr="006A52C7">
              <w:rPr>
                <w:color w:val="000000" w:themeColor="text1"/>
              </w:rPr>
              <w:fldChar w:fldCharType="separate"/>
            </w:r>
            <w:r w:rsidRPr="006A52C7">
              <w:rPr>
                <w:color w:val="000000" w:themeColor="text1"/>
              </w:rPr>
              <w:t>16</w:t>
            </w:r>
            <w:r w:rsidRPr="006A52C7">
              <w:rPr>
                <w:color w:val="000000" w:themeColor="text1"/>
              </w:rPr>
              <w:fldChar w:fldCharType="end"/>
            </w:r>
          </w:hyperlink>
        </w:p>
        <w:p w14:paraId="079BC22E" w14:textId="77777777" w:rsidR="003A61C7" w:rsidRPr="006A52C7" w:rsidRDefault="003A61C7">
          <w:pPr>
            <w:pStyle w:val="TOC2"/>
            <w:tabs>
              <w:tab w:val="right" w:leader="dot" w:pos="9030"/>
            </w:tabs>
            <w:rPr>
              <w:rFonts w:hint="eastAsia"/>
              <w:color w:val="000000" w:themeColor="text1"/>
            </w:rPr>
          </w:pPr>
          <w:hyperlink w:anchor="_Toc15629" w:history="1">
            <w:r w:rsidRPr="006A52C7">
              <w:rPr>
                <w:rFonts w:ascii="仿宋_GB2312" w:eastAsia="仿宋_GB2312" w:hint="eastAsia"/>
                <w:color w:val="000000" w:themeColor="text1"/>
                <w:lang w:eastAsia="zh-CN"/>
              </w:rPr>
              <w:t xml:space="preserve">第三节 </w:t>
            </w:r>
            <w:r w:rsidRPr="006A52C7">
              <w:rPr>
                <w:color w:val="000000" w:themeColor="text1"/>
                <w:lang w:eastAsia="zh-CN"/>
              </w:rPr>
              <w:t>排水工程规划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_Toc15629 \h </w:instrText>
            </w:r>
            <w:r w:rsidRPr="006A52C7">
              <w:rPr>
                <w:color w:val="000000" w:themeColor="text1"/>
              </w:rPr>
            </w:r>
            <w:r w:rsidRPr="006A52C7">
              <w:rPr>
                <w:color w:val="000000" w:themeColor="text1"/>
              </w:rPr>
              <w:fldChar w:fldCharType="separate"/>
            </w:r>
            <w:r w:rsidRPr="006A52C7">
              <w:rPr>
                <w:color w:val="000000" w:themeColor="text1"/>
              </w:rPr>
              <w:t>16</w:t>
            </w:r>
            <w:r w:rsidRPr="006A52C7">
              <w:rPr>
                <w:color w:val="000000" w:themeColor="text1"/>
              </w:rPr>
              <w:fldChar w:fldCharType="end"/>
            </w:r>
          </w:hyperlink>
        </w:p>
        <w:p w14:paraId="7D7522F8" w14:textId="77777777" w:rsidR="003A61C7" w:rsidRPr="006A52C7" w:rsidRDefault="003A61C7">
          <w:pPr>
            <w:pStyle w:val="TOC2"/>
            <w:tabs>
              <w:tab w:val="right" w:leader="dot" w:pos="9030"/>
            </w:tabs>
            <w:rPr>
              <w:rFonts w:hint="eastAsia"/>
              <w:color w:val="000000" w:themeColor="text1"/>
            </w:rPr>
          </w:pPr>
          <w:hyperlink w:anchor="_Toc32351" w:history="1">
            <w:r w:rsidRPr="006A52C7">
              <w:rPr>
                <w:rFonts w:ascii="仿宋_GB2312" w:eastAsia="仿宋_GB2312" w:hint="eastAsia"/>
                <w:color w:val="000000" w:themeColor="text1"/>
                <w:lang w:eastAsia="zh-CN"/>
              </w:rPr>
              <w:t xml:space="preserve">第四节 </w:t>
            </w:r>
            <w:r w:rsidRPr="006A52C7">
              <w:rPr>
                <w:color w:val="000000" w:themeColor="text1"/>
                <w:lang w:eastAsia="zh-CN"/>
              </w:rPr>
              <w:t>电力工程规划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_Toc32351 \h </w:instrText>
            </w:r>
            <w:r w:rsidRPr="006A52C7">
              <w:rPr>
                <w:color w:val="000000" w:themeColor="text1"/>
              </w:rPr>
            </w:r>
            <w:r w:rsidRPr="006A52C7">
              <w:rPr>
                <w:color w:val="000000" w:themeColor="text1"/>
              </w:rPr>
              <w:fldChar w:fldCharType="separate"/>
            </w:r>
            <w:r w:rsidRPr="006A52C7">
              <w:rPr>
                <w:color w:val="000000" w:themeColor="text1"/>
              </w:rPr>
              <w:t>17</w:t>
            </w:r>
            <w:r w:rsidRPr="006A52C7">
              <w:rPr>
                <w:color w:val="000000" w:themeColor="text1"/>
              </w:rPr>
              <w:fldChar w:fldCharType="end"/>
            </w:r>
          </w:hyperlink>
        </w:p>
        <w:p w14:paraId="11CB7025" w14:textId="77777777" w:rsidR="003A61C7" w:rsidRPr="006A52C7" w:rsidRDefault="003A61C7">
          <w:pPr>
            <w:pStyle w:val="TOC2"/>
            <w:tabs>
              <w:tab w:val="right" w:leader="dot" w:pos="9030"/>
            </w:tabs>
            <w:rPr>
              <w:rFonts w:hint="eastAsia"/>
              <w:color w:val="000000" w:themeColor="text1"/>
            </w:rPr>
          </w:pPr>
          <w:hyperlink w:anchor="_Toc21638" w:history="1">
            <w:r w:rsidRPr="006A52C7">
              <w:rPr>
                <w:rFonts w:ascii="仿宋_GB2312" w:eastAsia="仿宋_GB2312" w:hint="eastAsia"/>
                <w:color w:val="000000" w:themeColor="text1"/>
                <w:lang w:eastAsia="zh-CN"/>
              </w:rPr>
              <w:t xml:space="preserve">第五节 </w:t>
            </w:r>
            <w:r w:rsidRPr="006A52C7">
              <w:rPr>
                <w:color w:val="000000" w:themeColor="text1"/>
                <w:lang w:eastAsia="zh-CN"/>
              </w:rPr>
              <w:t>电信工程规划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_Toc21638 \h </w:instrText>
            </w:r>
            <w:r w:rsidRPr="006A52C7">
              <w:rPr>
                <w:color w:val="000000" w:themeColor="text1"/>
              </w:rPr>
            </w:r>
            <w:r w:rsidRPr="006A52C7">
              <w:rPr>
                <w:color w:val="000000" w:themeColor="text1"/>
              </w:rPr>
              <w:fldChar w:fldCharType="separate"/>
            </w:r>
            <w:r w:rsidRPr="006A52C7">
              <w:rPr>
                <w:color w:val="000000" w:themeColor="text1"/>
              </w:rPr>
              <w:t>17</w:t>
            </w:r>
            <w:r w:rsidRPr="006A52C7">
              <w:rPr>
                <w:color w:val="000000" w:themeColor="text1"/>
              </w:rPr>
              <w:fldChar w:fldCharType="end"/>
            </w:r>
          </w:hyperlink>
        </w:p>
        <w:p w14:paraId="4499EC38" w14:textId="77777777" w:rsidR="003A61C7" w:rsidRPr="006A52C7" w:rsidRDefault="003A61C7">
          <w:pPr>
            <w:pStyle w:val="TOC2"/>
            <w:tabs>
              <w:tab w:val="right" w:leader="dot" w:pos="9030"/>
            </w:tabs>
            <w:rPr>
              <w:rFonts w:hint="eastAsia"/>
              <w:color w:val="000000" w:themeColor="text1"/>
            </w:rPr>
          </w:pPr>
          <w:hyperlink w:anchor="_Toc26929" w:history="1">
            <w:r w:rsidRPr="006A52C7">
              <w:rPr>
                <w:rFonts w:ascii="仿宋_GB2312" w:eastAsia="仿宋_GB2312" w:hint="eastAsia"/>
                <w:color w:val="000000" w:themeColor="text1"/>
                <w:lang w:eastAsia="zh-CN"/>
              </w:rPr>
              <w:t xml:space="preserve">第六节 </w:t>
            </w:r>
            <w:r w:rsidRPr="006A52C7">
              <w:rPr>
                <w:color w:val="000000" w:themeColor="text1"/>
                <w:lang w:eastAsia="zh-CN"/>
              </w:rPr>
              <w:t>燃气供热工程规划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_Toc26929 \h </w:instrText>
            </w:r>
            <w:r w:rsidRPr="006A52C7">
              <w:rPr>
                <w:color w:val="000000" w:themeColor="text1"/>
              </w:rPr>
            </w:r>
            <w:r w:rsidRPr="006A52C7">
              <w:rPr>
                <w:color w:val="000000" w:themeColor="text1"/>
              </w:rPr>
              <w:fldChar w:fldCharType="separate"/>
            </w:r>
            <w:r w:rsidRPr="006A52C7">
              <w:rPr>
                <w:color w:val="000000" w:themeColor="text1"/>
              </w:rPr>
              <w:t>17</w:t>
            </w:r>
            <w:r w:rsidRPr="006A52C7">
              <w:rPr>
                <w:color w:val="000000" w:themeColor="text1"/>
              </w:rPr>
              <w:fldChar w:fldCharType="end"/>
            </w:r>
          </w:hyperlink>
        </w:p>
        <w:p w14:paraId="600803B2" w14:textId="77777777" w:rsidR="003A61C7" w:rsidRPr="006A52C7" w:rsidRDefault="003A61C7">
          <w:pPr>
            <w:pStyle w:val="TOC2"/>
            <w:tabs>
              <w:tab w:val="right" w:leader="dot" w:pos="9030"/>
            </w:tabs>
            <w:rPr>
              <w:rFonts w:hint="eastAsia"/>
              <w:color w:val="000000" w:themeColor="text1"/>
            </w:rPr>
          </w:pPr>
          <w:hyperlink w:anchor="_Toc30079" w:history="1">
            <w:r w:rsidRPr="006A52C7">
              <w:rPr>
                <w:rFonts w:ascii="仿宋_GB2312" w:eastAsia="仿宋_GB2312" w:hint="eastAsia"/>
                <w:color w:val="000000" w:themeColor="text1"/>
                <w:lang w:eastAsia="zh-CN"/>
              </w:rPr>
              <w:t xml:space="preserve">第七节 </w:t>
            </w:r>
            <w:r w:rsidRPr="006A52C7">
              <w:rPr>
                <w:color w:val="000000" w:themeColor="text1"/>
                <w:lang w:eastAsia="zh-CN"/>
              </w:rPr>
              <w:t>环卫工程规划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_Toc30079 \h </w:instrText>
            </w:r>
            <w:r w:rsidRPr="006A52C7">
              <w:rPr>
                <w:color w:val="000000" w:themeColor="text1"/>
              </w:rPr>
            </w:r>
            <w:r w:rsidRPr="006A52C7">
              <w:rPr>
                <w:color w:val="000000" w:themeColor="text1"/>
              </w:rPr>
              <w:fldChar w:fldCharType="separate"/>
            </w:r>
            <w:r w:rsidRPr="006A52C7">
              <w:rPr>
                <w:color w:val="000000" w:themeColor="text1"/>
              </w:rPr>
              <w:t>18</w:t>
            </w:r>
            <w:r w:rsidRPr="006A52C7">
              <w:rPr>
                <w:color w:val="000000" w:themeColor="text1"/>
              </w:rPr>
              <w:fldChar w:fldCharType="end"/>
            </w:r>
          </w:hyperlink>
        </w:p>
        <w:p w14:paraId="2E82BE53" w14:textId="77777777" w:rsidR="003A61C7" w:rsidRPr="006A52C7" w:rsidRDefault="003A61C7">
          <w:pPr>
            <w:pStyle w:val="TOC1"/>
            <w:tabs>
              <w:tab w:val="right" w:leader="dot" w:pos="9030"/>
            </w:tabs>
            <w:rPr>
              <w:rFonts w:hint="eastAsia"/>
              <w:color w:val="000000" w:themeColor="text1"/>
            </w:rPr>
          </w:pPr>
          <w:hyperlink w:anchor="_Toc661" w:history="1">
            <w:r w:rsidRPr="006A52C7">
              <w:rPr>
                <w:rFonts w:ascii="仿宋_GB2312" w:eastAsia="仿宋_GB2312" w:hint="eastAsia"/>
                <w:color w:val="000000" w:themeColor="text1"/>
              </w:rPr>
              <w:t xml:space="preserve">第八章 </w:t>
            </w:r>
            <w:r w:rsidRPr="006A52C7">
              <w:rPr>
                <w:color w:val="000000" w:themeColor="text1"/>
              </w:rPr>
              <w:t>防灾减灾规划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_Toc661 \h </w:instrText>
            </w:r>
            <w:r w:rsidRPr="006A52C7">
              <w:rPr>
                <w:color w:val="000000" w:themeColor="text1"/>
              </w:rPr>
            </w:r>
            <w:r w:rsidRPr="006A52C7">
              <w:rPr>
                <w:color w:val="000000" w:themeColor="text1"/>
              </w:rPr>
              <w:fldChar w:fldCharType="separate"/>
            </w:r>
            <w:r w:rsidRPr="006A52C7">
              <w:rPr>
                <w:color w:val="000000" w:themeColor="text1"/>
              </w:rPr>
              <w:t>19</w:t>
            </w:r>
            <w:r w:rsidRPr="006A52C7">
              <w:rPr>
                <w:color w:val="000000" w:themeColor="text1"/>
              </w:rPr>
              <w:fldChar w:fldCharType="end"/>
            </w:r>
          </w:hyperlink>
        </w:p>
        <w:p w14:paraId="68CC36E3" w14:textId="77777777" w:rsidR="003A61C7" w:rsidRPr="006A52C7" w:rsidRDefault="003A61C7">
          <w:pPr>
            <w:pStyle w:val="TOC2"/>
            <w:tabs>
              <w:tab w:val="right" w:leader="dot" w:pos="9030"/>
            </w:tabs>
            <w:rPr>
              <w:rFonts w:hint="eastAsia"/>
              <w:color w:val="000000" w:themeColor="text1"/>
            </w:rPr>
          </w:pPr>
          <w:hyperlink w:anchor="_Toc21119" w:history="1">
            <w:r w:rsidRPr="006A52C7">
              <w:rPr>
                <w:rFonts w:ascii="仿宋_GB2312" w:eastAsia="仿宋_GB2312" w:hint="eastAsia"/>
                <w:color w:val="000000" w:themeColor="text1"/>
                <w:lang w:eastAsia="zh-CN"/>
              </w:rPr>
              <w:t xml:space="preserve">第一节 </w:t>
            </w:r>
            <w:r w:rsidRPr="006A52C7">
              <w:rPr>
                <w:color w:val="000000" w:themeColor="text1"/>
                <w:lang w:eastAsia="zh-CN"/>
              </w:rPr>
              <w:t>防洪规划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_Toc21119 \h </w:instrText>
            </w:r>
            <w:r w:rsidRPr="006A52C7">
              <w:rPr>
                <w:color w:val="000000" w:themeColor="text1"/>
              </w:rPr>
            </w:r>
            <w:r w:rsidRPr="006A52C7">
              <w:rPr>
                <w:color w:val="000000" w:themeColor="text1"/>
              </w:rPr>
              <w:fldChar w:fldCharType="separate"/>
            </w:r>
            <w:r w:rsidRPr="006A52C7">
              <w:rPr>
                <w:color w:val="000000" w:themeColor="text1"/>
              </w:rPr>
              <w:t>19</w:t>
            </w:r>
            <w:r w:rsidRPr="006A52C7">
              <w:rPr>
                <w:color w:val="000000" w:themeColor="text1"/>
              </w:rPr>
              <w:fldChar w:fldCharType="end"/>
            </w:r>
          </w:hyperlink>
        </w:p>
        <w:p w14:paraId="7D62A044" w14:textId="77777777" w:rsidR="003A61C7" w:rsidRPr="006A52C7" w:rsidRDefault="003A61C7">
          <w:pPr>
            <w:pStyle w:val="TOC2"/>
            <w:tabs>
              <w:tab w:val="right" w:leader="dot" w:pos="9030"/>
            </w:tabs>
            <w:rPr>
              <w:rFonts w:hint="eastAsia"/>
              <w:color w:val="000000" w:themeColor="text1"/>
            </w:rPr>
          </w:pPr>
          <w:hyperlink w:anchor="_Toc5551" w:history="1">
            <w:r w:rsidRPr="006A52C7">
              <w:rPr>
                <w:rFonts w:ascii="仿宋_GB2312" w:eastAsia="仿宋_GB2312" w:hint="eastAsia"/>
                <w:color w:val="000000" w:themeColor="text1"/>
                <w:lang w:eastAsia="zh-CN"/>
              </w:rPr>
              <w:t xml:space="preserve">第二节 </w:t>
            </w:r>
            <w:r w:rsidRPr="006A52C7">
              <w:rPr>
                <w:color w:val="000000" w:themeColor="text1"/>
                <w:lang w:eastAsia="zh-CN"/>
              </w:rPr>
              <w:t>消防规划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_Toc5551 \h </w:instrText>
            </w:r>
            <w:r w:rsidRPr="006A52C7">
              <w:rPr>
                <w:color w:val="000000" w:themeColor="text1"/>
              </w:rPr>
            </w:r>
            <w:r w:rsidRPr="006A52C7">
              <w:rPr>
                <w:color w:val="000000" w:themeColor="text1"/>
              </w:rPr>
              <w:fldChar w:fldCharType="separate"/>
            </w:r>
            <w:r w:rsidRPr="006A52C7">
              <w:rPr>
                <w:color w:val="000000" w:themeColor="text1"/>
              </w:rPr>
              <w:t>19</w:t>
            </w:r>
            <w:r w:rsidRPr="006A52C7">
              <w:rPr>
                <w:color w:val="000000" w:themeColor="text1"/>
              </w:rPr>
              <w:fldChar w:fldCharType="end"/>
            </w:r>
          </w:hyperlink>
        </w:p>
        <w:p w14:paraId="4BAB4FEE" w14:textId="77777777" w:rsidR="003A61C7" w:rsidRPr="006A52C7" w:rsidRDefault="003A61C7">
          <w:pPr>
            <w:pStyle w:val="TOC2"/>
            <w:tabs>
              <w:tab w:val="right" w:leader="dot" w:pos="9030"/>
            </w:tabs>
            <w:rPr>
              <w:rFonts w:hint="eastAsia"/>
              <w:color w:val="000000" w:themeColor="text1"/>
            </w:rPr>
          </w:pPr>
          <w:hyperlink w:anchor="_Toc10759" w:history="1">
            <w:r w:rsidRPr="006A52C7">
              <w:rPr>
                <w:rFonts w:ascii="仿宋_GB2312" w:eastAsia="仿宋_GB2312" w:hint="eastAsia"/>
                <w:color w:val="000000" w:themeColor="text1"/>
                <w:lang w:eastAsia="zh-CN"/>
              </w:rPr>
              <w:t xml:space="preserve">第三节 </w:t>
            </w:r>
            <w:r w:rsidRPr="006A52C7">
              <w:rPr>
                <w:color w:val="000000" w:themeColor="text1"/>
                <w:lang w:eastAsia="zh-CN"/>
              </w:rPr>
              <w:t>抗震规划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_Toc10759 \h </w:instrText>
            </w:r>
            <w:r w:rsidRPr="006A52C7">
              <w:rPr>
                <w:color w:val="000000" w:themeColor="text1"/>
              </w:rPr>
            </w:r>
            <w:r w:rsidRPr="006A52C7">
              <w:rPr>
                <w:color w:val="000000" w:themeColor="text1"/>
              </w:rPr>
              <w:fldChar w:fldCharType="separate"/>
            </w:r>
            <w:r w:rsidRPr="006A52C7">
              <w:rPr>
                <w:color w:val="000000" w:themeColor="text1"/>
              </w:rPr>
              <w:t>19</w:t>
            </w:r>
            <w:r w:rsidRPr="006A52C7">
              <w:rPr>
                <w:color w:val="000000" w:themeColor="text1"/>
              </w:rPr>
              <w:fldChar w:fldCharType="end"/>
            </w:r>
          </w:hyperlink>
        </w:p>
        <w:p w14:paraId="062647CA" w14:textId="77777777" w:rsidR="003A61C7" w:rsidRPr="006A52C7" w:rsidRDefault="003A61C7">
          <w:pPr>
            <w:pStyle w:val="TOC2"/>
            <w:tabs>
              <w:tab w:val="right" w:leader="dot" w:pos="9030"/>
            </w:tabs>
            <w:rPr>
              <w:rFonts w:hint="eastAsia"/>
              <w:color w:val="000000" w:themeColor="text1"/>
            </w:rPr>
          </w:pPr>
          <w:hyperlink w:anchor="_Toc12092" w:history="1">
            <w:r w:rsidRPr="006A52C7">
              <w:rPr>
                <w:rFonts w:ascii="仿宋_GB2312" w:eastAsia="仿宋_GB2312" w:hint="eastAsia"/>
                <w:color w:val="000000" w:themeColor="text1"/>
                <w:lang w:eastAsia="zh-CN"/>
              </w:rPr>
              <w:t xml:space="preserve">第四节 </w:t>
            </w:r>
            <w:r w:rsidRPr="006A52C7">
              <w:rPr>
                <w:rFonts w:hint="eastAsia"/>
                <w:color w:val="000000" w:themeColor="text1"/>
                <w:lang w:eastAsia="zh-CN"/>
              </w:rPr>
              <w:t>公共卫生安全</w:t>
            </w:r>
            <w:r w:rsidRPr="006A52C7">
              <w:rPr>
                <w:color w:val="000000" w:themeColor="text1"/>
                <w:lang w:eastAsia="zh-CN"/>
              </w:rPr>
              <w:t>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_Toc12092 \h </w:instrText>
            </w:r>
            <w:r w:rsidRPr="006A52C7">
              <w:rPr>
                <w:color w:val="000000" w:themeColor="text1"/>
              </w:rPr>
            </w:r>
            <w:r w:rsidRPr="006A52C7">
              <w:rPr>
                <w:color w:val="000000" w:themeColor="text1"/>
              </w:rPr>
              <w:fldChar w:fldCharType="separate"/>
            </w:r>
            <w:r w:rsidRPr="006A52C7">
              <w:rPr>
                <w:color w:val="000000" w:themeColor="text1"/>
              </w:rPr>
              <w:t>20</w:t>
            </w:r>
            <w:r w:rsidRPr="006A52C7">
              <w:rPr>
                <w:color w:val="000000" w:themeColor="text1"/>
              </w:rPr>
              <w:fldChar w:fldCharType="end"/>
            </w:r>
          </w:hyperlink>
        </w:p>
        <w:p w14:paraId="059CBA32" w14:textId="77777777" w:rsidR="003A61C7" w:rsidRPr="006A52C7" w:rsidRDefault="003A61C7">
          <w:pPr>
            <w:pStyle w:val="TOC1"/>
            <w:tabs>
              <w:tab w:val="right" w:leader="dot" w:pos="9030"/>
            </w:tabs>
            <w:rPr>
              <w:rFonts w:hint="eastAsia"/>
              <w:color w:val="000000" w:themeColor="text1"/>
            </w:rPr>
          </w:pPr>
          <w:hyperlink w:anchor="_Toc1300" w:history="1">
            <w:r w:rsidRPr="006A52C7">
              <w:rPr>
                <w:rFonts w:ascii="仿宋_GB2312" w:eastAsia="仿宋_GB2312" w:hint="eastAsia"/>
                <w:color w:val="000000" w:themeColor="text1"/>
              </w:rPr>
              <w:t xml:space="preserve">第九章 </w:t>
            </w:r>
            <w:r w:rsidRPr="006A52C7">
              <w:rPr>
                <w:color w:val="000000" w:themeColor="text1"/>
              </w:rPr>
              <w:t>村庄整治规划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_Toc1300 \h </w:instrText>
            </w:r>
            <w:r w:rsidRPr="006A52C7">
              <w:rPr>
                <w:color w:val="000000" w:themeColor="text1"/>
              </w:rPr>
            </w:r>
            <w:r w:rsidRPr="006A52C7">
              <w:rPr>
                <w:color w:val="000000" w:themeColor="text1"/>
              </w:rPr>
              <w:fldChar w:fldCharType="separate"/>
            </w:r>
            <w:r w:rsidRPr="006A52C7">
              <w:rPr>
                <w:color w:val="000000" w:themeColor="text1"/>
              </w:rPr>
              <w:t>21</w:t>
            </w:r>
            <w:r w:rsidRPr="006A52C7">
              <w:rPr>
                <w:color w:val="000000" w:themeColor="text1"/>
              </w:rPr>
              <w:fldChar w:fldCharType="end"/>
            </w:r>
          </w:hyperlink>
        </w:p>
        <w:p w14:paraId="689FD146" w14:textId="77777777" w:rsidR="003A61C7" w:rsidRPr="006A52C7" w:rsidRDefault="003A61C7">
          <w:pPr>
            <w:pStyle w:val="TOC2"/>
            <w:tabs>
              <w:tab w:val="right" w:leader="dot" w:pos="9030"/>
            </w:tabs>
            <w:rPr>
              <w:rFonts w:hint="eastAsia"/>
              <w:color w:val="000000" w:themeColor="text1"/>
            </w:rPr>
          </w:pPr>
          <w:hyperlink w:anchor="_Toc3732" w:history="1">
            <w:r w:rsidRPr="006A52C7">
              <w:rPr>
                <w:rFonts w:ascii="仿宋_GB2312" w:eastAsia="仿宋_GB2312" w:hint="eastAsia"/>
                <w:color w:val="000000" w:themeColor="text1"/>
                <w:lang w:eastAsia="zh-CN"/>
              </w:rPr>
              <w:t xml:space="preserve">第一节 </w:t>
            </w:r>
            <w:r w:rsidRPr="006A52C7">
              <w:rPr>
                <w:color w:val="000000" w:themeColor="text1"/>
                <w:lang w:eastAsia="zh-CN"/>
              </w:rPr>
              <w:t>农房改造</w:t>
            </w:r>
            <w:r w:rsidRPr="006A52C7">
              <w:rPr>
                <w:color w:val="000000" w:themeColor="text1"/>
              </w:rPr>
              <w:tab/>
            </w:r>
            <w:r w:rsidRPr="006A52C7">
              <w:rPr>
                <w:color w:val="000000" w:themeColor="text1"/>
              </w:rPr>
              <w:fldChar w:fldCharType="begin"/>
            </w:r>
            <w:r w:rsidRPr="006A52C7">
              <w:rPr>
                <w:color w:val="000000" w:themeColor="text1"/>
              </w:rPr>
              <w:instrText xml:space="preserve"> PAGEREF _Toc3732 \h </w:instrText>
            </w:r>
            <w:r w:rsidRPr="006A52C7">
              <w:rPr>
                <w:color w:val="000000" w:themeColor="text1"/>
              </w:rPr>
            </w:r>
            <w:r w:rsidRPr="006A52C7">
              <w:rPr>
                <w:color w:val="000000" w:themeColor="text1"/>
              </w:rPr>
              <w:fldChar w:fldCharType="separate"/>
            </w:r>
            <w:r w:rsidRPr="006A52C7">
              <w:rPr>
                <w:color w:val="000000" w:themeColor="text1"/>
              </w:rPr>
              <w:t>21</w:t>
            </w:r>
            <w:r w:rsidRPr="006A52C7">
              <w:rPr>
                <w:color w:val="000000" w:themeColor="text1"/>
              </w:rPr>
              <w:fldChar w:fldCharType="end"/>
            </w:r>
          </w:hyperlink>
        </w:p>
        <w:p w14:paraId="562C64B6" w14:textId="77777777" w:rsidR="003A61C7" w:rsidRPr="006A52C7" w:rsidRDefault="003A61C7">
          <w:pPr>
            <w:pStyle w:val="TOC2"/>
            <w:tabs>
              <w:tab w:val="right" w:leader="dot" w:pos="9030"/>
            </w:tabs>
            <w:rPr>
              <w:rFonts w:hint="eastAsia"/>
              <w:color w:val="000000" w:themeColor="text1"/>
            </w:rPr>
          </w:pPr>
          <w:hyperlink w:anchor="_Toc24237" w:history="1">
            <w:r w:rsidRPr="006A52C7">
              <w:rPr>
                <w:rFonts w:ascii="仿宋_GB2312" w:eastAsia="仿宋_GB2312" w:hint="eastAsia"/>
                <w:color w:val="000000" w:themeColor="text1"/>
                <w:lang w:eastAsia="zh-CN"/>
              </w:rPr>
              <w:t xml:space="preserve">第二节 </w:t>
            </w:r>
            <w:r w:rsidRPr="006A52C7">
              <w:rPr>
                <w:color w:val="000000" w:themeColor="text1"/>
                <w:lang w:eastAsia="zh-CN"/>
              </w:rPr>
              <w:t>环境整治</w:t>
            </w:r>
            <w:r w:rsidRPr="006A52C7">
              <w:rPr>
                <w:color w:val="000000" w:themeColor="text1"/>
              </w:rPr>
              <w:tab/>
            </w:r>
            <w:r w:rsidRPr="006A52C7">
              <w:rPr>
                <w:color w:val="000000" w:themeColor="text1"/>
              </w:rPr>
              <w:fldChar w:fldCharType="begin"/>
            </w:r>
            <w:r w:rsidRPr="006A52C7">
              <w:rPr>
                <w:color w:val="000000" w:themeColor="text1"/>
              </w:rPr>
              <w:instrText xml:space="preserve"> PAGEREF _Toc24237 \h </w:instrText>
            </w:r>
            <w:r w:rsidRPr="006A52C7">
              <w:rPr>
                <w:color w:val="000000" w:themeColor="text1"/>
              </w:rPr>
            </w:r>
            <w:r w:rsidRPr="006A52C7">
              <w:rPr>
                <w:color w:val="000000" w:themeColor="text1"/>
              </w:rPr>
              <w:fldChar w:fldCharType="separate"/>
            </w:r>
            <w:r w:rsidRPr="006A52C7">
              <w:rPr>
                <w:color w:val="000000" w:themeColor="text1"/>
              </w:rPr>
              <w:t>22</w:t>
            </w:r>
            <w:r w:rsidRPr="006A52C7">
              <w:rPr>
                <w:color w:val="000000" w:themeColor="text1"/>
              </w:rPr>
              <w:fldChar w:fldCharType="end"/>
            </w:r>
          </w:hyperlink>
        </w:p>
        <w:p w14:paraId="002084BF" w14:textId="77777777" w:rsidR="003A61C7" w:rsidRPr="006A52C7" w:rsidRDefault="003A61C7">
          <w:pPr>
            <w:pStyle w:val="TOC2"/>
            <w:tabs>
              <w:tab w:val="right" w:leader="dot" w:pos="9030"/>
            </w:tabs>
            <w:rPr>
              <w:rFonts w:hint="eastAsia"/>
              <w:color w:val="000000" w:themeColor="text1"/>
            </w:rPr>
          </w:pPr>
          <w:hyperlink w:anchor="_Toc16263" w:history="1">
            <w:r w:rsidRPr="006A52C7">
              <w:rPr>
                <w:rFonts w:ascii="仿宋_GB2312" w:eastAsia="仿宋_GB2312" w:hint="eastAsia"/>
                <w:color w:val="000000" w:themeColor="text1"/>
                <w:lang w:eastAsia="zh-CN"/>
              </w:rPr>
              <w:t xml:space="preserve">第三节 </w:t>
            </w:r>
            <w:r w:rsidRPr="006A52C7">
              <w:rPr>
                <w:color w:val="000000" w:themeColor="text1"/>
                <w:lang w:eastAsia="zh-CN"/>
              </w:rPr>
              <w:t>风貌提升</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_Toc16263 \h </w:instrText>
            </w:r>
            <w:r w:rsidRPr="006A52C7">
              <w:rPr>
                <w:color w:val="000000" w:themeColor="text1"/>
              </w:rPr>
            </w:r>
            <w:r w:rsidRPr="006A52C7">
              <w:rPr>
                <w:color w:val="000000" w:themeColor="text1"/>
              </w:rPr>
              <w:fldChar w:fldCharType="separate"/>
            </w:r>
            <w:r w:rsidRPr="006A52C7">
              <w:rPr>
                <w:color w:val="000000" w:themeColor="text1"/>
              </w:rPr>
              <w:t>22</w:t>
            </w:r>
            <w:r w:rsidRPr="006A52C7">
              <w:rPr>
                <w:color w:val="000000" w:themeColor="text1"/>
              </w:rPr>
              <w:fldChar w:fldCharType="end"/>
            </w:r>
          </w:hyperlink>
        </w:p>
        <w:p w14:paraId="7A9132B4" w14:textId="77777777" w:rsidR="003A61C7" w:rsidRPr="006A52C7" w:rsidRDefault="003A61C7">
          <w:pPr>
            <w:pStyle w:val="TOC2"/>
            <w:tabs>
              <w:tab w:val="right" w:leader="dot" w:pos="9030"/>
            </w:tabs>
            <w:rPr>
              <w:rFonts w:hint="eastAsia"/>
              <w:color w:val="000000" w:themeColor="text1"/>
            </w:rPr>
          </w:pPr>
          <w:hyperlink w:anchor="_Toc9402" w:history="1">
            <w:r w:rsidRPr="006A52C7">
              <w:rPr>
                <w:rFonts w:ascii="仿宋_GB2312" w:eastAsia="仿宋_GB2312" w:hint="eastAsia"/>
                <w:color w:val="000000" w:themeColor="text1"/>
                <w:lang w:eastAsia="zh-CN"/>
              </w:rPr>
              <w:t xml:space="preserve">第四节 </w:t>
            </w:r>
            <w:r w:rsidRPr="006A52C7">
              <w:rPr>
                <w:rFonts w:hint="eastAsia"/>
                <w:color w:val="000000" w:themeColor="text1"/>
                <w:lang w:eastAsia="zh-CN"/>
              </w:rPr>
              <w:t>土地整治与</w:t>
            </w:r>
            <w:r w:rsidRPr="006A52C7">
              <w:rPr>
                <w:color w:val="000000" w:themeColor="text1"/>
                <w:lang w:eastAsia="zh-CN"/>
              </w:rPr>
              <w:t>生态修复</w:t>
            </w:r>
            <w:r w:rsidRPr="006A52C7">
              <w:rPr>
                <w:color w:val="000000" w:themeColor="text1"/>
              </w:rPr>
              <w:tab/>
            </w:r>
            <w:r w:rsidRPr="006A52C7">
              <w:rPr>
                <w:color w:val="000000" w:themeColor="text1"/>
              </w:rPr>
              <w:fldChar w:fldCharType="begin"/>
            </w:r>
            <w:r w:rsidRPr="006A52C7">
              <w:rPr>
                <w:color w:val="000000" w:themeColor="text1"/>
              </w:rPr>
              <w:instrText xml:space="preserve"> PAGEREF _Toc9402 \h </w:instrText>
            </w:r>
            <w:r w:rsidRPr="006A52C7">
              <w:rPr>
                <w:color w:val="000000" w:themeColor="text1"/>
              </w:rPr>
            </w:r>
            <w:r w:rsidRPr="006A52C7">
              <w:rPr>
                <w:color w:val="000000" w:themeColor="text1"/>
              </w:rPr>
              <w:fldChar w:fldCharType="separate"/>
            </w:r>
            <w:r w:rsidRPr="006A52C7">
              <w:rPr>
                <w:color w:val="000000" w:themeColor="text1"/>
              </w:rPr>
              <w:t>23</w:t>
            </w:r>
            <w:r w:rsidRPr="006A52C7">
              <w:rPr>
                <w:color w:val="000000" w:themeColor="text1"/>
              </w:rPr>
              <w:fldChar w:fldCharType="end"/>
            </w:r>
          </w:hyperlink>
        </w:p>
        <w:p w14:paraId="2F5320C0" w14:textId="77777777" w:rsidR="003A61C7" w:rsidRPr="006A52C7" w:rsidRDefault="003A61C7">
          <w:pPr>
            <w:pStyle w:val="TOC1"/>
            <w:tabs>
              <w:tab w:val="right" w:leader="dot" w:pos="9030"/>
            </w:tabs>
            <w:rPr>
              <w:rFonts w:hint="eastAsia"/>
              <w:color w:val="000000" w:themeColor="text1"/>
            </w:rPr>
          </w:pPr>
          <w:hyperlink w:anchor="_Toc11342" w:history="1">
            <w:r w:rsidRPr="006A52C7">
              <w:rPr>
                <w:rFonts w:ascii="仿宋_GB2312" w:eastAsia="仿宋_GB2312" w:hint="eastAsia"/>
                <w:color w:val="000000" w:themeColor="text1"/>
              </w:rPr>
              <w:t xml:space="preserve">第十章 </w:t>
            </w:r>
            <w:r w:rsidRPr="006A52C7">
              <w:rPr>
                <w:color w:val="000000" w:themeColor="text1"/>
              </w:rPr>
              <w:t>近期建设规划</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_Toc11342 \h </w:instrText>
            </w:r>
            <w:r w:rsidRPr="006A52C7">
              <w:rPr>
                <w:color w:val="000000" w:themeColor="text1"/>
              </w:rPr>
            </w:r>
            <w:r w:rsidRPr="006A52C7">
              <w:rPr>
                <w:color w:val="000000" w:themeColor="text1"/>
              </w:rPr>
              <w:fldChar w:fldCharType="separate"/>
            </w:r>
            <w:r w:rsidRPr="006A52C7">
              <w:rPr>
                <w:color w:val="000000" w:themeColor="text1"/>
              </w:rPr>
              <w:t>25</w:t>
            </w:r>
            <w:r w:rsidRPr="006A52C7">
              <w:rPr>
                <w:color w:val="000000" w:themeColor="text1"/>
              </w:rPr>
              <w:fldChar w:fldCharType="end"/>
            </w:r>
          </w:hyperlink>
        </w:p>
        <w:p w14:paraId="231C2345" w14:textId="77777777" w:rsidR="003A61C7" w:rsidRPr="006A52C7" w:rsidRDefault="003A61C7">
          <w:pPr>
            <w:pStyle w:val="TOC1"/>
            <w:tabs>
              <w:tab w:val="right" w:leader="dot" w:pos="9030"/>
            </w:tabs>
            <w:rPr>
              <w:rFonts w:hint="eastAsia"/>
              <w:color w:val="000000" w:themeColor="text1"/>
            </w:rPr>
          </w:pPr>
          <w:hyperlink w:anchor="_Toc17594" w:history="1">
            <w:r w:rsidRPr="006A52C7">
              <w:rPr>
                <w:rFonts w:ascii="仿宋_GB2312" w:eastAsia="仿宋_GB2312" w:hint="eastAsia"/>
                <w:color w:val="000000" w:themeColor="text1"/>
              </w:rPr>
              <w:t xml:space="preserve">第十一章 </w:t>
            </w:r>
            <w:r w:rsidRPr="006A52C7">
              <w:rPr>
                <w:color w:val="000000" w:themeColor="text1"/>
              </w:rPr>
              <w:t>规划实施措施</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_Toc17594 \h </w:instrText>
            </w:r>
            <w:r w:rsidRPr="006A52C7">
              <w:rPr>
                <w:color w:val="000000" w:themeColor="text1"/>
              </w:rPr>
            </w:r>
            <w:r w:rsidRPr="006A52C7">
              <w:rPr>
                <w:color w:val="000000" w:themeColor="text1"/>
              </w:rPr>
              <w:fldChar w:fldCharType="separate"/>
            </w:r>
            <w:r w:rsidRPr="006A52C7">
              <w:rPr>
                <w:color w:val="000000" w:themeColor="text1"/>
              </w:rPr>
              <w:t>26</w:t>
            </w:r>
            <w:r w:rsidRPr="006A52C7">
              <w:rPr>
                <w:color w:val="000000" w:themeColor="text1"/>
              </w:rPr>
              <w:fldChar w:fldCharType="end"/>
            </w:r>
          </w:hyperlink>
        </w:p>
        <w:p w14:paraId="0981C66B" w14:textId="77777777" w:rsidR="003A61C7" w:rsidRPr="006A52C7" w:rsidRDefault="003A61C7">
          <w:pPr>
            <w:pStyle w:val="TOC2"/>
            <w:tabs>
              <w:tab w:val="right" w:leader="dot" w:pos="9030"/>
            </w:tabs>
            <w:rPr>
              <w:rFonts w:hint="eastAsia"/>
              <w:color w:val="000000" w:themeColor="text1"/>
            </w:rPr>
          </w:pPr>
          <w:hyperlink w:anchor="_Toc12270" w:history="1">
            <w:r w:rsidRPr="006A52C7">
              <w:rPr>
                <w:rFonts w:ascii="仿宋_GB2312" w:eastAsia="仿宋_GB2312" w:hint="eastAsia"/>
                <w:color w:val="000000" w:themeColor="text1"/>
                <w:lang w:eastAsia="zh-CN"/>
              </w:rPr>
              <w:t xml:space="preserve">第一节 </w:t>
            </w:r>
            <w:r w:rsidRPr="006A52C7">
              <w:rPr>
                <w:color w:val="000000" w:themeColor="text1"/>
                <w:lang w:eastAsia="zh-CN"/>
              </w:rPr>
              <w:t>实施措施</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_Toc12270 \h </w:instrText>
            </w:r>
            <w:r w:rsidRPr="006A52C7">
              <w:rPr>
                <w:color w:val="000000" w:themeColor="text1"/>
              </w:rPr>
            </w:r>
            <w:r w:rsidRPr="006A52C7">
              <w:rPr>
                <w:color w:val="000000" w:themeColor="text1"/>
              </w:rPr>
              <w:fldChar w:fldCharType="separate"/>
            </w:r>
            <w:r w:rsidRPr="006A52C7">
              <w:rPr>
                <w:color w:val="000000" w:themeColor="text1"/>
              </w:rPr>
              <w:t>26</w:t>
            </w:r>
            <w:r w:rsidRPr="006A52C7">
              <w:rPr>
                <w:color w:val="000000" w:themeColor="text1"/>
              </w:rPr>
              <w:fldChar w:fldCharType="end"/>
            </w:r>
          </w:hyperlink>
        </w:p>
        <w:p w14:paraId="52A59AC3" w14:textId="77777777" w:rsidR="003A61C7" w:rsidRPr="006A52C7" w:rsidRDefault="003A61C7">
          <w:pPr>
            <w:pStyle w:val="TOC2"/>
            <w:tabs>
              <w:tab w:val="right" w:leader="dot" w:pos="9030"/>
            </w:tabs>
            <w:rPr>
              <w:rFonts w:hint="eastAsia"/>
              <w:color w:val="000000" w:themeColor="text1"/>
            </w:rPr>
          </w:pPr>
          <w:hyperlink w:anchor="_Toc19224" w:history="1">
            <w:r w:rsidRPr="006A52C7">
              <w:rPr>
                <w:rFonts w:ascii="仿宋_GB2312" w:eastAsia="仿宋_GB2312" w:hint="eastAsia"/>
                <w:color w:val="000000" w:themeColor="text1"/>
                <w:lang w:eastAsia="zh-CN"/>
              </w:rPr>
              <w:t xml:space="preserve">第二节 </w:t>
            </w:r>
            <w:r w:rsidRPr="006A52C7">
              <w:rPr>
                <w:color w:val="000000" w:themeColor="text1"/>
                <w:lang w:eastAsia="zh-CN"/>
              </w:rPr>
              <w:t>实施方案</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_Toc19224 \h </w:instrText>
            </w:r>
            <w:r w:rsidRPr="006A52C7">
              <w:rPr>
                <w:color w:val="000000" w:themeColor="text1"/>
              </w:rPr>
            </w:r>
            <w:r w:rsidRPr="006A52C7">
              <w:rPr>
                <w:color w:val="000000" w:themeColor="text1"/>
              </w:rPr>
              <w:fldChar w:fldCharType="separate"/>
            </w:r>
            <w:r w:rsidRPr="006A52C7">
              <w:rPr>
                <w:color w:val="000000" w:themeColor="text1"/>
              </w:rPr>
              <w:t>27</w:t>
            </w:r>
            <w:r w:rsidRPr="006A52C7">
              <w:rPr>
                <w:color w:val="000000" w:themeColor="text1"/>
              </w:rPr>
              <w:fldChar w:fldCharType="end"/>
            </w:r>
          </w:hyperlink>
        </w:p>
        <w:p w14:paraId="362F04E8" w14:textId="77777777" w:rsidR="003A61C7" w:rsidRPr="006A52C7" w:rsidRDefault="003A61C7">
          <w:pPr>
            <w:pStyle w:val="TOC1"/>
            <w:tabs>
              <w:tab w:val="right" w:leader="dot" w:pos="9030"/>
            </w:tabs>
            <w:rPr>
              <w:rFonts w:hint="eastAsia"/>
              <w:color w:val="000000" w:themeColor="text1"/>
            </w:rPr>
          </w:pPr>
          <w:hyperlink w:anchor="_Toc13497" w:history="1">
            <w:r w:rsidRPr="006A52C7">
              <w:rPr>
                <w:rFonts w:ascii="仿宋_GB2312" w:eastAsia="仿宋_GB2312" w:hint="eastAsia"/>
                <w:color w:val="000000" w:themeColor="text1"/>
              </w:rPr>
              <w:t xml:space="preserve">第十二章 </w:t>
            </w:r>
            <w:r w:rsidRPr="006A52C7">
              <w:rPr>
                <w:color w:val="000000" w:themeColor="text1"/>
              </w:rPr>
              <w:t>附则</w:t>
            </w:r>
            <w:r w:rsidRPr="006A52C7">
              <w:rPr>
                <w:color w:val="000000" w:themeColor="text1"/>
              </w:rPr>
              <w:tab/>
            </w:r>
            <w:r w:rsidRPr="006A52C7">
              <w:rPr>
                <w:color w:val="000000" w:themeColor="text1"/>
              </w:rPr>
              <w:fldChar w:fldCharType="begin"/>
            </w:r>
            <w:r w:rsidRPr="006A52C7">
              <w:rPr>
                <w:color w:val="000000" w:themeColor="text1"/>
              </w:rPr>
              <w:instrText xml:space="preserve"> PAGEREF _Toc13497 \h </w:instrText>
            </w:r>
            <w:r w:rsidRPr="006A52C7">
              <w:rPr>
                <w:color w:val="000000" w:themeColor="text1"/>
              </w:rPr>
            </w:r>
            <w:r w:rsidRPr="006A52C7">
              <w:rPr>
                <w:color w:val="000000" w:themeColor="text1"/>
              </w:rPr>
              <w:fldChar w:fldCharType="separate"/>
            </w:r>
            <w:r w:rsidRPr="006A52C7">
              <w:rPr>
                <w:color w:val="000000" w:themeColor="text1"/>
              </w:rPr>
              <w:t>28</w:t>
            </w:r>
            <w:r w:rsidRPr="006A52C7">
              <w:rPr>
                <w:color w:val="000000" w:themeColor="text1"/>
              </w:rPr>
              <w:fldChar w:fldCharType="end"/>
            </w:r>
          </w:hyperlink>
        </w:p>
        <w:p w14:paraId="44DBF87F" w14:textId="77777777" w:rsidR="003A61C7" w:rsidRPr="006A52C7" w:rsidRDefault="00000000">
          <w:pPr>
            <w:pStyle w:val="TOC10"/>
            <w:numPr>
              <w:ilvl w:val="0"/>
              <w:numId w:val="0"/>
            </w:numPr>
            <w:spacing w:before="480"/>
            <w:jc w:val="left"/>
            <w:rPr>
              <w:rFonts w:hint="eastAsia"/>
              <w:b w:val="0"/>
              <w:bCs w:val="0"/>
              <w:color w:val="000000" w:themeColor="text1"/>
            </w:rPr>
          </w:pPr>
          <w:r w:rsidRPr="006A52C7">
            <w:rPr>
              <w:b w:val="0"/>
              <w:bCs w:val="0"/>
              <w:color w:val="000000" w:themeColor="text1"/>
              <w:lang w:val="zh-CN"/>
            </w:rPr>
            <w:fldChar w:fldCharType="end"/>
          </w:r>
        </w:p>
      </w:sdtContent>
    </w:sdt>
    <w:p w14:paraId="45D8ED2A" w14:textId="77777777" w:rsidR="003A61C7" w:rsidRPr="006A52C7" w:rsidRDefault="003A61C7">
      <w:pPr>
        <w:pStyle w:val="TOC10"/>
        <w:numPr>
          <w:ilvl w:val="0"/>
          <w:numId w:val="0"/>
        </w:numPr>
        <w:spacing w:before="480" w:line="240" w:lineRule="auto"/>
        <w:rPr>
          <w:rFonts w:hint="eastAsia"/>
          <w:b w:val="0"/>
          <w:bCs w:val="0"/>
          <w:color w:val="000000" w:themeColor="text1"/>
        </w:rPr>
      </w:pPr>
    </w:p>
    <w:p w14:paraId="2E0F339C" w14:textId="77777777" w:rsidR="003A61C7" w:rsidRPr="006A52C7" w:rsidRDefault="003A61C7">
      <w:pPr>
        <w:spacing w:before="100" w:beforeAutospacing="1" w:after="100" w:afterAutospacing="1" w:line="360" w:lineRule="auto"/>
        <w:ind w:left="70" w:hangingChars="350" w:hanging="70"/>
        <w:contextualSpacing/>
        <w:rPr>
          <w:rFonts w:hint="eastAsia"/>
          <w:color w:val="000000" w:themeColor="text1"/>
          <w:sz w:val="2"/>
          <w:szCs w:val="2"/>
          <w:lang w:eastAsia="zh-CN"/>
        </w:rPr>
        <w:sectPr w:rsidR="003A61C7" w:rsidRPr="006A52C7">
          <w:footerReference w:type="default" r:id="rId12"/>
          <w:type w:val="continuous"/>
          <w:pgSz w:w="11910" w:h="16840"/>
          <w:pgMar w:top="1134" w:right="1440" w:bottom="1134" w:left="1440" w:header="850" w:footer="850" w:gutter="0"/>
          <w:pgNumType w:start="1"/>
          <w:cols w:space="720"/>
          <w:docGrid w:linePitch="299"/>
        </w:sectPr>
      </w:pPr>
    </w:p>
    <w:p w14:paraId="183BA8DD" w14:textId="77777777" w:rsidR="003A61C7" w:rsidRPr="006A52C7" w:rsidRDefault="00000000">
      <w:pPr>
        <w:pStyle w:val="1"/>
        <w:spacing w:before="480"/>
        <w:rPr>
          <w:rFonts w:hint="eastAsia"/>
          <w:color w:val="000000" w:themeColor="text1"/>
        </w:rPr>
      </w:pPr>
      <w:bookmarkStart w:id="3" w:name="_bookmark0"/>
      <w:bookmarkStart w:id="4" w:name="_Toc30336"/>
      <w:bookmarkStart w:id="5" w:name="_Toc168500113"/>
      <w:bookmarkStart w:id="6" w:name="_Toc168661232"/>
      <w:bookmarkStart w:id="7" w:name="_Toc168658788"/>
      <w:bookmarkStart w:id="8" w:name="_Toc168490985"/>
      <w:bookmarkEnd w:id="3"/>
      <w:proofErr w:type="spellStart"/>
      <w:r w:rsidRPr="006A52C7">
        <w:rPr>
          <w:color w:val="000000" w:themeColor="text1"/>
        </w:rPr>
        <w:lastRenderedPageBreak/>
        <w:t>总则</w:t>
      </w:r>
      <w:bookmarkEnd w:id="4"/>
      <w:bookmarkEnd w:id="5"/>
      <w:bookmarkEnd w:id="6"/>
      <w:bookmarkEnd w:id="7"/>
      <w:bookmarkEnd w:id="8"/>
      <w:proofErr w:type="spellEnd"/>
    </w:p>
    <w:p w14:paraId="43C9DACF" w14:textId="77777777" w:rsidR="003A61C7" w:rsidRPr="006A52C7" w:rsidRDefault="00000000">
      <w:pPr>
        <w:pStyle w:val="3"/>
        <w:rPr>
          <w:rFonts w:hint="eastAsia"/>
          <w:b w:val="0"/>
          <w:bCs w:val="0"/>
          <w:color w:val="000000" w:themeColor="text1"/>
          <w:lang w:eastAsia="zh-CN"/>
        </w:rPr>
      </w:pPr>
      <w:bookmarkStart w:id="9" w:name="_Toc168661233"/>
      <w:bookmarkStart w:id="10" w:name="_Toc168658789"/>
      <w:r w:rsidRPr="006A52C7">
        <w:rPr>
          <w:rFonts w:hint="eastAsia"/>
          <w:b w:val="0"/>
          <w:bCs w:val="0"/>
          <w:color w:val="000000" w:themeColor="text1"/>
          <w:lang w:eastAsia="zh-CN"/>
        </w:rPr>
        <w:t>规划目的</w:t>
      </w:r>
      <w:bookmarkEnd w:id="9"/>
      <w:bookmarkEnd w:id="10"/>
    </w:p>
    <w:p w14:paraId="31DC1DB4" w14:textId="77777777" w:rsidR="003A61C7" w:rsidRPr="006A52C7"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6A52C7">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6A52C7">
        <w:rPr>
          <w:rFonts w:ascii="仿宋" w:eastAsia="仿宋" w:hAnsi="仿宋"/>
          <w:color w:val="000000" w:themeColor="text1"/>
          <w:spacing w:val="-3"/>
          <w:sz w:val="28"/>
          <w:szCs w:val="28"/>
          <w:lang w:eastAsia="zh-CN"/>
        </w:rPr>
        <w:t>2019</w:t>
      </w:r>
      <w:r w:rsidRPr="006A52C7">
        <w:rPr>
          <w:rFonts w:ascii="仿宋" w:eastAsia="仿宋" w:hAnsi="仿宋" w:hint="eastAsia"/>
          <w:color w:val="000000" w:themeColor="text1"/>
          <w:spacing w:val="-3"/>
          <w:sz w:val="28"/>
          <w:szCs w:val="28"/>
          <w:lang w:eastAsia="zh-CN"/>
        </w:rPr>
        <w:t>〕</w:t>
      </w:r>
      <w:r w:rsidRPr="006A52C7">
        <w:rPr>
          <w:rFonts w:ascii="仿宋" w:eastAsia="仿宋" w:hAnsi="仿宋"/>
          <w:color w:val="000000" w:themeColor="text1"/>
          <w:spacing w:val="-3"/>
          <w:sz w:val="28"/>
          <w:szCs w:val="28"/>
          <w:lang w:eastAsia="zh-CN"/>
        </w:rPr>
        <w:t>18</w:t>
      </w:r>
      <w:r w:rsidRPr="006A52C7">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6A52C7">
        <w:rPr>
          <w:rFonts w:ascii="仿宋" w:eastAsia="仿宋" w:hAnsi="仿宋"/>
          <w:color w:val="000000" w:themeColor="text1"/>
          <w:spacing w:val="-3"/>
          <w:sz w:val="28"/>
          <w:szCs w:val="28"/>
          <w:lang w:eastAsia="zh-CN"/>
        </w:rPr>
        <w:t>2019</w:t>
      </w:r>
      <w:r w:rsidRPr="006A52C7">
        <w:rPr>
          <w:rFonts w:ascii="仿宋" w:eastAsia="仿宋" w:hAnsi="仿宋" w:hint="eastAsia"/>
          <w:color w:val="000000" w:themeColor="text1"/>
          <w:spacing w:val="-3"/>
          <w:sz w:val="28"/>
          <w:szCs w:val="28"/>
          <w:lang w:eastAsia="zh-CN"/>
        </w:rPr>
        <w:t>〕</w:t>
      </w:r>
      <w:r w:rsidRPr="006A52C7">
        <w:rPr>
          <w:rFonts w:ascii="仿宋" w:eastAsia="仿宋" w:hAnsi="仿宋"/>
          <w:color w:val="000000" w:themeColor="text1"/>
          <w:spacing w:val="-3"/>
          <w:sz w:val="28"/>
          <w:szCs w:val="28"/>
          <w:lang w:eastAsia="zh-CN"/>
        </w:rPr>
        <w:t>35</w:t>
      </w:r>
      <w:r w:rsidRPr="006A52C7">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6A52C7">
        <w:rPr>
          <w:rFonts w:ascii="仿宋" w:eastAsia="仿宋" w:hint="eastAsia"/>
          <w:color w:val="000000" w:themeColor="text1"/>
          <w:spacing w:val="-3"/>
          <w:sz w:val="28"/>
          <w:szCs w:val="28"/>
          <w:lang w:eastAsia="zh-CN"/>
        </w:rPr>
        <w:t>理能力，规范乡村地区规划建设管理。</w:t>
      </w:r>
    </w:p>
    <w:p w14:paraId="646C4872" w14:textId="77777777" w:rsidR="003A61C7" w:rsidRPr="006A52C7" w:rsidRDefault="00000000">
      <w:pPr>
        <w:pStyle w:val="3"/>
        <w:rPr>
          <w:rFonts w:hint="eastAsia"/>
          <w:b w:val="0"/>
          <w:bCs w:val="0"/>
          <w:color w:val="000000" w:themeColor="text1"/>
          <w:lang w:eastAsia="zh-CN"/>
        </w:rPr>
      </w:pPr>
      <w:bookmarkStart w:id="11" w:name="_Toc168661234"/>
      <w:bookmarkStart w:id="12" w:name="_Toc168658790"/>
      <w:r w:rsidRPr="006A52C7">
        <w:rPr>
          <w:b w:val="0"/>
          <w:bCs w:val="0"/>
          <w:color w:val="000000" w:themeColor="text1"/>
          <w:lang w:eastAsia="zh-CN"/>
        </w:rPr>
        <w:t>指导思想</w:t>
      </w:r>
      <w:bookmarkEnd w:id="11"/>
      <w:bookmarkEnd w:id="12"/>
    </w:p>
    <w:p w14:paraId="29243740"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sidRPr="006A52C7">
        <w:rPr>
          <w:color w:val="000000" w:themeColor="text1"/>
          <w:lang w:eastAsia="zh-CN"/>
        </w:rPr>
        <w:t>发展规律</w:t>
      </w:r>
      <w:r w:rsidRPr="006A52C7">
        <w:rPr>
          <w:rFonts w:hint="eastAsia"/>
          <w:color w:val="000000" w:themeColor="text1"/>
          <w:lang w:eastAsia="zh-CN"/>
        </w:rPr>
        <w:t>，</w:t>
      </w:r>
      <w:r w:rsidRPr="006A52C7">
        <w:rPr>
          <w:color w:val="000000" w:themeColor="text1"/>
          <w:spacing w:val="-3"/>
          <w:lang w:eastAsia="zh-CN"/>
        </w:rPr>
        <w:t>加快提高村庄各类用地利用效率，优化乡村空间布</w:t>
      </w:r>
      <w:r w:rsidRPr="006A52C7">
        <w:rPr>
          <w:color w:val="000000" w:themeColor="text1"/>
          <w:spacing w:val="-9"/>
          <w:lang w:eastAsia="zh-CN"/>
        </w:rPr>
        <w:t>局，同时推动城乡要素资源流动，助力昌图县乡村振兴发展。</w:t>
      </w:r>
      <w:r w:rsidRPr="006A52C7">
        <w:rPr>
          <w:rFonts w:hint="eastAsia"/>
          <w:color w:val="000000" w:themeColor="text1"/>
          <w:spacing w:val="-9"/>
          <w:lang w:eastAsia="zh-CN"/>
        </w:rPr>
        <w:t>坚决贯彻党的二十届三中全会的指导方针，明确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6D68530F" w14:textId="77777777" w:rsidR="003A61C7" w:rsidRPr="006A52C7" w:rsidRDefault="00000000">
      <w:pPr>
        <w:pStyle w:val="3"/>
        <w:rPr>
          <w:rFonts w:hint="eastAsia"/>
          <w:b w:val="0"/>
          <w:bCs w:val="0"/>
          <w:color w:val="000000" w:themeColor="text1"/>
          <w:lang w:eastAsia="zh-CN"/>
        </w:rPr>
      </w:pPr>
      <w:bookmarkStart w:id="13" w:name="_Toc168661235"/>
      <w:bookmarkStart w:id="14" w:name="_Toc168658791"/>
      <w:r w:rsidRPr="006A52C7">
        <w:rPr>
          <w:b w:val="0"/>
          <w:bCs w:val="0"/>
          <w:color w:val="000000" w:themeColor="text1"/>
          <w:lang w:eastAsia="zh-CN"/>
        </w:rPr>
        <w:t>规划原则</w:t>
      </w:r>
      <w:bookmarkEnd w:id="13"/>
      <w:bookmarkEnd w:id="14"/>
    </w:p>
    <w:p w14:paraId="56476B39"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A52C7">
        <w:rPr>
          <w:color w:val="000000" w:themeColor="text1"/>
          <w:spacing w:val="-3"/>
          <w:lang w:eastAsia="zh-CN"/>
        </w:rPr>
        <w:t>1.因地制宜，分类指导充分考虑村庄现实情况和未来发展诉求，根据上位规划总体要求，</w:t>
      </w:r>
      <w:r w:rsidRPr="006A52C7">
        <w:rPr>
          <w:rFonts w:hint="eastAsia"/>
          <w:color w:val="000000" w:themeColor="text1"/>
          <w:spacing w:val="-3"/>
          <w:lang w:eastAsia="zh-CN"/>
        </w:rPr>
        <w:t>五台子村作为集聚建设类、二高地村</w:t>
      </w:r>
      <w:r w:rsidRPr="006A52C7">
        <w:rPr>
          <w:color w:val="000000" w:themeColor="text1"/>
          <w:spacing w:val="-3"/>
          <w:lang w:eastAsia="zh-CN"/>
        </w:rPr>
        <w:t>作为</w:t>
      </w:r>
      <w:r w:rsidRPr="006A52C7">
        <w:rPr>
          <w:rFonts w:hint="eastAsia"/>
          <w:color w:val="000000" w:themeColor="text1"/>
          <w:lang w:eastAsia="zh-CN"/>
        </w:rPr>
        <w:t>城郊融合</w:t>
      </w:r>
      <w:r w:rsidRPr="006A52C7">
        <w:rPr>
          <w:color w:val="000000" w:themeColor="text1"/>
          <w:spacing w:val="-3"/>
          <w:lang w:eastAsia="zh-CN"/>
        </w:rPr>
        <w:t>类村庄进行编制，提高村庄规划的实用性。</w:t>
      </w:r>
    </w:p>
    <w:p w14:paraId="0CE93E74"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A52C7">
        <w:rPr>
          <w:color w:val="000000" w:themeColor="text1"/>
          <w:spacing w:val="-3"/>
          <w:lang w:eastAsia="zh-CN"/>
        </w:rPr>
        <w:t>2.激发活力，促进发展挖掘乡村产业、文化、生态等资源要素，引导</w:t>
      </w:r>
      <w:r w:rsidRPr="006A52C7">
        <w:rPr>
          <w:color w:val="000000" w:themeColor="text1"/>
          <w:spacing w:val="-3"/>
          <w:lang w:eastAsia="zh-CN"/>
        </w:rPr>
        <w:lastRenderedPageBreak/>
        <w:t>乡村经济发展，增加乡村“造血”功能，促进村庄整体提升。</w:t>
      </w:r>
    </w:p>
    <w:p w14:paraId="6B0DAC53"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A52C7">
        <w:rPr>
          <w:color w:val="000000" w:themeColor="text1"/>
          <w:spacing w:val="-3"/>
          <w:lang w:eastAsia="zh-CN"/>
        </w:rPr>
        <w:t>3.保护资源，节约用地统筹保护好各类资源，切实保护耕地，确保粮食安全，合理利用非耕地进行建设用地布局，鼓励农村建设用地节约集约利用。</w:t>
      </w:r>
    </w:p>
    <w:p w14:paraId="0698D13C"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A52C7">
        <w:rPr>
          <w:color w:val="000000" w:themeColor="text1"/>
          <w:spacing w:val="-3"/>
          <w:lang w:eastAsia="zh-CN"/>
        </w:rPr>
        <w:t>4.生态优先，落实</w:t>
      </w:r>
      <w:proofErr w:type="gramStart"/>
      <w:r w:rsidRPr="006A52C7">
        <w:rPr>
          <w:color w:val="000000" w:themeColor="text1"/>
          <w:spacing w:val="-3"/>
          <w:lang w:eastAsia="zh-CN"/>
        </w:rPr>
        <w:t>管控要始终</w:t>
      </w:r>
      <w:proofErr w:type="gramEnd"/>
      <w:r w:rsidRPr="006A52C7">
        <w:rPr>
          <w:color w:val="000000" w:themeColor="text1"/>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2F9F9F9F"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A52C7">
        <w:rPr>
          <w:color w:val="000000" w:themeColor="text1"/>
          <w:spacing w:val="-3"/>
          <w:lang w:eastAsia="zh-CN"/>
        </w:rPr>
        <w:t>5.传承文化、突出特色保护文化资源，修复特色风貌。传承村庄文化，延续传统特色，尊重本土民俗风情和生活习惯，营造舒适宁静的生产生活氛围。</w:t>
      </w:r>
    </w:p>
    <w:p w14:paraId="19BB72C7" w14:textId="77777777" w:rsidR="003A61C7" w:rsidRPr="006A52C7" w:rsidRDefault="00000000">
      <w:pPr>
        <w:pStyle w:val="3"/>
        <w:rPr>
          <w:rFonts w:hint="eastAsia"/>
          <w:b w:val="0"/>
          <w:bCs w:val="0"/>
          <w:color w:val="000000" w:themeColor="text1"/>
          <w:lang w:eastAsia="zh-CN"/>
        </w:rPr>
      </w:pPr>
      <w:bookmarkStart w:id="15" w:name="_Toc168658792"/>
      <w:bookmarkStart w:id="16" w:name="_Toc168661236"/>
      <w:r w:rsidRPr="006A52C7">
        <w:rPr>
          <w:b w:val="0"/>
          <w:bCs w:val="0"/>
          <w:color w:val="000000" w:themeColor="text1"/>
          <w:lang w:eastAsia="zh-CN"/>
        </w:rPr>
        <w:t>规划依据</w:t>
      </w:r>
      <w:bookmarkEnd w:id="15"/>
      <w:bookmarkEnd w:id="16"/>
    </w:p>
    <w:p w14:paraId="472EF1DE"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cs="仿宋"/>
          <w:color w:val="000000" w:themeColor="text1"/>
          <w:lang w:eastAsia="zh-CN"/>
        </w:rPr>
        <w:t>1.</w:t>
      </w:r>
      <w:r w:rsidRPr="006A52C7">
        <w:rPr>
          <w:color w:val="000000" w:themeColor="text1"/>
          <w:lang w:eastAsia="zh-CN"/>
        </w:rPr>
        <w:t>法律法规</w:t>
      </w:r>
    </w:p>
    <w:p w14:paraId="6F01A69D" w14:textId="77777777" w:rsidR="003A61C7" w:rsidRPr="006A52C7"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6A52C7">
        <w:rPr>
          <w:color w:val="000000" w:themeColor="text1"/>
          <w:lang w:eastAsia="zh-CN"/>
        </w:rPr>
        <w:t>（</w:t>
      </w:r>
      <w:r w:rsidRPr="006A52C7">
        <w:rPr>
          <w:rFonts w:cs="仿宋"/>
          <w:color w:val="000000" w:themeColor="text1"/>
          <w:lang w:eastAsia="zh-CN"/>
        </w:rPr>
        <w:t>1</w:t>
      </w:r>
      <w:r w:rsidRPr="006A52C7">
        <w:rPr>
          <w:color w:val="000000" w:themeColor="text1"/>
          <w:lang w:eastAsia="zh-CN"/>
        </w:rPr>
        <w:t>）《中华人民共和国城乡规划法》</w:t>
      </w:r>
      <w:r w:rsidRPr="006A52C7">
        <w:rPr>
          <w:rFonts w:cs="仿宋"/>
          <w:color w:val="000000" w:themeColor="text1"/>
          <w:lang w:eastAsia="zh-CN"/>
        </w:rPr>
        <w:t>(2019</w:t>
      </w:r>
      <w:r w:rsidRPr="006A52C7">
        <w:rPr>
          <w:color w:val="000000" w:themeColor="text1"/>
          <w:lang w:eastAsia="zh-CN"/>
        </w:rPr>
        <w:t>年修正</w:t>
      </w:r>
      <w:r w:rsidRPr="006A52C7">
        <w:rPr>
          <w:rFonts w:cs="仿宋"/>
          <w:color w:val="000000" w:themeColor="text1"/>
          <w:lang w:eastAsia="zh-CN"/>
        </w:rPr>
        <w:t>)</w:t>
      </w:r>
    </w:p>
    <w:p w14:paraId="2D61D47D" w14:textId="77777777" w:rsidR="003A61C7" w:rsidRPr="006A52C7"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6A52C7">
        <w:rPr>
          <w:color w:val="000000" w:themeColor="text1"/>
          <w:lang w:eastAsia="zh-CN"/>
        </w:rPr>
        <w:t>（</w:t>
      </w:r>
      <w:r w:rsidRPr="006A52C7">
        <w:rPr>
          <w:rFonts w:cs="仿宋"/>
          <w:color w:val="000000" w:themeColor="text1"/>
          <w:lang w:eastAsia="zh-CN"/>
        </w:rPr>
        <w:t>2</w:t>
      </w:r>
      <w:r w:rsidRPr="006A52C7">
        <w:rPr>
          <w:color w:val="000000" w:themeColor="text1"/>
          <w:lang w:eastAsia="zh-CN"/>
        </w:rPr>
        <w:t>）《中华人民共和国土地管理法》</w:t>
      </w:r>
      <w:r w:rsidRPr="006A52C7">
        <w:rPr>
          <w:rFonts w:cs="仿宋"/>
          <w:color w:val="000000" w:themeColor="text1"/>
          <w:lang w:eastAsia="zh-CN"/>
        </w:rPr>
        <w:t>(2019</w:t>
      </w:r>
      <w:r w:rsidRPr="006A52C7">
        <w:rPr>
          <w:color w:val="000000" w:themeColor="text1"/>
          <w:lang w:eastAsia="zh-CN"/>
        </w:rPr>
        <w:t>年修正</w:t>
      </w:r>
      <w:r w:rsidRPr="006A52C7">
        <w:rPr>
          <w:rFonts w:cs="仿宋"/>
          <w:color w:val="000000" w:themeColor="text1"/>
          <w:lang w:eastAsia="zh-CN"/>
        </w:rPr>
        <w:t>)</w:t>
      </w:r>
    </w:p>
    <w:p w14:paraId="1D219834"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spacing w:val="-2"/>
          <w:lang w:eastAsia="zh-CN"/>
        </w:rPr>
        <w:t>3</w:t>
      </w:r>
      <w:r w:rsidRPr="006A52C7">
        <w:rPr>
          <w:color w:val="000000" w:themeColor="text1"/>
          <w:lang w:eastAsia="zh-CN"/>
        </w:rPr>
        <w:t>）《中华</w:t>
      </w:r>
      <w:r w:rsidRPr="006A52C7">
        <w:rPr>
          <w:color w:val="000000" w:themeColor="text1"/>
          <w:spacing w:val="-3"/>
          <w:lang w:eastAsia="zh-CN"/>
        </w:rPr>
        <w:t>人</w:t>
      </w:r>
      <w:r w:rsidRPr="006A52C7">
        <w:rPr>
          <w:color w:val="000000" w:themeColor="text1"/>
          <w:lang w:eastAsia="zh-CN"/>
        </w:rPr>
        <w:t>民共</w:t>
      </w:r>
      <w:r w:rsidRPr="006A52C7">
        <w:rPr>
          <w:color w:val="000000" w:themeColor="text1"/>
          <w:spacing w:val="-3"/>
          <w:lang w:eastAsia="zh-CN"/>
        </w:rPr>
        <w:t>和国</w:t>
      </w:r>
      <w:r w:rsidRPr="006A52C7">
        <w:rPr>
          <w:color w:val="000000" w:themeColor="text1"/>
          <w:lang w:eastAsia="zh-CN"/>
        </w:rPr>
        <w:t>农业</w:t>
      </w:r>
      <w:r w:rsidRPr="006A52C7">
        <w:rPr>
          <w:color w:val="000000" w:themeColor="text1"/>
          <w:spacing w:val="-3"/>
          <w:lang w:eastAsia="zh-CN"/>
        </w:rPr>
        <w:t>法</w:t>
      </w:r>
      <w:r w:rsidRPr="006A52C7">
        <w:rPr>
          <w:color w:val="000000" w:themeColor="text1"/>
          <w:spacing w:val="-140"/>
          <w:lang w:eastAsia="zh-CN"/>
        </w:rPr>
        <w:t>》</w:t>
      </w:r>
      <w:r w:rsidRPr="006A52C7">
        <w:rPr>
          <w:color w:val="000000" w:themeColor="text1"/>
          <w:spacing w:val="1"/>
          <w:lang w:eastAsia="zh-CN"/>
        </w:rPr>
        <w:t>（</w:t>
      </w:r>
      <w:r w:rsidRPr="006A52C7">
        <w:rPr>
          <w:rFonts w:cs="仿宋"/>
          <w:color w:val="000000" w:themeColor="text1"/>
          <w:spacing w:val="-2"/>
          <w:lang w:eastAsia="zh-CN"/>
        </w:rPr>
        <w:t>20</w:t>
      </w:r>
      <w:r w:rsidRPr="006A52C7">
        <w:rPr>
          <w:rFonts w:cs="仿宋"/>
          <w:color w:val="000000" w:themeColor="text1"/>
          <w:lang w:eastAsia="zh-CN"/>
        </w:rPr>
        <w:t>12</w:t>
      </w:r>
      <w:r w:rsidRPr="006A52C7">
        <w:rPr>
          <w:color w:val="000000" w:themeColor="text1"/>
          <w:lang w:eastAsia="zh-CN"/>
        </w:rPr>
        <w:t>年</w:t>
      </w:r>
      <w:r w:rsidRPr="006A52C7">
        <w:rPr>
          <w:color w:val="000000" w:themeColor="text1"/>
          <w:spacing w:val="-3"/>
          <w:lang w:eastAsia="zh-CN"/>
        </w:rPr>
        <w:t>修</w:t>
      </w:r>
      <w:r w:rsidRPr="006A52C7">
        <w:rPr>
          <w:color w:val="000000" w:themeColor="text1"/>
          <w:lang w:eastAsia="zh-CN"/>
        </w:rPr>
        <w:t>订版）</w:t>
      </w:r>
    </w:p>
    <w:p w14:paraId="2CD8BFBC"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spacing w:val="-2"/>
          <w:lang w:eastAsia="zh-CN"/>
        </w:rPr>
        <w:t>4</w:t>
      </w:r>
      <w:r w:rsidRPr="006A52C7">
        <w:rPr>
          <w:color w:val="000000" w:themeColor="text1"/>
          <w:lang w:eastAsia="zh-CN"/>
        </w:rPr>
        <w:t>）《中华</w:t>
      </w:r>
      <w:r w:rsidRPr="006A52C7">
        <w:rPr>
          <w:color w:val="000000" w:themeColor="text1"/>
          <w:spacing w:val="-3"/>
          <w:lang w:eastAsia="zh-CN"/>
        </w:rPr>
        <w:t>人</w:t>
      </w:r>
      <w:r w:rsidRPr="006A52C7">
        <w:rPr>
          <w:color w:val="000000" w:themeColor="text1"/>
          <w:lang w:eastAsia="zh-CN"/>
        </w:rPr>
        <w:t>民共</w:t>
      </w:r>
      <w:r w:rsidRPr="006A52C7">
        <w:rPr>
          <w:color w:val="000000" w:themeColor="text1"/>
          <w:spacing w:val="-3"/>
          <w:lang w:eastAsia="zh-CN"/>
        </w:rPr>
        <w:t>和国</w:t>
      </w:r>
      <w:r w:rsidRPr="006A52C7">
        <w:rPr>
          <w:color w:val="000000" w:themeColor="text1"/>
          <w:lang w:eastAsia="zh-CN"/>
        </w:rPr>
        <w:t>乡村振</w:t>
      </w:r>
      <w:r w:rsidRPr="006A52C7">
        <w:rPr>
          <w:color w:val="000000" w:themeColor="text1"/>
          <w:spacing w:val="-3"/>
          <w:lang w:eastAsia="zh-CN"/>
        </w:rPr>
        <w:t>兴</w:t>
      </w:r>
      <w:r w:rsidRPr="006A52C7">
        <w:rPr>
          <w:color w:val="000000" w:themeColor="text1"/>
          <w:lang w:eastAsia="zh-CN"/>
        </w:rPr>
        <w:t>促进</w:t>
      </w:r>
      <w:r w:rsidRPr="006A52C7">
        <w:rPr>
          <w:color w:val="000000" w:themeColor="text1"/>
          <w:spacing w:val="-3"/>
          <w:lang w:eastAsia="zh-CN"/>
        </w:rPr>
        <w:t>法</w:t>
      </w:r>
      <w:r w:rsidRPr="006A52C7">
        <w:rPr>
          <w:color w:val="000000" w:themeColor="text1"/>
          <w:spacing w:val="-140"/>
          <w:lang w:eastAsia="zh-CN"/>
        </w:rPr>
        <w:t>》</w:t>
      </w:r>
      <w:r w:rsidRPr="006A52C7">
        <w:rPr>
          <w:color w:val="000000" w:themeColor="text1"/>
          <w:spacing w:val="-1"/>
          <w:lang w:eastAsia="zh-CN"/>
        </w:rPr>
        <w:t>（</w:t>
      </w:r>
      <w:r w:rsidRPr="006A52C7">
        <w:rPr>
          <w:rFonts w:cs="仿宋"/>
          <w:color w:val="000000" w:themeColor="text1"/>
          <w:lang w:eastAsia="zh-CN"/>
        </w:rPr>
        <w:t>2</w:t>
      </w:r>
      <w:r w:rsidRPr="006A52C7">
        <w:rPr>
          <w:rFonts w:cs="仿宋"/>
          <w:color w:val="000000" w:themeColor="text1"/>
          <w:spacing w:val="-2"/>
          <w:lang w:eastAsia="zh-CN"/>
        </w:rPr>
        <w:t>0</w:t>
      </w:r>
      <w:r w:rsidRPr="006A52C7">
        <w:rPr>
          <w:rFonts w:cs="仿宋"/>
          <w:color w:val="000000" w:themeColor="text1"/>
          <w:lang w:eastAsia="zh-CN"/>
        </w:rPr>
        <w:t>21</w:t>
      </w:r>
      <w:r w:rsidRPr="006A52C7">
        <w:rPr>
          <w:color w:val="000000" w:themeColor="text1"/>
          <w:lang w:eastAsia="zh-CN"/>
        </w:rPr>
        <w:t>年）</w:t>
      </w:r>
    </w:p>
    <w:p w14:paraId="124055A8"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5"/>
          <w:lang w:eastAsia="zh-CN"/>
        </w:rPr>
        <w:t>（</w:t>
      </w:r>
      <w:r w:rsidRPr="006A52C7">
        <w:rPr>
          <w:rFonts w:cs="仿宋"/>
          <w:color w:val="000000" w:themeColor="text1"/>
          <w:spacing w:val="-5"/>
          <w:lang w:eastAsia="zh-CN"/>
        </w:rPr>
        <w:t>5</w:t>
      </w:r>
      <w:r w:rsidRPr="006A52C7">
        <w:rPr>
          <w:color w:val="000000" w:themeColor="text1"/>
          <w:spacing w:val="-5"/>
          <w:lang w:eastAsia="zh-CN"/>
        </w:rPr>
        <w:t>）《中华人民共和国土地管理法实施条例》（</w:t>
      </w:r>
      <w:r w:rsidRPr="006A52C7">
        <w:rPr>
          <w:rFonts w:cs="仿宋"/>
          <w:color w:val="000000" w:themeColor="text1"/>
          <w:spacing w:val="-5"/>
          <w:lang w:eastAsia="zh-CN"/>
        </w:rPr>
        <w:t>2021</w:t>
      </w:r>
      <w:r w:rsidRPr="006A52C7">
        <w:rPr>
          <w:color w:val="000000" w:themeColor="text1"/>
          <w:spacing w:val="2"/>
          <w:lang w:eastAsia="zh-CN"/>
        </w:rPr>
        <w:t>年修订</w:t>
      </w:r>
      <w:r w:rsidRPr="006A52C7">
        <w:rPr>
          <w:color w:val="000000" w:themeColor="text1"/>
          <w:lang w:eastAsia="zh-CN"/>
        </w:rPr>
        <w:t>版）</w:t>
      </w:r>
    </w:p>
    <w:p w14:paraId="4922D703"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spacing w:val="-2"/>
          <w:lang w:eastAsia="zh-CN"/>
        </w:rPr>
        <w:t>6</w:t>
      </w:r>
      <w:r w:rsidRPr="006A52C7">
        <w:rPr>
          <w:color w:val="000000" w:themeColor="text1"/>
          <w:lang w:eastAsia="zh-CN"/>
        </w:rPr>
        <w:t>）《基本</w:t>
      </w:r>
      <w:r w:rsidRPr="006A52C7">
        <w:rPr>
          <w:color w:val="000000" w:themeColor="text1"/>
          <w:spacing w:val="-3"/>
          <w:lang w:eastAsia="zh-CN"/>
        </w:rPr>
        <w:t>农</w:t>
      </w:r>
      <w:r w:rsidRPr="006A52C7">
        <w:rPr>
          <w:color w:val="000000" w:themeColor="text1"/>
          <w:lang w:eastAsia="zh-CN"/>
        </w:rPr>
        <w:t>田保</w:t>
      </w:r>
      <w:r w:rsidRPr="006A52C7">
        <w:rPr>
          <w:color w:val="000000" w:themeColor="text1"/>
          <w:spacing w:val="-3"/>
          <w:lang w:eastAsia="zh-CN"/>
        </w:rPr>
        <w:t>护条</w:t>
      </w:r>
      <w:r w:rsidRPr="006A52C7">
        <w:rPr>
          <w:color w:val="000000" w:themeColor="text1"/>
          <w:spacing w:val="1"/>
          <w:lang w:eastAsia="zh-CN"/>
        </w:rPr>
        <w:t>例</w:t>
      </w:r>
      <w:r w:rsidRPr="006A52C7">
        <w:rPr>
          <w:color w:val="000000" w:themeColor="text1"/>
          <w:spacing w:val="-140"/>
          <w:lang w:eastAsia="zh-CN"/>
        </w:rPr>
        <w:t>》</w:t>
      </w:r>
      <w:r w:rsidRPr="006A52C7">
        <w:rPr>
          <w:color w:val="000000" w:themeColor="text1"/>
          <w:lang w:eastAsia="zh-CN"/>
        </w:rPr>
        <w:t>（</w:t>
      </w:r>
      <w:r w:rsidRPr="006A52C7">
        <w:rPr>
          <w:rFonts w:cs="仿宋"/>
          <w:color w:val="000000" w:themeColor="text1"/>
          <w:spacing w:val="-2"/>
          <w:lang w:eastAsia="zh-CN"/>
        </w:rPr>
        <w:t>201</w:t>
      </w:r>
      <w:r w:rsidRPr="006A52C7">
        <w:rPr>
          <w:rFonts w:cs="仿宋"/>
          <w:color w:val="000000" w:themeColor="text1"/>
          <w:lang w:eastAsia="zh-CN"/>
        </w:rPr>
        <w:t>1</w:t>
      </w:r>
      <w:r w:rsidRPr="006A52C7">
        <w:rPr>
          <w:color w:val="000000" w:themeColor="text1"/>
          <w:lang w:eastAsia="zh-CN"/>
        </w:rPr>
        <w:t>年修订</w:t>
      </w:r>
      <w:r w:rsidRPr="006A52C7">
        <w:rPr>
          <w:color w:val="000000" w:themeColor="text1"/>
          <w:spacing w:val="-3"/>
          <w:lang w:eastAsia="zh-CN"/>
        </w:rPr>
        <w:t>版</w:t>
      </w:r>
      <w:r w:rsidRPr="006A52C7">
        <w:rPr>
          <w:color w:val="000000" w:themeColor="text1"/>
          <w:lang w:eastAsia="zh-CN"/>
        </w:rPr>
        <w:t>）</w:t>
      </w:r>
    </w:p>
    <w:p w14:paraId="589F64C8"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hint="eastAsia"/>
          <w:color w:val="000000" w:themeColor="text1"/>
          <w:lang w:eastAsia="zh-CN"/>
        </w:rPr>
        <w:t>（7）《中华人民共和国黑土地保护法》（2022年）</w:t>
      </w:r>
    </w:p>
    <w:p w14:paraId="75EA2C90"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cs="仿宋"/>
          <w:color w:val="000000" w:themeColor="text1"/>
          <w:lang w:eastAsia="zh-CN"/>
        </w:rPr>
        <w:t>2.</w:t>
      </w:r>
      <w:r w:rsidRPr="006A52C7">
        <w:rPr>
          <w:color w:val="000000" w:themeColor="text1"/>
          <w:lang w:eastAsia="zh-CN"/>
        </w:rPr>
        <w:t>技术标准及规范</w:t>
      </w:r>
    </w:p>
    <w:p w14:paraId="33BC7D56"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spacing w:val="-2"/>
          <w:lang w:eastAsia="zh-CN"/>
        </w:rPr>
        <w:t>1</w:t>
      </w:r>
      <w:r w:rsidRPr="006A52C7">
        <w:rPr>
          <w:color w:val="000000" w:themeColor="text1"/>
          <w:lang w:eastAsia="zh-CN"/>
        </w:rPr>
        <w:t>）《市级</w:t>
      </w:r>
      <w:r w:rsidRPr="006A52C7">
        <w:rPr>
          <w:color w:val="000000" w:themeColor="text1"/>
          <w:spacing w:val="-3"/>
          <w:lang w:eastAsia="zh-CN"/>
        </w:rPr>
        <w:t>国</w:t>
      </w:r>
      <w:r w:rsidRPr="006A52C7">
        <w:rPr>
          <w:color w:val="000000" w:themeColor="text1"/>
          <w:lang w:eastAsia="zh-CN"/>
        </w:rPr>
        <w:t>土空</w:t>
      </w:r>
      <w:r w:rsidRPr="006A52C7">
        <w:rPr>
          <w:color w:val="000000" w:themeColor="text1"/>
          <w:spacing w:val="-3"/>
          <w:lang w:eastAsia="zh-CN"/>
        </w:rPr>
        <w:t>间总</w:t>
      </w:r>
      <w:r w:rsidRPr="006A52C7">
        <w:rPr>
          <w:color w:val="000000" w:themeColor="text1"/>
          <w:lang w:eastAsia="zh-CN"/>
        </w:rPr>
        <w:t>体规划</w:t>
      </w:r>
      <w:r w:rsidRPr="006A52C7">
        <w:rPr>
          <w:color w:val="000000" w:themeColor="text1"/>
          <w:spacing w:val="-3"/>
          <w:lang w:eastAsia="zh-CN"/>
        </w:rPr>
        <w:t>制</w:t>
      </w:r>
      <w:r w:rsidRPr="006A52C7">
        <w:rPr>
          <w:color w:val="000000" w:themeColor="text1"/>
          <w:lang w:eastAsia="zh-CN"/>
        </w:rPr>
        <w:t>图规</w:t>
      </w:r>
      <w:r w:rsidRPr="006A52C7">
        <w:rPr>
          <w:color w:val="000000" w:themeColor="text1"/>
          <w:spacing w:val="-3"/>
          <w:lang w:eastAsia="zh-CN"/>
        </w:rPr>
        <w:t>范（</w:t>
      </w:r>
      <w:r w:rsidRPr="006A52C7">
        <w:rPr>
          <w:color w:val="000000" w:themeColor="text1"/>
          <w:lang w:eastAsia="zh-CN"/>
        </w:rPr>
        <w:t>试行</w:t>
      </w:r>
      <w:r w:rsidRPr="006A52C7">
        <w:rPr>
          <w:color w:val="000000" w:themeColor="text1"/>
          <w:spacing w:val="-142"/>
          <w:lang w:eastAsia="zh-CN"/>
        </w:rPr>
        <w:t>）</w:t>
      </w:r>
      <w:r w:rsidRPr="006A52C7">
        <w:rPr>
          <w:color w:val="000000" w:themeColor="text1"/>
          <w:spacing w:val="-140"/>
          <w:lang w:eastAsia="zh-CN"/>
        </w:rPr>
        <w:t>》</w:t>
      </w:r>
      <w:r w:rsidRPr="006A52C7">
        <w:rPr>
          <w:color w:val="000000" w:themeColor="text1"/>
          <w:spacing w:val="2"/>
          <w:lang w:eastAsia="zh-CN"/>
        </w:rPr>
        <w:t>（</w:t>
      </w:r>
      <w:r w:rsidRPr="006A52C7">
        <w:rPr>
          <w:rFonts w:cs="仿宋"/>
          <w:color w:val="000000" w:themeColor="text1"/>
          <w:spacing w:val="-2"/>
          <w:lang w:eastAsia="zh-CN"/>
        </w:rPr>
        <w:t>202</w:t>
      </w:r>
      <w:r w:rsidRPr="006A52C7">
        <w:rPr>
          <w:rFonts w:cs="仿宋"/>
          <w:color w:val="000000" w:themeColor="text1"/>
          <w:lang w:eastAsia="zh-CN"/>
        </w:rPr>
        <w:t>1</w:t>
      </w:r>
      <w:r w:rsidRPr="006A52C7">
        <w:rPr>
          <w:color w:val="000000" w:themeColor="text1"/>
          <w:lang w:eastAsia="zh-CN"/>
        </w:rPr>
        <w:t>年</w:t>
      </w:r>
      <w:r w:rsidRPr="006A52C7">
        <w:rPr>
          <w:rFonts w:cs="仿宋"/>
          <w:color w:val="000000" w:themeColor="text1"/>
          <w:lang w:eastAsia="zh-CN"/>
        </w:rPr>
        <w:t>3</w:t>
      </w:r>
      <w:r w:rsidRPr="006A52C7">
        <w:rPr>
          <w:color w:val="000000" w:themeColor="text1"/>
          <w:lang w:eastAsia="zh-CN"/>
        </w:rPr>
        <w:t>月）</w:t>
      </w:r>
    </w:p>
    <w:p w14:paraId="61210ACE"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spacing w:val="-2"/>
          <w:lang w:eastAsia="zh-CN"/>
        </w:rPr>
        <w:t>2</w:t>
      </w:r>
      <w:r w:rsidRPr="006A52C7">
        <w:rPr>
          <w:color w:val="000000" w:themeColor="text1"/>
          <w:lang w:eastAsia="zh-CN"/>
        </w:rPr>
        <w:t>）《国土</w:t>
      </w:r>
      <w:r w:rsidRPr="006A52C7">
        <w:rPr>
          <w:color w:val="000000" w:themeColor="text1"/>
          <w:spacing w:val="-3"/>
          <w:lang w:eastAsia="zh-CN"/>
        </w:rPr>
        <w:t>空</w:t>
      </w:r>
      <w:r w:rsidRPr="006A52C7">
        <w:rPr>
          <w:color w:val="000000" w:themeColor="text1"/>
          <w:lang w:eastAsia="zh-CN"/>
        </w:rPr>
        <w:t>间用</w:t>
      </w:r>
      <w:r w:rsidRPr="006A52C7">
        <w:rPr>
          <w:color w:val="000000" w:themeColor="text1"/>
          <w:spacing w:val="-3"/>
          <w:lang w:eastAsia="zh-CN"/>
        </w:rPr>
        <w:t>途管</w:t>
      </w:r>
      <w:r w:rsidRPr="006A52C7">
        <w:rPr>
          <w:color w:val="000000" w:themeColor="text1"/>
          <w:lang w:eastAsia="zh-CN"/>
        </w:rPr>
        <w:t>制数据</w:t>
      </w:r>
      <w:r w:rsidRPr="006A52C7">
        <w:rPr>
          <w:color w:val="000000" w:themeColor="text1"/>
          <w:spacing w:val="-3"/>
          <w:lang w:eastAsia="zh-CN"/>
        </w:rPr>
        <w:t>规</w:t>
      </w:r>
      <w:r w:rsidRPr="006A52C7">
        <w:rPr>
          <w:color w:val="000000" w:themeColor="text1"/>
          <w:spacing w:val="-130"/>
          <w:lang w:eastAsia="zh-CN"/>
        </w:rPr>
        <w:t>范</w:t>
      </w:r>
      <w:r w:rsidRPr="006A52C7">
        <w:rPr>
          <w:color w:val="000000" w:themeColor="text1"/>
          <w:spacing w:val="-3"/>
          <w:lang w:eastAsia="zh-CN"/>
        </w:rPr>
        <w:t>（</w:t>
      </w:r>
      <w:r w:rsidRPr="006A52C7">
        <w:rPr>
          <w:color w:val="000000" w:themeColor="text1"/>
          <w:lang w:eastAsia="zh-CN"/>
        </w:rPr>
        <w:t>试</w:t>
      </w:r>
      <w:r w:rsidRPr="006A52C7">
        <w:rPr>
          <w:color w:val="000000" w:themeColor="text1"/>
          <w:spacing w:val="-3"/>
          <w:lang w:eastAsia="zh-CN"/>
        </w:rPr>
        <w:t>行</w:t>
      </w:r>
      <w:r w:rsidRPr="006A52C7">
        <w:rPr>
          <w:color w:val="000000" w:themeColor="text1"/>
          <w:spacing w:val="-140"/>
          <w:lang w:eastAsia="zh-CN"/>
        </w:rPr>
        <w:t>）</w:t>
      </w:r>
      <w:r w:rsidRPr="006A52C7">
        <w:rPr>
          <w:color w:val="000000" w:themeColor="text1"/>
          <w:spacing w:val="-272"/>
          <w:lang w:eastAsia="zh-CN"/>
        </w:rPr>
        <w:t>》</w:t>
      </w:r>
      <w:r w:rsidRPr="006A52C7">
        <w:rPr>
          <w:color w:val="000000" w:themeColor="text1"/>
          <w:spacing w:val="2"/>
          <w:lang w:eastAsia="zh-CN"/>
        </w:rPr>
        <w:t>（</w:t>
      </w:r>
      <w:r w:rsidRPr="006A52C7">
        <w:rPr>
          <w:rFonts w:cs="仿宋"/>
          <w:color w:val="000000" w:themeColor="text1"/>
          <w:spacing w:val="-2"/>
          <w:lang w:eastAsia="zh-CN"/>
        </w:rPr>
        <w:t>20</w:t>
      </w:r>
      <w:r w:rsidRPr="006A52C7">
        <w:rPr>
          <w:rFonts w:cs="仿宋"/>
          <w:color w:val="000000" w:themeColor="text1"/>
          <w:lang w:eastAsia="zh-CN"/>
        </w:rPr>
        <w:t>21</w:t>
      </w:r>
      <w:r w:rsidRPr="006A52C7">
        <w:rPr>
          <w:color w:val="000000" w:themeColor="text1"/>
          <w:lang w:eastAsia="zh-CN"/>
        </w:rPr>
        <w:t>年</w:t>
      </w:r>
      <w:r w:rsidRPr="006A52C7">
        <w:rPr>
          <w:rFonts w:cs="仿宋"/>
          <w:color w:val="000000" w:themeColor="text1"/>
          <w:lang w:eastAsia="zh-CN"/>
        </w:rPr>
        <w:t>7</w:t>
      </w:r>
      <w:r w:rsidRPr="006A52C7">
        <w:rPr>
          <w:color w:val="000000" w:themeColor="text1"/>
          <w:lang w:eastAsia="zh-CN"/>
        </w:rPr>
        <w:t>月）</w:t>
      </w:r>
    </w:p>
    <w:p w14:paraId="4BA87460"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8"/>
          <w:lang w:eastAsia="zh-CN"/>
        </w:rPr>
        <w:lastRenderedPageBreak/>
        <w:t>（</w:t>
      </w:r>
      <w:r w:rsidRPr="006A52C7">
        <w:rPr>
          <w:rFonts w:cs="仿宋"/>
          <w:color w:val="000000" w:themeColor="text1"/>
          <w:spacing w:val="-8"/>
          <w:lang w:eastAsia="zh-CN"/>
        </w:rPr>
        <w:t>3</w:t>
      </w:r>
      <w:r w:rsidRPr="006A52C7">
        <w:rPr>
          <w:color w:val="000000" w:themeColor="text1"/>
          <w:spacing w:val="-8"/>
          <w:lang w:eastAsia="zh-CN"/>
        </w:rPr>
        <w:t>）《市县国土空间规划分区与用途分类指南》（征求意见</w:t>
      </w:r>
      <w:r w:rsidRPr="006A52C7">
        <w:rPr>
          <w:color w:val="000000" w:themeColor="text1"/>
          <w:lang w:eastAsia="zh-CN"/>
        </w:rPr>
        <w:t>稿）</w:t>
      </w:r>
    </w:p>
    <w:p w14:paraId="1885642A"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6A52C7">
        <w:rPr>
          <w:color w:val="000000" w:themeColor="text1"/>
          <w:lang w:eastAsia="zh-CN"/>
        </w:rPr>
        <w:t>（</w:t>
      </w:r>
      <w:r w:rsidRPr="006A52C7">
        <w:rPr>
          <w:rFonts w:cs="仿宋"/>
          <w:color w:val="000000" w:themeColor="text1"/>
          <w:lang w:eastAsia="zh-CN"/>
        </w:rPr>
        <w:t>4</w:t>
      </w:r>
      <w:r w:rsidRPr="006A52C7">
        <w:rPr>
          <w:color w:val="000000" w:themeColor="text1"/>
          <w:lang w:eastAsia="zh-CN"/>
        </w:rPr>
        <w:t>）《国土空间调查、规划、用途管制用地用海分类指南</w:t>
      </w:r>
      <w:r w:rsidRPr="006A52C7">
        <w:rPr>
          <w:rFonts w:cs="仿宋" w:hint="eastAsia"/>
          <w:color w:val="000000" w:themeColor="text1"/>
          <w:lang w:eastAsia="zh-CN"/>
        </w:rPr>
        <w:t>》（</w:t>
      </w:r>
      <w:r w:rsidRPr="006A52C7">
        <w:rPr>
          <w:rFonts w:cs="仿宋"/>
          <w:color w:val="000000" w:themeColor="text1"/>
          <w:lang w:eastAsia="zh-CN"/>
        </w:rPr>
        <w:t>20</w:t>
      </w:r>
      <w:r w:rsidRPr="006A52C7">
        <w:rPr>
          <w:rFonts w:cs="仿宋" w:hint="eastAsia"/>
          <w:color w:val="000000" w:themeColor="text1"/>
          <w:lang w:eastAsia="zh-CN"/>
        </w:rPr>
        <w:t>23年</w:t>
      </w:r>
      <w:r w:rsidRPr="006A52C7">
        <w:rPr>
          <w:rFonts w:cs="仿宋"/>
          <w:color w:val="000000" w:themeColor="text1"/>
          <w:lang w:eastAsia="zh-CN"/>
        </w:rPr>
        <w:t>11</w:t>
      </w:r>
      <w:r w:rsidRPr="006A52C7">
        <w:rPr>
          <w:rFonts w:cs="仿宋" w:hint="eastAsia"/>
          <w:color w:val="000000" w:themeColor="text1"/>
          <w:lang w:eastAsia="zh-CN"/>
        </w:rPr>
        <w:t>月）</w:t>
      </w:r>
    </w:p>
    <w:p w14:paraId="50605834"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spacing w:val="-2"/>
          <w:lang w:eastAsia="zh-CN"/>
        </w:rPr>
        <w:t>5</w:t>
      </w:r>
      <w:r w:rsidRPr="006A52C7">
        <w:rPr>
          <w:color w:val="000000" w:themeColor="text1"/>
          <w:lang w:eastAsia="zh-CN"/>
        </w:rPr>
        <w:t>）《辽宁</w:t>
      </w:r>
      <w:r w:rsidRPr="006A52C7">
        <w:rPr>
          <w:color w:val="000000" w:themeColor="text1"/>
          <w:spacing w:val="-3"/>
          <w:lang w:eastAsia="zh-CN"/>
        </w:rPr>
        <w:t>省</w:t>
      </w:r>
      <w:r w:rsidRPr="006A52C7">
        <w:rPr>
          <w:color w:val="000000" w:themeColor="text1"/>
          <w:lang w:eastAsia="zh-CN"/>
        </w:rPr>
        <w:t>村庄</w:t>
      </w:r>
      <w:r w:rsidRPr="006A52C7">
        <w:rPr>
          <w:color w:val="000000" w:themeColor="text1"/>
          <w:spacing w:val="-3"/>
          <w:lang w:eastAsia="zh-CN"/>
        </w:rPr>
        <w:t>规划</w:t>
      </w:r>
      <w:r w:rsidRPr="006A52C7">
        <w:rPr>
          <w:color w:val="000000" w:themeColor="text1"/>
          <w:lang w:eastAsia="zh-CN"/>
        </w:rPr>
        <w:t>编制导</w:t>
      </w:r>
      <w:r w:rsidRPr="006A52C7">
        <w:rPr>
          <w:color w:val="000000" w:themeColor="text1"/>
          <w:spacing w:val="-3"/>
          <w:lang w:eastAsia="zh-CN"/>
        </w:rPr>
        <w:t>则</w:t>
      </w:r>
      <w:r w:rsidRPr="006A52C7">
        <w:rPr>
          <w:color w:val="000000" w:themeColor="text1"/>
          <w:spacing w:val="-140"/>
          <w:lang w:eastAsia="zh-CN"/>
        </w:rPr>
        <w:t>》</w:t>
      </w:r>
      <w:r w:rsidRPr="006A52C7">
        <w:rPr>
          <w:color w:val="000000" w:themeColor="text1"/>
          <w:spacing w:val="-3"/>
          <w:lang w:eastAsia="zh-CN"/>
        </w:rPr>
        <w:t>（</w:t>
      </w:r>
      <w:r w:rsidRPr="006A52C7">
        <w:rPr>
          <w:color w:val="000000" w:themeColor="text1"/>
          <w:lang w:eastAsia="zh-CN"/>
        </w:rPr>
        <w:t>试行）</w:t>
      </w:r>
    </w:p>
    <w:p w14:paraId="1B249E88" w14:textId="77777777" w:rsidR="003A61C7" w:rsidRPr="006A52C7"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6A52C7">
        <w:rPr>
          <w:rFonts w:cs="仿宋"/>
          <w:color w:val="000000" w:themeColor="text1"/>
          <w:lang w:eastAsia="zh-CN"/>
        </w:rPr>
        <w:t>3.相关政策及规划</w:t>
      </w:r>
    </w:p>
    <w:p w14:paraId="66E28080"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lang w:eastAsia="zh-CN"/>
        </w:rPr>
        <w:t>1</w:t>
      </w:r>
      <w:r w:rsidRPr="006A52C7">
        <w:rPr>
          <w:color w:val="000000" w:themeColor="text1"/>
          <w:lang w:eastAsia="zh-CN"/>
        </w:rPr>
        <w:t>）中共中央</w:t>
      </w:r>
      <w:r w:rsidRPr="006A52C7">
        <w:rPr>
          <w:color w:val="000000" w:themeColor="text1"/>
          <w:spacing w:val="-4"/>
          <w:lang w:eastAsia="zh-CN"/>
        </w:rPr>
        <w:t>国务院《关于全面推进乡村振兴加快农业农</w:t>
      </w:r>
      <w:r w:rsidRPr="006A52C7">
        <w:rPr>
          <w:color w:val="000000" w:themeColor="text1"/>
          <w:spacing w:val="-9"/>
          <w:lang w:eastAsia="zh-CN"/>
        </w:rPr>
        <w:t>村现代化的意见》（中发〔</w:t>
      </w:r>
      <w:r w:rsidRPr="006A52C7">
        <w:rPr>
          <w:rFonts w:cs="仿宋"/>
          <w:color w:val="000000" w:themeColor="text1"/>
          <w:spacing w:val="-9"/>
          <w:lang w:eastAsia="zh-CN"/>
        </w:rPr>
        <w:t>2021</w:t>
      </w:r>
      <w:r w:rsidRPr="006A52C7">
        <w:rPr>
          <w:color w:val="000000" w:themeColor="text1"/>
          <w:spacing w:val="-9"/>
          <w:lang w:eastAsia="zh-CN"/>
        </w:rPr>
        <w:t>〕</w:t>
      </w:r>
      <w:r w:rsidRPr="006A52C7">
        <w:rPr>
          <w:rFonts w:cs="仿宋"/>
          <w:color w:val="000000" w:themeColor="text1"/>
          <w:spacing w:val="-9"/>
          <w:lang w:eastAsia="zh-CN"/>
        </w:rPr>
        <w:t>1</w:t>
      </w:r>
      <w:r w:rsidRPr="006A52C7">
        <w:rPr>
          <w:color w:val="000000" w:themeColor="text1"/>
          <w:lang w:eastAsia="zh-CN"/>
        </w:rPr>
        <w:t>号）</w:t>
      </w:r>
    </w:p>
    <w:p w14:paraId="1A689814"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lang w:eastAsia="zh-CN"/>
        </w:rPr>
        <w:t>2</w:t>
      </w:r>
      <w:r w:rsidRPr="006A52C7">
        <w:rPr>
          <w:color w:val="000000" w:themeColor="text1"/>
          <w:lang w:eastAsia="zh-CN"/>
        </w:rPr>
        <w:t>）中共中央</w:t>
      </w:r>
      <w:r w:rsidRPr="006A52C7">
        <w:rPr>
          <w:color w:val="000000" w:themeColor="text1"/>
          <w:spacing w:val="-4"/>
          <w:lang w:eastAsia="zh-CN"/>
        </w:rPr>
        <w:t>国务院《关于建立国土空间规划体系并监督</w:t>
      </w:r>
      <w:r w:rsidRPr="006A52C7">
        <w:rPr>
          <w:color w:val="000000" w:themeColor="text1"/>
          <w:lang w:eastAsia="zh-CN"/>
        </w:rPr>
        <w:t>实施的若干意见》中发</w:t>
      </w:r>
      <w:r w:rsidRPr="006A52C7">
        <w:rPr>
          <w:rFonts w:cs="仿宋"/>
          <w:color w:val="000000" w:themeColor="text1"/>
          <w:lang w:eastAsia="zh-CN"/>
        </w:rPr>
        <w:t>(2019)18</w:t>
      </w:r>
      <w:r w:rsidRPr="006A52C7">
        <w:rPr>
          <w:color w:val="000000" w:themeColor="text1"/>
          <w:lang w:eastAsia="zh-CN"/>
        </w:rPr>
        <w:t>号</w:t>
      </w:r>
    </w:p>
    <w:p w14:paraId="399EE81F"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3"/>
          <w:lang w:eastAsia="zh-CN"/>
        </w:rPr>
        <w:t>（</w:t>
      </w:r>
      <w:r w:rsidRPr="006A52C7">
        <w:rPr>
          <w:rFonts w:cs="仿宋"/>
          <w:color w:val="000000" w:themeColor="text1"/>
          <w:spacing w:val="3"/>
          <w:lang w:eastAsia="zh-CN"/>
        </w:rPr>
        <w:t>3</w:t>
      </w:r>
      <w:r w:rsidRPr="006A52C7">
        <w:rPr>
          <w:color w:val="000000" w:themeColor="text1"/>
          <w:spacing w:val="3"/>
          <w:lang w:eastAsia="zh-CN"/>
        </w:rPr>
        <w:t>）中央农办</w:t>
      </w:r>
      <w:r w:rsidRPr="006A52C7">
        <w:rPr>
          <w:color w:val="000000" w:themeColor="text1"/>
          <w:spacing w:val="6"/>
          <w:lang w:eastAsia="zh-CN"/>
        </w:rPr>
        <w:t>农业农村部自然资源</w:t>
      </w:r>
      <w:proofErr w:type="gramStart"/>
      <w:r w:rsidRPr="006A52C7">
        <w:rPr>
          <w:color w:val="000000" w:themeColor="text1"/>
          <w:spacing w:val="6"/>
          <w:lang w:eastAsia="zh-CN"/>
        </w:rPr>
        <w:t>部国家</w:t>
      </w:r>
      <w:proofErr w:type="gramEnd"/>
      <w:r w:rsidRPr="006A52C7">
        <w:rPr>
          <w:color w:val="000000" w:themeColor="text1"/>
          <w:spacing w:val="6"/>
          <w:lang w:eastAsia="zh-CN"/>
        </w:rPr>
        <w:t>发展改革委</w:t>
      </w:r>
      <w:r w:rsidRPr="006A52C7">
        <w:rPr>
          <w:color w:val="000000" w:themeColor="text1"/>
          <w:spacing w:val="-8"/>
          <w:lang w:eastAsia="zh-CN"/>
        </w:rPr>
        <w:t>财政部《关于统筹推进村庄规划工作的意见》农</w:t>
      </w:r>
      <w:proofErr w:type="gramStart"/>
      <w:r w:rsidRPr="006A52C7">
        <w:rPr>
          <w:color w:val="000000" w:themeColor="text1"/>
          <w:spacing w:val="-8"/>
          <w:lang w:eastAsia="zh-CN"/>
        </w:rPr>
        <w:t>规</w:t>
      </w:r>
      <w:proofErr w:type="gramEnd"/>
      <w:r w:rsidRPr="006A52C7">
        <w:rPr>
          <w:color w:val="000000" w:themeColor="text1"/>
          <w:spacing w:val="-8"/>
          <w:lang w:eastAsia="zh-CN"/>
        </w:rPr>
        <w:t>发</w:t>
      </w:r>
      <w:r w:rsidRPr="006A52C7">
        <w:rPr>
          <w:rFonts w:cs="仿宋"/>
          <w:color w:val="000000" w:themeColor="text1"/>
          <w:spacing w:val="-8"/>
          <w:lang w:eastAsia="zh-CN"/>
        </w:rPr>
        <w:t>[2019]1</w:t>
      </w:r>
      <w:r w:rsidRPr="006A52C7">
        <w:rPr>
          <w:color w:val="000000" w:themeColor="text1"/>
          <w:lang w:eastAsia="zh-CN"/>
        </w:rPr>
        <w:t>号</w:t>
      </w:r>
    </w:p>
    <w:p w14:paraId="203BB139"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9"/>
          <w:lang w:eastAsia="zh-CN"/>
        </w:rPr>
        <w:t>（</w:t>
      </w:r>
      <w:r w:rsidRPr="006A52C7">
        <w:rPr>
          <w:rFonts w:cs="仿宋"/>
          <w:color w:val="000000" w:themeColor="text1"/>
          <w:spacing w:val="-9"/>
          <w:lang w:eastAsia="zh-CN"/>
        </w:rPr>
        <w:t>4</w:t>
      </w:r>
      <w:r w:rsidRPr="006A52C7">
        <w:rPr>
          <w:color w:val="000000" w:themeColor="text1"/>
          <w:spacing w:val="-9"/>
          <w:lang w:eastAsia="zh-CN"/>
        </w:rPr>
        <w:t>）国务院办公厅《关于促进乡村产业振兴的指导意见》国</w:t>
      </w:r>
      <w:r w:rsidRPr="006A52C7">
        <w:rPr>
          <w:color w:val="000000" w:themeColor="text1"/>
          <w:lang w:eastAsia="zh-CN"/>
        </w:rPr>
        <w:t>发</w:t>
      </w:r>
      <w:r w:rsidRPr="006A52C7">
        <w:rPr>
          <w:rFonts w:cs="仿宋"/>
          <w:color w:val="000000" w:themeColor="text1"/>
          <w:lang w:eastAsia="zh-CN"/>
        </w:rPr>
        <w:t>[2019]12</w:t>
      </w:r>
      <w:r w:rsidRPr="006A52C7">
        <w:rPr>
          <w:color w:val="000000" w:themeColor="text1"/>
          <w:lang w:eastAsia="zh-CN"/>
        </w:rPr>
        <w:t>号</w:t>
      </w:r>
    </w:p>
    <w:p w14:paraId="2D0AA7E2"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lang w:eastAsia="zh-CN"/>
        </w:rPr>
        <w:t>5</w:t>
      </w:r>
      <w:r w:rsidRPr="006A52C7">
        <w:rPr>
          <w:color w:val="000000" w:themeColor="text1"/>
          <w:lang w:eastAsia="zh-CN"/>
        </w:rPr>
        <w:t>）自然资源部办公厅《关于加强村庄规划促进乡村振兴</w:t>
      </w:r>
      <w:r w:rsidRPr="006A52C7">
        <w:rPr>
          <w:color w:val="000000" w:themeColor="text1"/>
          <w:spacing w:val="-9"/>
          <w:lang w:eastAsia="zh-CN"/>
        </w:rPr>
        <w:t>的通知》（自然资办发</w:t>
      </w:r>
      <w:r w:rsidRPr="006A52C7">
        <w:rPr>
          <w:rFonts w:cs="仿宋"/>
          <w:color w:val="000000" w:themeColor="text1"/>
          <w:spacing w:val="-9"/>
          <w:lang w:eastAsia="zh-CN"/>
        </w:rPr>
        <w:t>[2019]35</w:t>
      </w:r>
      <w:r w:rsidRPr="006A52C7">
        <w:rPr>
          <w:color w:val="000000" w:themeColor="text1"/>
          <w:lang w:eastAsia="zh-CN"/>
        </w:rPr>
        <w:t>号）</w:t>
      </w:r>
    </w:p>
    <w:p w14:paraId="0CD74A38"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lang w:eastAsia="zh-CN"/>
        </w:rPr>
        <w:t>6</w:t>
      </w:r>
      <w:r w:rsidRPr="006A52C7">
        <w:rPr>
          <w:color w:val="000000" w:themeColor="text1"/>
          <w:lang w:eastAsia="zh-CN"/>
        </w:rPr>
        <w:t>）自然资源部办公厅《关于进一步做好村庄规划工作的</w:t>
      </w:r>
      <w:r w:rsidRPr="006A52C7">
        <w:rPr>
          <w:color w:val="000000" w:themeColor="text1"/>
          <w:spacing w:val="-9"/>
          <w:lang w:eastAsia="zh-CN"/>
        </w:rPr>
        <w:t>意见》（自然资办发〔</w:t>
      </w:r>
      <w:r w:rsidRPr="006A52C7">
        <w:rPr>
          <w:rFonts w:cs="仿宋"/>
          <w:color w:val="000000" w:themeColor="text1"/>
          <w:spacing w:val="-9"/>
          <w:lang w:eastAsia="zh-CN"/>
        </w:rPr>
        <w:t>2020</w:t>
      </w:r>
      <w:r w:rsidRPr="006A52C7">
        <w:rPr>
          <w:color w:val="000000" w:themeColor="text1"/>
          <w:spacing w:val="-9"/>
          <w:lang w:eastAsia="zh-CN"/>
        </w:rPr>
        <w:t>〕</w:t>
      </w:r>
      <w:r w:rsidRPr="006A52C7">
        <w:rPr>
          <w:rFonts w:cs="仿宋"/>
          <w:color w:val="000000" w:themeColor="text1"/>
          <w:spacing w:val="-9"/>
          <w:lang w:eastAsia="zh-CN"/>
        </w:rPr>
        <w:t>57</w:t>
      </w:r>
      <w:r w:rsidRPr="006A52C7">
        <w:rPr>
          <w:color w:val="000000" w:themeColor="text1"/>
          <w:lang w:eastAsia="zh-CN"/>
        </w:rPr>
        <w:t>号）</w:t>
      </w:r>
    </w:p>
    <w:p w14:paraId="3A46F3E7"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lang w:eastAsia="zh-CN"/>
        </w:rPr>
        <w:t>7</w:t>
      </w:r>
      <w:r w:rsidRPr="006A52C7">
        <w:rPr>
          <w:color w:val="000000" w:themeColor="text1"/>
          <w:lang w:eastAsia="zh-CN"/>
        </w:rPr>
        <w:t>）自然资源部《关于保障和规范农村一二三产业融合发</w:t>
      </w:r>
      <w:r w:rsidRPr="006A52C7">
        <w:rPr>
          <w:color w:val="000000" w:themeColor="text1"/>
          <w:spacing w:val="-8"/>
          <w:lang w:eastAsia="zh-CN"/>
        </w:rPr>
        <w:t>展用地的通知》（</w:t>
      </w:r>
      <w:proofErr w:type="gramStart"/>
      <w:r w:rsidRPr="006A52C7">
        <w:rPr>
          <w:color w:val="000000" w:themeColor="text1"/>
          <w:spacing w:val="-8"/>
          <w:lang w:eastAsia="zh-CN"/>
        </w:rPr>
        <w:t>自然资发〔</w:t>
      </w:r>
      <w:r w:rsidRPr="006A52C7">
        <w:rPr>
          <w:rFonts w:cs="仿宋"/>
          <w:color w:val="000000" w:themeColor="text1"/>
          <w:spacing w:val="-8"/>
          <w:lang w:eastAsia="zh-CN"/>
        </w:rPr>
        <w:t>2021</w:t>
      </w:r>
      <w:r w:rsidRPr="006A52C7">
        <w:rPr>
          <w:color w:val="000000" w:themeColor="text1"/>
          <w:spacing w:val="-8"/>
          <w:lang w:eastAsia="zh-CN"/>
        </w:rPr>
        <w:t>〕</w:t>
      </w:r>
      <w:proofErr w:type="gramEnd"/>
      <w:r w:rsidRPr="006A52C7">
        <w:rPr>
          <w:rFonts w:cs="仿宋"/>
          <w:color w:val="000000" w:themeColor="text1"/>
          <w:spacing w:val="-8"/>
          <w:lang w:eastAsia="zh-CN"/>
        </w:rPr>
        <w:t>16</w:t>
      </w:r>
      <w:r w:rsidRPr="006A52C7">
        <w:rPr>
          <w:color w:val="000000" w:themeColor="text1"/>
          <w:lang w:eastAsia="zh-CN"/>
        </w:rPr>
        <w:t>号）</w:t>
      </w:r>
    </w:p>
    <w:p w14:paraId="4F07A92D"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3"/>
          <w:lang w:eastAsia="zh-CN"/>
        </w:rPr>
        <w:t>（</w:t>
      </w:r>
      <w:r w:rsidRPr="006A52C7">
        <w:rPr>
          <w:rFonts w:cs="仿宋"/>
          <w:color w:val="000000" w:themeColor="text1"/>
          <w:spacing w:val="-3"/>
          <w:lang w:eastAsia="zh-CN"/>
        </w:rPr>
        <w:t>8</w:t>
      </w:r>
      <w:r w:rsidRPr="006A52C7">
        <w:rPr>
          <w:color w:val="000000" w:themeColor="text1"/>
          <w:spacing w:val="-3"/>
          <w:lang w:eastAsia="zh-CN"/>
        </w:rPr>
        <w:t>）自然资源部《关于全面开展国土空间规划工作的通知》</w:t>
      </w:r>
      <w:proofErr w:type="gramStart"/>
      <w:r w:rsidRPr="006A52C7">
        <w:rPr>
          <w:color w:val="000000" w:themeColor="text1"/>
          <w:lang w:eastAsia="zh-CN"/>
        </w:rPr>
        <w:t>自然资发</w:t>
      </w:r>
      <w:proofErr w:type="gramEnd"/>
      <w:r w:rsidRPr="006A52C7">
        <w:rPr>
          <w:rFonts w:cs="仿宋"/>
          <w:color w:val="000000" w:themeColor="text1"/>
          <w:lang w:eastAsia="zh-CN"/>
        </w:rPr>
        <w:t>[2019]87</w:t>
      </w:r>
      <w:r w:rsidRPr="006A52C7">
        <w:rPr>
          <w:color w:val="000000" w:themeColor="text1"/>
          <w:lang w:eastAsia="zh-CN"/>
        </w:rPr>
        <w:t>号</w:t>
      </w:r>
    </w:p>
    <w:p w14:paraId="73F20F64"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lang w:eastAsia="zh-CN"/>
        </w:rPr>
        <w:t>9</w:t>
      </w:r>
      <w:r w:rsidRPr="006A52C7">
        <w:rPr>
          <w:color w:val="000000" w:themeColor="text1"/>
          <w:lang w:eastAsia="zh-CN"/>
        </w:rPr>
        <w:t>）辽宁省《关于建立全省国土空间规划体系并监督实施</w:t>
      </w:r>
      <w:r w:rsidRPr="006A52C7">
        <w:rPr>
          <w:color w:val="000000" w:themeColor="text1"/>
          <w:spacing w:val="-10"/>
          <w:lang w:eastAsia="zh-CN"/>
        </w:rPr>
        <w:t>的意见》（</w:t>
      </w:r>
      <w:proofErr w:type="gramStart"/>
      <w:r w:rsidRPr="006A52C7">
        <w:rPr>
          <w:color w:val="000000" w:themeColor="text1"/>
          <w:spacing w:val="-10"/>
          <w:lang w:eastAsia="zh-CN"/>
        </w:rPr>
        <w:t>辽委发</w:t>
      </w:r>
      <w:proofErr w:type="gramEnd"/>
      <w:r w:rsidRPr="006A52C7">
        <w:rPr>
          <w:color w:val="000000" w:themeColor="text1"/>
          <w:spacing w:val="-10"/>
          <w:lang w:eastAsia="zh-CN"/>
        </w:rPr>
        <w:t>〔</w:t>
      </w:r>
      <w:r w:rsidRPr="006A52C7">
        <w:rPr>
          <w:rFonts w:cs="仿宋"/>
          <w:color w:val="000000" w:themeColor="text1"/>
          <w:spacing w:val="-10"/>
          <w:lang w:eastAsia="zh-CN"/>
        </w:rPr>
        <w:t>2020</w:t>
      </w:r>
      <w:r w:rsidRPr="006A52C7">
        <w:rPr>
          <w:color w:val="000000" w:themeColor="text1"/>
          <w:spacing w:val="-10"/>
          <w:lang w:eastAsia="zh-CN"/>
        </w:rPr>
        <w:t>〕</w:t>
      </w:r>
      <w:r w:rsidRPr="006A52C7">
        <w:rPr>
          <w:rFonts w:cs="仿宋"/>
          <w:color w:val="000000" w:themeColor="text1"/>
          <w:spacing w:val="-10"/>
          <w:lang w:eastAsia="zh-CN"/>
        </w:rPr>
        <w:t>12</w:t>
      </w:r>
      <w:r w:rsidRPr="006A52C7">
        <w:rPr>
          <w:color w:val="000000" w:themeColor="text1"/>
          <w:lang w:eastAsia="zh-CN"/>
        </w:rPr>
        <w:t>号）</w:t>
      </w:r>
    </w:p>
    <w:p w14:paraId="28456CAF"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6"/>
          <w:lang w:eastAsia="zh-CN"/>
        </w:rPr>
        <w:t>（</w:t>
      </w:r>
      <w:r w:rsidRPr="006A52C7">
        <w:rPr>
          <w:rFonts w:cs="仿宋"/>
          <w:color w:val="000000" w:themeColor="text1"/>
          <w:spacing w:val="6"/>
          <w:lang w:eastAsia="zh-CN"/>
        </w:rPr>
        <w:t>10</w:t>
      </w:r>
      <w:r w:rsidRPr="006A52C7">
        <w:rPr>
          <w:color w:val="000000" w:themeColor="text1"/>
          <w:spacing w:val="6"/>
          <w:lang w:eastAsia="zh-CN"/>
        </w:rPr>
        <w:t>）《辽宁省自然资源厅落实乡村振兴战略推进村庄规</w:t>
      </w:r>
      <w:r w:rsidRPr="006A52C7">
        <w:rPr>
          <w:color w:val="000000" w:themeColor="text1"/>
          <w:spacing w:val="-7"/>
          <w:lang w:eastAsia="zh-CN"/>
        </w:rPr>
        <w:t>划工作的</w:t>
      </w:r>
      <w:r w:rsidRPr="006A52C7">
        <w:rPr>
          <w:color w:val="000000" w:themeColor="text1"/>
          <w:spacing w:val="-7"/>
          <w:lang w:eastAsia="zh-CN"/>
        </w:rPr>
        <w:lastRenderedPageBreak/>
        <w:t>实施方案》（</w:t>
      </w:r>
      <w:proofErr w:type="gramStart"/>
      <w:r w:rsidRPr="006A52C7">
        <w:rPr>
          <w:color w:val="000000" w:themeColor="text1"/>
          <w:spacing w:val="-7"/>
          <w:lang w:eastAsia="zh-CN"/>
        </w:rPr>
        <w:t>辽自然资发</w:t>
      </w:r>
      <w:proofErr w:type="gramEnd"/>
      <w:r w:rsidRPr="006A52C7">
        <w:rPr>
          <w:rFonts w:cs="仿宋"/>
          <w:color w:val="000000" w:themeColor="text1"/>
          <w:spacing w:val="-7"/>
          <w:lang w:eastAsia="zh-CN"/>
        </w:rPr>
        <w:t>[2019]48</w:t>
      </w:r>
      <w:r w:rsidRPr="006A52C7">
        <w:rPr>
          <w:color w:val="000000" w:themeColor="text1"/>
          <w:lang w:eastAsia="zh-CN"/>
        </w:rPr>
        <w:t>号）</w:t>
      </w:r>
    </w:p>
    <w:p w14:paraId="0A674B12"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spacing w:val="-2"/>
          <w:lang w:eastAsia="zh-CN"/>
        </w:rPr>
        <w:t>11</w:t>
      </w:r>
      <w:r w:rsidRPr="006A52C7">
        <w:rPr>
          <w:color w:val="000000" w:themeColor="text1"/>
          <w:lang w:eastAsia="zh-CN"/>
        </w:rPr>
        <w:t>）</w:t>
      </w:r>
      <w:r w:rsidRPr="006A52C7">
        <w:rPr>
          <w:color w:val="000000" w:themeColor="text1"/>
          <w:spacing w:val="4"/>
          <w:lang w:eastAsia="zh-CN"/>
        </w:rPr>
        <w:t>《</w:t>
      </w:r>
      <w:r w:rsidRPr="006A52C7">
        <w:rPr>
          <w:color w:val="000000" w:themeColor="text1"/>
          <w:spacing w:val="2"/>
          <w:lang w:eastAsia="zh-CN"/>
        </w:rPr>
        <w:t>辽宁</w:t>
      </w:r>
      <w:r w:rsidRPr="006A52C7">
        <w:rPr>
          <w:color w:val="000000" w:themeColor="text1"/>
          <w:spacing w:val="4"/>
          <w:lang w:eastAsia="zh-CN"/>
        </w:rPr>
        <w:t>省</w:t>
      </w:r>
      <w:r w:rsidRPr="006A52C7">
        <w:rPr>
          <w:color w:val="000000" w:themeColor="text1"/>
          <w:spacing w:val="2"/>
          <w:lang w:eastAsia="zh-CN"/>
        </w:rPr>
        <w:t>村</w:t>
      </w:r>
      <w:r w:rsidRPr="006A52C7">
        <w:rPr>
          <w:color w:val="000000" w:themeColor="text1"/>
          <w:spacing w:val="4"/>
          <w:lang w:eastAsia="zh-CN"/>
        </w:rPr>
        <w:t>庄</w:t>
      </w:r>
      <w:r w:rsidRPr="006A52C7">
        <w:rPr>
          <w:color w:val="000000" w:themeColor="text1"/>
          <w:spacing w:val="2"/>
          <w:lang w:eastAsia="zh-CN"/>
        </w:rPr>
        <w:t>建设</w:t>
      </w:r>
      <w:r w:rsidRPr="006A52C7">
        <w:rPr>
          <w:color w:val="000000" w:themeColor="text1"/>
          <w:spacing w:val="4"/>
          <w:lang w:eastAsia="zh-CN"/>
        </w:rPr>
        <w:t>边</w:t>
      </w:r>
      <w:r w:rsidRPr="006A52C7">
        <w:rPr>
          <w:color w:val="000000" w:themeColor="text1"/>
          <w:spacing w:val="2"/>
          <w:lang w:eastAsia="zh-CN"/>
        </w:rPr>
        <w:t>界初</w:t>
      </w:r>
      <w:r w:rsidRPr="006A52C7">
        <w:rPr>
          <w:color w:val="000000" w:themeColor="text1"/>
          <w:spacing w:val="4"/>
          <w:lang w:eastAsia="zh-CN"/>
        </w:rPr>
        <w:t>划</w:t>
      </w:r>
      <w:r w:rsidRPr="006A52C7">
        <w:rPr>
          <w:color w:val="000000" w:themeColor="text1"/>
          <w:spacing w:val="2"/>
          <w:lang w:eastAsia="zh-CN"/>
        </w:rPr>
        <w:t>实</w:t>
      </w:r>
      <w:r w:rsidRPr="006A52C7">
        <w:rPr>
          <w:color w:val="000000" w:themeColor="text1"/>
          <w:spacing w:val="4"/>
          <w:lang w:eastAsia="zh-CN"/>
        </w:rPr>
        <w:t>施</w:t>
      </w:r>
      <w:r w:rsidRPr="006A52C7">
        <w:rPr>
          <w:color w:val="000000" w:themeColor="text1"/>
          <w:spacing w:val="2"/>
          <w:lang w:eastAsia="zh-CN"/>
        </w:rPr>
        <w:t>方</w:t>
      </w:r>
      <w:r w:rsidRPr="006A52C7">
        <w:rPr>
          <w:color w:val="000000" w:themeColor="text1"/>
          <w:spacing w:val="4"/>
          <w:lang w:eastAsia="zh-CN"/>
        </w:rPr>
        <w:t>案</w:t>
      </w:r>
      <w:r w:rsidRPr="006A52C7">
        <w:rPr>
          <w:color w:val="000000" w:themeColor="text1"/>
          <w:spacing w:val="-140"/>
          <w:lang w:eastAsia="zh-CN"/>
        </w:rPr>
        <w:t>》</w:t>
      </w:r>
      <w:r w:rsidRPr="006A52C7">
        <w:rPr>
          <w:color w:val="000000" w:themeColor="text1"/>
          <w:spacing w:val="4"/>
          <w:lang w:eastAsia="zh-CN"/>
        </w:rPr>
        <w:t>（</w:t>
      </w:r>
      <w:proofErr w:type="gramStart"/>
      <w:r w:rsidRPr="006A52C7">
        <w:rPr>
          <w:color w:val="000000" w:themeColor="text1"/>
          <w:spacing w:val="2"/>
          <w:lang w:eastAsia="zh-CN"/>
        </w:rPr>
        <w:t>辽自</w:t>
      </w:r>
      <w:r w:rsidRPr="006A52C7">
        <w:rPr>
          <w:color w:val="000000" w:themeColor="text1"/>
          <w:spacing w:val="4"/>
          <w:lang w:eastAsia="zh-CN"/>
        </w:rPr>
        <w:t>然</w:t>
      </w:r>
      <w:r w:rsidRPr="006A52C7">
        <w:rPr>
          <w:color w:val="000000" w:themeColor="text1"/>
          <w:spacing w:val="2"/>
          <w:lang w:eastAsia="zh-CN"/>
        </w:rPr>
        <w:t>资</w:t>
      </w:r>
      <w:r w:rsidRPr="006A52C7">
        <w:rPr>
          <w:color w:val="000000" w:themeColor="text1"/>
          <w:lang w:eastAsia="zh-CN"/>
        </w:rPr>
        <w:t>发</w:t>
      </w:r>
      <w:proofErr w:type="gramEnd"/>
      <w:r w:rsidRPr="006A52C7">
        <w:rPr>
          <w:color w:val="000000" w:themeColor="text1"/>
          <w:lang w:eastAsia="zh-CN"/>
        </w:rPr>
        <w:t>〔</w:t>
      </w:r>
      <w:r w:rsidRPr="006A52C7">
        <w:rPr>
          <w:rFonts w:cs="仿宋"/>
          <w:color w:val="000000" w:themeColor="text1"/>
          <w:lang w:eastAsia="zh-CN"/>
        </w:rPr>
        <w:t>2021</w:t>
      </w:r>
      <w:r w:rsidRPr="006A52C7">
        <w:rPr>
          <w:color w:val="000000" w:themeColor="text1"/>
          <w:lang w:eastAsia="zh-CN"/>
        </w:rPr>
        <w:t>〕</w:t>
      </w:r>
      <w:r w:rsidRPr="006A52C7">
        <w:rPr>
          <w:rFonts w:cs="仿宋"/>
          <w:color w:val="000000" w:themeColor="text1"/>
          <w:lang w:eastAsia="zh-CN"/>
        </w:rPr>
        <w:t>29</w:t>
      </w:r>
      <w:r w:rsidRPr="006A52C7">
        <w:rPr>
          <w:color w:val="000000" w:themeColor="text1"/>
          <w:lang w:eastAsia="zh-CN"/>
        </w:rPr>
        <w:t>号）</w:t>
      </w:r>
    </w:p>
    <w:p w14:paraId="37B7AEAE"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lang w:eastAsia="zh-CN"/>
        </w:rPr>
        <w:t>（</w:t>
      </w:r>
      <w:r w:rsidRPr="006A52C7">
        <w:rPr>
          <w:rFonts w:cs="仿宋"/>
          <w:color w:val="000000" w:themeColor="text1"/>
          <w:lang w:eastAsia="zh-CN"/>
        </w:rPr>
        <w:t>12</w:t>
      </w:r>
      <w:r w:rsidRPr="006A52C7">
        <w:rPr>
          <w:color w:val="000000" w:themeColor="text1"/>
          <w:lang w:eastAsia="zh-CN"/>
        </w:rPr>
        <w:t>）《辽宁省绿色建筑条例》</w:t>
      </w:r>
    </w:p>
    <w:p w14:paraId="1CB52B72"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hint="eastAsia"/>
          <w:color w:val="000000" w:themeColor="text1"/>
          <w:lang w:eastAsia="zh-CN"/>
        </w:rPr>
        <w:t>（13）《中共中央关于进一步全面深化改革推进中国式现代化的决定》</w:t>
      </w:r>
    </w:p>
    <w:p w14:paraId="6D506CE8"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hint="eastAsia"/>
          <w:color w:val="000000" w:themeColor="text1"/>
          <w:lang w:eastAsia="zh-CN"/>
        </w:rPr>
        <w:t>（14）《铁岭市国土空间总体规划（2021—2035年》</w:t>
      </w:r>
    </w:p>
    <w:p w14:paraId="416EFED6"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hint="eastAsia"/>
          <w:color w:val="000000" w:themeColor="text1"/>
          <w:lang w:eastAsia="zh-CN"/>
        </w:rPr>
        <w:t>（15）《昌图镇国土空间总体规划（2021—2035年》（报批稿）</w:t>
      </w:r>
    </w:p>
    <w:p w14:paraId="5A3329A3" w14:textId="77777777" w:rsidR="003A61C7" w:rsidRPr="006A52C7" w:rsidRDefault="00000000">
      <w:pPr>
        <w:pStyle w:val="3"/>
        <w:rPr>
          <w:rFonts w:hint="eastAsia"/>
          <w:b w:val="0"/>
          <w:bCs w:val="0"/>
          <w:color w:val="000000" w:themeColor="text1"/>
          <w:lang w:eastAsia="zh-CN"/>
        </w:rPr>
      </w:pPr>
      <w:bookmarkStart w:id="17" w:name="_Toc168661237"/>
      <w:bookmarkStart w:id="18" w:name="_Toc168658793"/>
      <w:r w:rsidRPr="006A52C7">
        <w:rPr>
          <w:b w:val="0"/>
          <w:bCs w:val="0"/>
          <w:color w:val="000000" w:themeColor="text1"/>
          <w:lang w:eastAsia="zh-CN"/>
        </w:rPr>
        <w:t>规划期限</w:t>
      </w:r>
      <w:bookmarkEnd w:id="17"/>
      <w:bookmarkEnd w:id="18"/>
    </w:p>
    <w:p w14:paraId="77D14082"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color w:val="000000" w:themeColor="text1"/>
          <w:spacing w:val="2"/>
          <w:lang w:eastAsia="zh-CN"/>
        </w:rPr>
        <w:t>本次</w:t>
      </w:r>
      <w:r w:rsidRPr="006A52C7">
        <w:rPr>
          <w:rFonts w:hint="eastAsia"/>
          <w:color w:val="000000" w:themeColor="text1"/>
          <w:spacing w:val="-3"/>
          <w:lang w:eastAsia="zh-CN"/>
        </w:rPr>
        <w:t>五台子村、二高地村</w:t>
      </w:r>
      <w:r w:rsidRPr="006A52C7">
        <w:rPr>
          <w:color w:val="000000" w:themeColor="text1"/>
          <w:spacing w:val="2"/>
          <w:lang w:eastAsia="zh-CN"/>
        </w:rPr>
        <w:t>村庄规划的规划期限为</w:t>
      </w:r>
      <w:r w:rsidRPr="006A52C7">
        <w:rPr>
          <w:rFonts w:cs="仿宋"/>
          <w:color w:val="000000" w:themeColor="text1"/>
          <w:lang w:eastAsia="zh-CN"/>
        </w:rPr>
        <w:t>202</w:t>
      </w:r>
      <w:r w:rsidRPr="006A52C7">
        <w:rPr>
          <w:rFonts w:cs="仿宋" w:hint="eastAsia"/>
          <w:color w:val="000000" w:themeColor="text1"/>
          <w:lang w:eastAsia="zh-CN"/>
        </w:rPr>
        <w:t>1</w:t>
      </w:r>
      <w:r w:rsidRPr="006A52C7">
        <w:rPr>
          <w:rFonts w:cs="仿宋"/>
          <w:color w:val="000000" w:themeColor="text1"/>
          <w:lang w:eastAsia="zh-CN"/>
        </w:rPr>
        <w:t>-2035</w:t>
      </w:r>
      <w:r w:rsidRPr="006A52C7">
        <w:rPr>
          <w:color w:val="000000" w:themeColor="text1"/>
          <w:spacing w:val="2"/>
          <w:lang w:eastAsia="zh-CN"/>
        </w:rPr>
        <w:t>年，近期至</w:t>
      </w:r>
      <w:r w:rsidRPr="006A52C7">
        <w:rPr>
          <w:rFonts w:cs="仿宋"/>
          <w:color w:val="000000" w:themeColor="text1"/>
          <w:lang w:eastAsia="zh-CN"/>
        </w:rPr>
        <w:t>2025</w:t>
      </w:r>
      <w:r w:rsidRPr="006A52C7">
        <w:rPr>
          <w:color w:val="000000" w:themeColor="text1"/>
          <w:lang w:eastAsia="zh-CN"/>
        </w:rPr>
        <w:t>年，远期至</w:t>
      </w:r>
      <w:r w:rsidRPr="006A52C7">
        <w:rPr>
          <w:rFonts w:cs="仿宋"/>
          <w:color w:val="000000" w:themeColor="text1"/>
          <w:lang w:eastAsia="zh-CN"/>
        </w:rPr>
        <w:t>2035</w:t>
      </w:r>
      <w:r w:rsidRPr="006A52C7">
        <w:rPr>
          <w:color w:val="000000" w:themeColor="text1"/>
          <w:lang w:eastAsia="zh-CN"/>
        </w:rPr>
        <w:t>年。</w:t>
      </w:r>
    </w:p>
    <w:p w14:paraId="31A4A374" w14:textId="77777777" w:rsidR="003A61C7" w:rsidRPr="006A52C7" w:rsidRDefault="00000000">
      <w:pPr>
        <w:pStyle w:val="3"/>
        <w:rPr>
          <w:rFonts w:hint="eastAsia"/>
          <w:b w:val="0"/>
          <w:bCs w:val="0"/>
          <w:color w:val="000000" w:themeColor="text1"/>
          <w:lang w:eastAsia="zh-CN"/>
        </w:rPr>
      </w:pPr>
      <w:bookmarkStart w:id="19" w:name="_Toc168661238"/>
      <w:bookmarkStart w:id="20" w:name="_Toc168658794"/>
      <w:r w:rsidRPr="006A52C7">
        <w:rPr>
          <w:b w:val="0"/>
          <w:bCs w:val="0"/>
          <w:color w:val="000000" w:themeColor="text1"/>
          <w:lang w:eastAsia="zh-CN"/>
        </w:rPr>
        <w:t>规划范围</w:t>
      </w:r>
      <w:bookmarkEnd w:id="19"/>
      <w:bookmarkEnd w:id="20"/>
    </w:p>
    <w:p w14:paraId="141F6618"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cs="仿宋" w:hint="eastAsia"/>
          <w:color w:val="000000" w:themeColor="text1"/>
          <w:lang w:eastAsia="zh-CN"/>
        </w:rPr>
        <w:t>本次规划范围为五台子村、二高地村的行政辖区范围。五台子村下辖5个自然村，包括四台子、兴隆沟、义和屯、</w:t>
      </w:r>
      <w:proofErr w:type="gramStart"/>
      <w:r w:rsidRPr="006A52C7">
        <w:rPr>
          <w:rFonts w:cs="仿宋" w:hint="eastAsia"/>
          <w:color w:val="000000" w:themeColor="text1"/>
          <w:lang w:eastAsia="zh-CN"/>
        </w:rPr>
        <w:t>西五台子</w:t>
      </w:r>
      <w:proofErr w:type="gramEnd"/>
      <w:r w:rsidRPr="006A52C7">
        <w:rPr>
          <w:rFonts w:cs="仿宋" w:hint="eastAsia"/>
          <w:color w:val="000000" w:themeColor="text1"/>
          <w:lang w:eastAsia="zh-CN"/>
        </w:rPr>
        <w:t>、</w:t>
      </w:r>
      <w:proofErr w:type="gramStart"/>
      <w:r w:rsidRPr="006A52C7">
        <w:rPr>
          <w:rFonts w:cs="仿宋" w:hint="eastAsia"/>
          <w:color w:val="000000" w:themeColor="text1"/>
          <w:lang w:eastAsia="zh-CN"/>
        </w:rPr>
        <w:t>腰五台子</w:t>
      </w:r>
      <w:proofErr w:type="gramEnd"/>
      <w:r w:rsidRPr="006A52C7">
        <w:rPr>
          <w:rFonts w:cs="仿宋" w:hint="eastAsia"/>
          <w:color w:val="000000" w:themeColor="text1"/>
          <w:lang w:eastAsia="zh-CN"/>
        </w:rPr>
        <w:t>；二高地村下辖6个自然村，包括昌图镇镇区和上五台子、山前、南窝堡、北窝堡、左家沟、下左家沟，五台子村、二高地村村域面积总计1217.49公顷</w:t>
      </w:r>
      <w:r w:rsidRPr="006A52C7">
        <w:rPr>
          <w:color w:val="000000" w:themeColor="text1"/>
          <w:lang w:eastAsia="zh-CN"/>
        </w:rPr>
        <w:t>。</w:t>
      </w:r>
    </w:p>
    <w:p w14:paraId="139C6F1A" w14:textId="77777777" w:rsidR="003A61C7" w:rsidRPr="006A52C7" w:rsidRDefault="003A61C7">
      <w:pPr>
        <w:spacing w:before="100" w:beforeAutospacing="1" w:after="100" w:afterAutospacing="1" w:line="360" w:lineRule="auto"/>
        <w:ind w:left="770" w:hangingChars="350" w:hanging="770"/>
        <w:contextualSpacing/>
        <w:rPr>
          <w:rFonts w:hint="eastAsia"/>
          <w:color w:val="000000" w:themeColor="text1"/>
          <w:lang w:eastAsia="zh-CN"/>
        </w:rPr>
        <w:sectPr w:rsidR="003A61C7" w:rsidRPr="006A52C7">
          <w:headerReference w:type="even" r:id="rId13"/>
          <w:headerReference w:type="default" r:id="rId14"/>
          <w:footerReference w:type="default" r:id="rId15"/>
          <w:pgSz w:w="11910" w:h="16840"/>
          <w:pgMar w:top="1134" w:right="1440" w:bottom="1134" w:left="1440" w:header="850" w:footer="850" w:gutter="0"/>
          <w:pgNumType w:start="1"/>
          <w:cols w:space="720"/>
          <w:docGrid w:linePitch="299"/>
        </w:sectPr>
      </w:pPr>
    </w:p>
    <w:p w14:paraId="735EFDC0" w14:textId="77777777" w:rsidR="003A61C7" w:rsidRPr="006A52C7" w:rsidRDefault="00000000">
      <w:pPr>
        <w:pStyle w:val="1"/>
        <w:spacing w:before="480"/>
        <w:rPr>
          <w:rFonts w:hint="eastAsia"/>
          <w:color w:val="000000" w:themeColor="text1"/>
        </w:rPr>
      </w:pPr>
      <w:bookmarkStart w:id="21" w:name="_bookmark1"/>
      <w:bookmarkStart w:id="22" w:name="_Toc168500114"/>
      <w:bookmarkStart w:id="23" w:name="_Toc168490986"/>
      <w:bookmarkStart w:id="24" w:name="_Toc168658795"/>
      <w:bookmarkStart w:id="25" w:name="_Toc9090"/>
      <w:bookmarkStart w:id="26" w:name="_Toc168661239"/>
      <w:bookmarkEnd w:id="21"/>
      <w:proofErr w:type="spellStart"/>
      <w:r w:rsidRPr="006A52C7">
        <w:rPr>
          <w:color w:val="000000" w:themeColor="text1"/>
        </w:rPr>
        <w:lastRenderedPageBreak/>
        <w:t>发展目标定位</w:t>
      </w:r>
      <w:bookmarkEnd w:id="22"/>
      <w:bookmarkEnd w:id="23"/>
      <w:bookmarkEnd w:id="24"/>
      <w:bookmarkEnd w:id="25"/>
      <w:bookmarkEnd w:id="26"/>
      <w:proofErr w:type="spellEnd"/>
    </w:p>
    <w:p w14:paraId="1E39AFA1" w14:textId="77777777" w:rsidR="003A61C7" w:rsidRPr="006A52C7" w:rsidRDefault="00000000">
      <w:pPr>
        <w:pStyle w:val="3"/>
        <w:rPr>
          <w:rFonts w:hint="eastAsia"/>
          <w:b w:val="0"/>
          <w:bCs w:val="0"/>
          <w:color w:val="000000" w:themeColor="text1"/>
          <w:lang w:eastAsia="zh-CN"/>
        </w:rPr>
      </w:pPr>
      <w:bookmarkStart w:id="27" w:name="_Toc168661240"/>
      <w:bookmarkStart w:id="28" w:name="_Toc168658796"/>
      <w:r w:rsidRPr="006A52C7">
        <w:rPr>
          <w:b w:val="0"/>
          <w:bCs w:val="0"/>
          <w:color w:val="000000" w:themeColor="text1"/>
          <w:lang w:eastAsia="zh-CN"/>
        </w:rPr>
        <w:t>规划目标</w:t>
      </w:r>
      <w:bookmarkEnd w:id="27"/>
      <w:bookmarkEnd w:id="28"/>
    </w:p>
    <w:p w14:paraId="26137727"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6A52C7">
        <w:rPr>
          <w:color w:val="000000" w:themeColor="text1"/>
          <w:spacing w:val="-3"/>
          <w:lang w:eastAsia="zh-CN"/>
        </w:rPr>
        <w:t>至规划</w:t>
      </w:r>
      <w:proofErr w:type="gramEnd"/>
      <w:r w:rsidRPr="006A52C7">
        <w:rPr>
          <w:color w:val="000000" w:themeColor="text1"/>
          <w:spacing w:val="-3"/>
          <w:lang w:eastAsia="zh-CN"/>
        </w:rPr>
        <w:t>期末，基于挖掘</w:t>
      </w:r>
      <w:r w:rsidRPr="006A52C7">
        <w:rPr>
          <w:rFonts w:hint="eastAsia"/>
          <w:color w:val="000000" w:themeColor="text1"/>
          <w:spacing w:val="-3"/>
          <w:lang w:eastAsia="zh-CN"/>
        </w:rPr>
        <w:t>五台子村、二高地村</w:t>
      </w:r>
      <w:r w:rsidRPr="006A52C7">
        <w:rPr>
          <w:color w:val="000000" w:themeColor="text1"/>
          <w:spacing w:val="-3"/>
          <w:lang w:eastAsia="zh-CN"/>
        </w:rPr>
        <w:t>村域资源，把</w:t>
      </w:r>
      <w:r w:rsidRPr="006A52C7">
        <w:rPr>
          <w:rFonts w:hint="eastAsia"/>
          <w:color w:val="000000" w:themeColor="text1"/>
          <w:spacing w:val="-3"/>
          <w:lang w:eastAsia="zh-CN"/>
        </w:rPr>
        <w:t>五台子村、二高地村</w:t>
      </w:r>
      <w:r w:rsidRPr="006A52C7">
        <w:rPr>
          <w:color w:val="000000" w:themeColor="text1"/>
          <w:spacing w:val="-3"/>
          <w:lang w:eastAsia="zh-CN"/>
        </w:rPr>
        <w:t>建成农业发展兴旺，公共服务设施完善，基础设施配套齐全，生活环</w:t>
      </w:r>
      <w:r w:rsidRPr="006A52C7">
        <w:rPr>
          <w:color w:val="000000" w:themeColor="text1"/>
          <w:lang w:eastAsia="zh-CN"/>
        </w:rPr>
        <w:t>境优美的</w:t>
      </w:r>
      <w:r w:rsidRPr="006A52C7">
        <w:rPr>
          <w:rFonts w:hint="eastAsia"/>
          <w:color w:val="000000" w:themeColor="text1"/>
          <w:lang w:eastAsia="zh-CN"/>
        </w:rPr>
        <w:t>生态</w:t>
      </w:r>
      <w:r w:rsidRPr="006A52C7">
        <w:rPr>
          <w:color w:val="000000" w:themeColor="text1"/>
          <w:lang w:eastAsia="zh-CN"/>
        </w:rPr>
        <w:t>宜居乡村。</w:t>
      </w:r>
    </w:p>
    <w:p w14:paraId="53CEC778" w14:textId="77777777" w:rsidR="003A61C7" w:rsidRPr="006A52C7" w:rsidRDefault="00000000">
      <w:pPr>
        <w:pStyle w:val="3"/>
        <w:rPr>
          <w:rFonts w:hint="eastAsia"/>
          <w:b w:val="0"/>
          <w:bCs w:val="0"/>
          <w:color w:val="000000" w:themeColor="text1"/>
          <w:lang w:eastAsia="zh-CN"/>
        </w:rPr>
      </w:pPr>
      <w:bookmarkStart w:id="29" w:name="_Toc168661241"/>
      <w:bookmarkStart w:id="30" w:name="_Toc168658797"/>
      <w:r w:rsidRPr="006A52C7">
        <w:rPr>
          <w:b w:val="0"/>
          <w:bCs w:val="0"/>
          <w:color w:val="000000" w:themeColor="text1"/>
          <w:lang w:eastAsia="zh-CN"/>
        </w:rPr>
        <w:t>发展定位</w:t>
      </w:r>
      <w:bookmarkEnd w:id="29"/>
      <w:bookmarkEnd w:id="30"/>
    </w:p>
    <w:p w14:paraId="3EC71831"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A52C7">
        <w:rPr>
          <w:rFonts w:hint="eastAsia"/>
          <w:color w:val="000000" w:themeColor="text1"/>
          <w:spacing w:val="-3"/>
          <w:lang w:eastAsia="zh-CN"/>
        </w:rPr>
        <w:t>将五台子村、二高地村打造成：“昌图镇规模化优质玉米种植城镇近郊美丽乡村。”</w:t>
      </w:r>
    </w:p>
    <w:p w14:paraId="76F7E238" w14:textId="77777777" w:rsidR="003A61C7" w:rsidRPr="006A52C7" w:rsidRDefault="00000000">
      <w:pPr>
        <w:pStyle w:val="3"/>
        <w:rPr>
          <w:rFonts w:hint="eastAsia"/>
          <w:b w:val="0"/>
          <w:bCs w:val="0"/>
          <w:color w:val="000000" w:themeColor="text1"/>
          <w:lang w:eastAsia="zh-CN"/>
        </w:rPr>
      </w:pPr>
      <w:bookmarkStart w:id="31" w:name="_Toc168658798"/>
      <w:bookmarkStart w:id="32" w:name="_Toc168661242"/>
      <w:r w:rsidRPr="006A52C7">
        <w:rPr>
          <w:b w:val="0"/>
          <w:bCs w:val="0"/>
          <w:color w:val="000000" w:themeColor="text1"/>
          <w:lang w:eastAsia="zh-CN"/>
        </w:rPr>
        <w:t>村庄类型</w:t>
      </w:r>
      <w:bookmarkEnd w:id="31"/>
      <w:bookmarkEnd w:id="32"/>
    </w:p>
    <w:p w14:paraId="1EAE770E" w14:textId="77777777" w:rsidR="003A61C7" w:rsidRPr="006A52C7"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A52C7">
        <w:rPr>
          <w:rFonts w:hint="eastAsia"/>
          <w:color w:val="000000" w:themeColor="text1"/>
          <w:lang w:eastAsia="zh-CN"/>
        </w:rPr>
        <w:t>承接《昌图镇总体规划（2021—2035年）》指引，五台子村为集聚建设类，二高地村村为城郊融合类村庄。</w:t>
      </w:r>
    </w:p>
    <w:p w14:paraId="261A1F8A" w14:textId="77777777" w:rsidR="003A61C7" w:rsidRPr="006A52C7" w:rsidRDefault="00000000">
      <w:pPr>
        <w:pStyle w:val="3"/>
        <w:rPr>
          <w:rFonts w:hint="eastAsia"/>
          <w:b w:val="0"/>
          <w:bCs w:val="0"/>
          <w:color w:val="000000" w:themeColor="text1"/>
          <w:lang w:eastAsia="zh-CN"/>
        </w:rPr>
      </w:pPr>
      <w:bookmarkStart w:id="33" w:name="_Toc168661243"/>
      <w:bookmarkStart w:id="34" w:name="_Toc168658799"/>
      <w:r w:rsidRPr="006A52C7">
        <w:rPr>
          <w:b w:val="0"/>
          <w:bCs w:val="0"/>
          <w:color w:val="000000" w:themeColor="text1"/>
          <w:lang w:eastAsia="zh-CN"/>
        </w:rPr>
        <w:t>发展规模</w:t>
      </w:r>
      <w:bookmarkEnd w:id="33"/>
      <w:bookmarkEnd w:id="34"/>
    </w:p>
    <w:p w14:paraId="5338C799" w14:textId="77777777" w:rsidR="003A61C7" w:rsidRPr="006A52C7" w:rsidRDefault="00000000">
      <w:pPr>
        <w:pStyle w:val="a1"/>
        <w:spacing w:before="200"/>
        <w:ind w:left="940" w:right="117"/>
        <w:rPr>
          <w:rFonts w:hint="eastAsia"/>
          <w:color w:val="000000" w:themeColor="text1"/>
          <w:lang w:eastAsia="zh-CN"/>
        </w:rPr>
      </w:pPr>
      <w:bookmarkStart w:id="35" w:name="_Toc168658800"/>
      <w:bookmarkStart w:id="36" w:name="_Toc168661244"/>
      <w:r w:rsidRPr="006A52C7">
        <w:rPr>
          <w:color w:val="000000" w:themeColor="text1"/>
          <w:lang w:eastAsia="zh-CN"/>
        </w:rPr>
        <w:t>预测规划末的人口总量，指导规划相关设计。</w:t>
      </w:r>
    </w:p>
    <w:p w14:paraId="444E29F3" w14:textId="77777777" w:rsidR="003A61C7" w:rsidRPr="006A52C7" w:rsidRDefault="00000000">
      <w:pPr>
        <w:pStyle w:val="3"/>
        <w:rPr>
          <w:rFonts w:hint="eastAsia"/>
          <w:b w:val="0"/>
          <w:bCs w:val="0"/>
          <w:color w:val="000000" w:themeColor="text1"/>
          <w:lang w:eastAsia="zh-CN"/>
        </w:rPr>
      </w:pPr>
      <w:r w:rsidRPr="006A52C7">
        <w:rPr>
          <w:b w:val="0"/>
          <w:bCs w:val="0"/>
          <w:color w:val="000000" w:themeColor="text1"/>
          <w:lang w:eastAsia="zh-CN"/>
        </w:rPr>
        <w:t>规划指标</w:t>
      </w:r>
      <w:bookmarkEnd w:id="35"/>
      <w:bookmarkEnd w:id="36"/>
    </w:p>
    <w:p w14:paraId="05AC224D"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规划制定</w:t>
      </w:r>
      <w:r w:rsidRPr="006A52C7">
        <w:rPr>
          <w:rFonts w:cs="仿宋" w:hint="eastAsia"/>
          <w:color w:val="000000" w:themeColor="text1"/>
          <w:spacing w:val="-1"/>
          <w:lang w:eastAsia="zh-CN"/>
        </w:rPr>
        <w:t>8</w:t>
      </w:r>
      <w:r w:rsidRPr="006A52C7">
        <w:rPr>
          <w:color w:val="000000" w:themeColor="text1"/>
          <w:spacing w:val="-1"/>
          <w:lang w:eastAsia="zh-CN"/>
        </w:rPr>
        <w:t>项控制指标（详见表</w:t>
      </w:r>
      <w:r w:rsidRPr="006A52C7">
        <w:rPr>
          <w:rFonts w:cs="仿宋"/>
          <w:color w:val="000000" w:themeColor="text1"/>
          <w:spacing w:val="-13"/>
          <w:lang w:eastAsia="zh-CN"/>
        </w:rPr>
        <w:t>1</w:t>
      </w:r>
      <w:r w:rsidRPr="006A52C7">
        <w:rPr>
          <w:color w:val="000000" w:themeColor="text1"/>
          <w:spacing w:val="-13"/>
          <w:lang w:eastAsia="zh-CN"/>
        </w:rPr>
        <w:t>），用以</w:t>
      </w:r>
      <w:proofErr w:type="gramStart"/>
      <w:r w:rsidRPr="006A52C7">
        <w:rPr>
          <w:color w:val="000000" w:themeColor="text1"/>
          <w:spacing w:val="-13"/>
          <w:lang w:eastAsia="zh-CN"/>
        </w:rPr>
        <w:t>管控</w:t>
      </w:r>
      <w:r w:rsidRPr="006A52C7">
        <w:rPr>
          <w:rFonts w:hint="eastAsia"/>
          <w:color w:val="000000" w:themeColor="text1"/>
          <w:spacing w:val="-3"/>
          <w:lang w:eastAsia="zh-CN"/>
        </w:rPr>
        <w:t>五台子</w:t>
      </w:r>
      <w:proofErr w:type="gramEnd"/>
      <w:r w:rsidRPr="006A52C7">
        <w:rPr>
          <w:rFonts w:hint="eastAsia"/>
          <w:color w:val="000000" w:themeColor="text1"/>
          <w:spacing w:val="-3"/>
          <w:lang w:eastAsia="zh-CN"/>
        </w:rPr>
        <w:t>村、二高地村</w:t>
      </w:r>
      <w:r w:rsidRPr="006A52C7">
        <w:rPr>
          <w:color w:val="000000" w:themeColor="text1"/>
          <w:spacing w:val="-13"/>
          <w:lang w:eastAsia="zh-CN"/>
        </w:rPr>
        <w:t>各</w:t>
      </w:r>
      <w:r w:rsidRPr="006A52C7">
        <w:rPr>
          <w:color w:val="000000" w:themeColor="text1"/>
          <w:spacing w:val="-5"/>
          <w:lang w:eastAsia="zh-CN"/>
        </w:rPr>
        <w:t>项村庄建设实施，其中包括约束性指标</w:t>
      </w:r>
      <w:r w:rsidRPr="006A52C7">
        <w:rPr>
          <w:rFonts w:cs="仿宋"/>
          <w:color w:val="000000" w:themeColor="text1"/>
          <w:lang w:eastAsia="zh-CN"/>
        </w:rPr>
        <w:t>4</w:t>
      </w:r>
      <w:r w:rsidRPr="006A52C7">
        <w:rPr>
          <w:color w:val="000000" w:themeColor="text1"/>
          <w:spacing w:val="-10"/>
          <w:lang w:eastAsia="zh-CN"/>
        </w:rPr>
        <w:t>项，预期性指标</w:t>
      </w:r>
      <w:r w:rsidRPr="006A52C7">
        <w:rPr>
          <w:rFonts w:cs="仿宋" w:hint="eastAsia"/>
          <w:color w:val="000000" w:themeColor="text1"/>
          <w:lang w:eastAsia="zh-CN"/>
        </w:rPr>
        <w:t>4</w:t>
      </w:r>
      <w:r w:rsidRPr="006A52C7">
        <w:rPr>
          <w:color w:val="000000" w:themeColor="text1"/>
          <w:spacing w:val="-3"/>
          <w:lang w:eastAsia="zh-CN"/>
        </w:rPr>
        <w:t>，约束性指标主要以建设用地指标不突破，不触碰永久基</w:t>
      </w:r>
      <w:r w:rsidRPr="006A52C7">
        <w:rPr>
          <w:color w:val="000000" w:themeColor="text1"/>
          <w:lang w:eastAsia="zh-CN"/>
        </w:rPr>
        <w:t>本农田，保证耕地保有量等指标构成。</w:t>
      </w:r>
    </w:p>
    <w:p w14:paraId="37ACA157" w14:textId="77777777" w:rsidR="003A61C7" w:rsidRPr="006A52C7" w:rsidRDefault="003A61C7">
      <w:pPr>
        <w:spacing w:before="100" w:beforeAutospacing="1" w:after="100" w:afterAutospacing="1" w:line="360" w:lineRule="auto"/>
        <w:ind w:left="770" w:hangingChars="350" w:hanging="770"/>
        <w:contextualSpacing/>
        <w:jc w:val="both"/>
        <w:rPr>
          <w:rFonts w:hint="eastAsia"/>
          <w:color w:val="000000" w:themeColor="text1"/>
          <w:lang w:eastAsia="zh-CN"/>
        </w:rPr>
        <w:sectPr w:rsidR="003A61C7" w:rsidRPr="006A52C7">
          <w:pgSz w:w="11910" w:h="16840"/>
          <w:pgMar w:top="1134" w:right="1440" w:bottom="1134" w:left="1440" w:header="850" w:footer="850" w:gutter="0"/>
          <w:cols w:space="720"/>
          <w:docGrid w:linePitch="299"/>
        </w:sectPr>
      </w:pPr>
    </w:p>
    <w:p w14:paraId="74B65760" w14:textId="77777777" w:rsidR="003A61C7" w:rsidRPr="006A52C7" w:rsidRDefault="00000000">
      <w:pPr>
        <w:pStyle w:val="1"/>
        <w:spacing w:before="480"/>
        <w:rPr>
          <w:rFonts w:hint="eastAsia"/>
          <w:color w:val="000000" w:themeColor="text1"/>
        </w:rPr>
      </w:pPr>
      <w:bookmarkStart w:id="37" w:name="_bookmark2"/>
      <w:bookmarkStart w:id="38" w:name="_Toc168500115"/>
      <w:bookmarkStart w:id="39" w:name="_Toc19373"/>
      <w:bookmarkStart w:id="40" w:name="_Toc168658801"/>
      <w:bookmarkStart w:id="41" w:name="_Toc168490987"/>
      <w:bookmarkStart w:id="42" w:name="_Toc168661245"/>
      <w:bookmarkEnd w:id="37"/>
      <w:proofErr w:type="spellStart"/>
      <w:r w:rsidRPr="006A52C7">
        <w:rPr>
          <w:color w:val="000000" w:themeColor="text1"/>
        </w:rPr>
        <w:lastRenderedPageBreak/>
        <w:t>边界划定与管控</w:t>
      </w:r>
      <w:bookmarkEnd w:id="38"/>
      <w:bookmarkEnd w:id="39"/>
      <w:bookmarkEnd w:id="40"/>
      <w:bookmarkEnd w:id="41"/>
      <w:bookmarkEnd w:id="42"/>
      <w:proofErr w:type="spellEnd"/>
    </w:p>
    <w:p w14:paraId="1242F6BD" w14:textId="77777777" w:rsidR="003A61C7" w:rsidRPr="006A52C7" w:rsidRDefault="00000000">
      <w:pPr>
        <w:pStyle w:val="2"/>
        <w:numPr>
          <w:ilvl w:val="1"/>
          <w:numId w:val="2"/>
        </w:numPr>
        <w:rPr>
          <w:rFonts w:hint="eastAsia"/>
          <w:color w:val="000000" w:themeColor="text1"/>
          <w:lang w:eastAsia="zh-CN"/>
        </w:rPr>
      </w:pPr>
      <w:bookmarkStart w:id="43" w:name="_bookmark3"/>
      <w:bookmarkStart w:id="44" w:name="_Toc168658802"/>
      <w:bookmarkStart w:id="45" w:name="_Toc168500116"/>
      <w:bookmarkStart w:id="46" w:name="_Toc168661246"/>
      <w:bookmarkStart w:id="47" w:name="_Toc16140"/>
      <w:bookmarkStart w:id="48" w:name="_Toc168490988"/>
      <w:bookmarkEnd w:id="43"/>
      <w:r w:rsidRPr="006A52C7">
        <w:rPr>
          <w:color w:val="000000" w:themeColor="text1"/>
          <w:lang w:eastAsia="zh-CN"/>
        </w:rPr>
        <w:t>农业空间</w:t>
      </w:r>
      <w:bookmarkEnd w:id="44"/>
      <w:bookmarkEnd w:id="45"/>
      <w:bookmarkEnd w:id="46"/>
      <w:bookmarkEnd w:id="47"/>
      <w:bookmarkEnd w:id="48"/>
    </w:p>
    <w:p w14:paraId="2E0063B0" w14:textId="77777777" w:rsidR="003A61C7" w:rsidRPr="006A52C7" w:rsidRDefault="00000000">
      <w:pPr>
        <w:pStyle w:val="3"/>
        <w:numPr>
          <w:ilvl w:val="2"/>
          <w:numId w:val="4"/>
        </w:numPr>
        <w:rPr>
          <w:rFonts w:hint="eastAsia"/>
          <w:b w:val="0"/>
          <w:bCs w:val="0"/>
          <w:color w:val="000000" w:themeColor="text1"/>
          <w:lang w:eastAsia="zh-CN"/>
        </w:rPr>
      </w:pPr>
      <w:bookmarkStart w:id="49" w:name="_Toc168658803"/>
      <w:bookmarkStart w:id="50" w:name="_Toc168661247"/>
      <w:r w:rsidRPr="006A52C7">
        <w:rPr>
          <w:b w:val="0"/>
          <w:bCs w:val="0"/>
          <w:color w:val="000000" w:themeColor="text1"/>
          <w:lang w:eastAsia="zh-CN"/>
        </w:rPr>
        <w:t>永久基本农田</w:t>
      </w:r>
      <w:bookmarkEnd w:id="49"/>
      <w:bookmarkEnd w:id="50"/>
    </w:p>
    <w:p w14:paraId="5FFD2529"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转落永久基本农田控制线。</w:t>
      </w:r>
    </w:p>
    <w:p w14:paraId="0D878804" w14:textId="77777777" w:rsidR="003A61C7" w:rsidRPr="006A52C7" w:rsidRDefault="00000000">
      <w:pPr>
        <w:pStyle w:val="3"/>
        <w:rPr>
          <w:rFonts w:hint="eastAsia"/>
          <w:b w:val="0"/>
          <w:bCs w:val="0"/>
          <w:color w:val="000000" w:themeColor="text1"/>
          <w:lang w:eastAsia="zh-CN"/>
        </w:rPr>
      </w:pPr>
      <w:bookmarkStart w:id="51" w:name="_Toc168658804"/>
      <w:bookmarkStart w:id="52" w:name="_Toc168661248"/>
      <w:r w:rsidRPr="006A52C7">
        <w:rPr>
          <w:b w:val="0"/>
          <w:bCs w:val="0"/>
          <w:color w:val="000000" w:themeColor="text1"/>
          <w:lang w:eastAsia="zh-CN"/>
        </w:rPr>
        <w:t>一般农业空间</w:t>
      </w:r>
      <w:bookmarkEnd w:id="51"/>
      <w:bookmarkEnd w:id="52"/>
    </w:p>
    <w:p w14:paraId="2379A712" w14:textId="77777777" w:rsidR="003A61C7" w:rsidRPr="006A52C7" w:rsidRDefault="00000000">
      <w:pPr>
        <w:pStyle w:val="a1"/>
        <w:spacing w:before="118" w:line="357" w:lineRule="auto"/>
        <w:ind w:right="216"/>
        <w:jc w:val="both"/>
        <w:rPr>
          <w:rFonts w:hint="eastAsia"/>
          <w:color w:val="000000" w:themeColor="text1"/>
          <w:lang w:eastAsia="zh-CN"/>
        </w:rPr>
      </w:pPr>
      <w:bookmarkStart w:id="53" w:name="_bookmark4"/>
      <w:bookmarkStart w:id="54" w:name="_Toc168661249"/>
      <w:bookmarkStart w:id="55" w:name="_Toc168500117"/>
      <w:bookmarkStart w:id="56" w:name="_Toc168490989"/>
      <w:bookmarkStart w:id="57" w:name="_Toc168658805"/>
      <w:bookmarkEnd w:id="53"/>
      <w:r w:rsidRPr="006A52C7">
        <w:rPr>
          <w:color w:val="000000" w:themeColor="text1"/>
          <w:spacing w:val="-6"/>
          <w:lang w:eastAsia="zh-CN"/>
        </w:rPr>
        <w:t>一般农业空间的各类土地使用，应符合现行农用地、林业用地等对应土地用途管制的相关规定，严格控制各类开发建设活动占用、破</w:t>
      </w:r>
      <w:r w:rsidRPr="006A52C7">
        <w:rPr>
          <w:color w:val="000000" w:themeColor="text1"/>
          <w:lang w:eastAsia="zh-CN"/>
        </w:rPr>
        <w:t>坏。</w:t>
      </w:r>
    </w:p>
    <w:p w14:paraId="0D0B1810" w14:textId="77777777" w:rsidR="003A61C7" w:rsidRPr="006A52C7" w:rsidRDefault="00000000">
      <w:pPr>
        <w:pStyle w:val="2"/>
        <w:numPr>
          <w:ilvl w:val="1"/>
          <w:numId w:val="2"/>
        </w:numPr>
        <w:rPr>
          <w:rFonts w:hint="eastAsia"/>
          <w:color w:val="000000" w:themeColor="text1"/>
          <w:lang w:eastAsia="zh-CN"/>
        </w:rPr>
      </w:pPr>
      <w:bookmarkStart w:id="58" w:name="_Toc29947"/>
      <w:r w:rsidRPr="006A52C7">
        <w:rPr>
          <w:color w:val="000000" w:themeColor="text1"/>
          <w:lang w:eastAsia="zh-CN"/>
        </w:rPr>
        <w:t>生态空间</w:t>
      </w:r>
      <w:bookmarkEnd w:id="54"/>
      <w:bookmarkEnd w:id="55"/>
      <w:bookmarkEnd w:id="56"/>
      <w:bookmarkEnd w:id="57"/>
      <w:bookmarkEnd w:id="58"/>
    </w:p>
    <w:p w14:paraId="7DA6CBF7" w14:textId="77777777" w:rsidR="003A61C7" w:rsidRPr="006A52C7" w:rsidRDefault="00000000">
      <w:pPr>
        <w:pStyle w:val="3"/>
        <w:rPr>
          <w:rFonts w:hint="eastAsia"/>
          <w:b w:val="0"/>
          <w:bCs w:val="0"/>
          <w:color w:val="000000" w:themeColor="text1"/>
          <w:lang w:eastAsia="zh-CN"/>
        </w:rPr>
      </w:pPr>
      <w:bookmarkStart w:id="59" w:name="_Toc168661250"/>
      <w:bookmarkStart w:id="60" w:name="_Toc168658806"/>
      <w:r w:rsidRPr="006A52C7">
        <w:rPr>
          <w:b w:val="0"/>
          <w:bCs w:val="0"/>
          <w:color w:val="000000" w:themeColor="text1"/>
          <w:lang w:eastAsia="zh-CN"/>
        </w:rPr>
        <w:t>生态保护红线</w:t>
      </w:r>
      <w:bookmarkEnd w:id="59"/>
      <w:bookmarkEnd w:id="60"/>
    </w:p>
    <w:p w14:paraId="02EBBEBE"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规划落实生态保护红线，</w:t>
      </w:r>
      <w:r w:rsidRPr="006A52C7">
        <w:rPr>
          <w:rFonts w:hint="eastAsia"/>
          <w:color w:val="000000" w:themeColor="text1"/>
          <w:spacing w:val="-3"/>
          <w:lang w:eastAsia="zh-CN"/>
        </w:rPr>
        <w:t>五台子村、二高地村</w:t>
      </w:r>
      <w:r w:rsidRPr="006A52C7">
        <w:rPr>
          <w:color w:val="000000" w:themeColor="text1"/>
          <w:lang w:eastAsia="zh-CN"/>
        </w:rPr>
        <w:t>村域范围内</w:t>
      </w:r>
      <w:r w:rsidRPr="006A52C7">
        <w:rPr>
          <w:rFonts w:hint="eastAsia"/>
          <w:color w:val="000000" w:themeColor="text1"/>
          <w:lang w:eastAsia="zh-CN"/>
        </w:rPr>
        <w:t>不涉及生态保护红线</w:t>
      </w:r>
      <w:r w:rsidRPr="006A52C7">
        <w:rPr>
          <w:color w:val="000000" w:themeColor="text1"/>
          <w:lang w:eastAsia="zh-CN"/>
        </w:rPr>
        <w:t>。</w:t>
      </w:r>
    </w:p>
    <w:p w14:paraId="290123D1" w14:textId="77777777" w:rsidR="003A61C7" w:rsidRPr="006A52C7" w:rsidRDefault="00000000">
      <w:pPr>
        <w:pStyle w:val="3"/>
        <w:rPr>
          <w:rFonts w:hint="eastAsia"/>
          <w:b w:val="0"/>
          <w:bCs w:val="0"/>
          <w:color w:val="000000" w:themeColor="text1"/>
          <w:lang w:eastAsia="zh-CN"/>
        </w:rPr>
      </w:pPr>
      <w:bookmarkStart w:id="61" w:name="_Toc168658807"/>
      <w:bookmarkStart w:id="62" w:name="_Toc168661251"/>
      <w:r w:rsidRPr="006A52C7">
        <w:rPr>
          <w:b w:val="0"/>
          <w:bCs w:val="0"/>
          <w:color w:val="000000" w:themeColor="text1"/>
          <w:lang w:eastAsia="zh-CN"/>
        </w:rPr>
        <w:t>一般生态空间</w:t>
      </w:r>
      <w:bookmarkEnd w:id="61"/>
      <w:bookmarkEnd w:id="62"/>
    </w:p>
    <w:p w14:paraId="2BC7C386"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63" w:name="_bookmark5"/>
      <w:bookmarkStart w:id="64" w:name="_Toc168658808"/>
      <w:bookmarkStart w:id="65" w:name="_Toc168490990"/>
      <w:bookmarkStart w:id="66" w:name="_Toc168500118"/>
      <w:bookmarkStart w:id="67" w:name="_Toc168661252"/>
      <w:bookmarkEnd w:id="63"/>
      <w:r w:rsidRPr="006A52C7">
        <w:rPr>
          <w:color w:val="000000" w:themeColor="text1"/>
          <w:lang w:eastAsia="zh-CN"/>
        </w:rPr>
        <w:t>在生态保护红线以外，按照保留乡村原有地形地貌，保护乡村自然</w:t>
      </w:r>
    </w:p>
    <w:p w14:paraId="29A4B7CF"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风光和田园景观的原则，优化乡村水系、林网、绿道等生态空间格局，将村域内湿地、陆地水域、其他自然保留地等自然保护与保留用地划入一般生态空间，在村域内实行重点保护。</w:t>
      </w:r>
    </w:p>
    <w:p w14:paraId="2F2C48A8" w14:textId="77777777" w:rsidR="003A61C7" w:rsidRPr="006A52C7" w:rsidRDefault="003A61C7">
      <w:pPr>
        <w:pStyle w:val="a1"/>
        <w:adjustRightInd w:val="0"/>
        <w:snapToGrid w:val="0"/>
        <w:spacing w:beforeLines="50" w:before="120" w:afterLines="50" w:after="120" w:line="360" w:lineRule="auto"/>
        <w:ind w:left="1021"/>
        <w:jc w:val="both"/>
        <w:rPr>
          <w:rFonts w:hint="eastAsia"/>
          <w:color w:val="000000" w:themeColor="text1"/>
          <w:lang w:eastAsia="zh-CN"/>
        </w:rPr>
      </w:pPr>
    </w:p>
    <w:p w14:paraId="50EC214F" w14:textId="77777777" w:rsidR="003A61C7" w:rsidRPr="006A52C7" w:rsidRDefault="00000000">
      <w:pPr>
        <w:pStyle w:val="2"/>
        <w:numPr>
          <w:ilvl w:val="1"/>
          <w:numId w:val="2"/>
        </w:numPr>
        <w:rPr>
          <w:rFonts w:hint="eastAsia"/>
          <w:color w:val="000000" w:themeColor="text1"/>
          <w:lang w:eastAsia="zh-CN"/>
        </w:rPr>
      </w:pPr>
      <w:bookmarkStart w:id="68" w:name="_Toc26617"/>
      <w:r w:rsidRPr="006A52C7">
        <w:rPr>
          <w:color w:val="000000" w:themeColor="text1"/>
          <w:lang w:eastAsia="zh-CN"/>
        </w:rPr>
        <w:t>建设空间</w:t>
      </w:r>
      <w:bookmarkEnd w:id="64"/>
      <w:bookmarkEnd w:id="65"/>
      <w:bookmarkEnd w:id="66"/>
      <w:bookmarkEnd w:id="67"/>
      <w:bookmarkEnd w:id="68"/>
    </w:p>
    <w:p w14:paraId="0DC6AA18" w14:textId="77777777" w:rsidR="003A61C7" w:rsidRPr="006A52C7" w:rsidRDefault="00000000">
      <w:pPr>
        <w:pStyle w:val="3"/>
        <w:rPr>
          <w:rFonts w:hint="eastAsia"/>
          <w:b w:val="0"/>
          <w:bCs w:val="0"/>
          <w:color w:val="000000" w:themeColor="text1"/>
          <w:lang w:eastAsia="zh-CN"/>
        </w:rPr>
      </w:pPr>
      <w:bookmarkStart w:id="69" w:name="_Toc168661253"/>
      <w:bookmarkStart w:id="70" w:name="_Toc168658809"/>
      <w:r w:rsidRPr="006A52C7">
        <w:rPr>
          <w:b w:val="0"/>
          <w:bCs w:val="0"/>
          <w:color w:val="000000" w:themeColor="text1"/>
          <w:lang w:eastAsia="zh-CN"/>
        </w:rPr>
        <w:lastRenderedPageBreak/>
        <w:t>建设</w:t>
      </w:r>
      <w:bookmarkEnd w:id="69"/>
      <w:bookmarkEnd w:id="70"/>
      <w:r w:rsidRPr="006A52C7">
        <w:rPr>
          <w:rFonts w:hint="eastAsia"/>
          <w:b w:val="0"/>
          <w:bCs w:val="0"/>
          <w:color w:val="000000" w:themeColor="text1"/>
          <w:lang w:eastAsia="zh-CN"/>
        </w:rPr>
        <w:t>空间划定</w:t>
      </w:r>
    </w:p>
    <w:p w14:paraId="19781EC2"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71" w:name="_Toc168658812"/>
      <w:bookmarkStart w:id="72" w:name="_Toc168661256"/>
      <w:r w:rsidRPr="006A52C7">
        <w:rPr>
          <w:color w:val="000000" w:themeColor="text1"/>
          <w:lang w:eastAsia="zh-CN"/>
        </w:rPr>
        <w:t>落实城镇开发边界成果。村庄建设边界是在规划期内指导和约束村庄建设，完善村庄功能和规划集中建设的区域边界，由一条或多条闭合线组成。边界内分为现状保留区和</w:t>
      </w:r>
      <w:r w:rsidRPr="006A52C7">
        <w:rPr>
          <w:rFonts w:hint="eastAsia"/>
          <w:color w:val="000000" w:themeColor="text1"/>
          <w:lang w:eastAsia="zh-CN"/>
        </w:rPr>
        <w:t>规划新增区</w:t>
      </w:r>
      <w:r w:rsidRPr="006A52C7">
        <w:rPr>
          <w:color w:val="000000" w:themeColor="text1"/>
          <w:lang w:eastAsia="zh-CN"/>
        </w:rPr>
        <w:t>。</w:t>
      </w:r>
    </w:p>
    <w:p w14:paraId="3040A942" w14:textId="77777777" w:rsidR="003A61C7" w:rsidRPr="006A52C7" w:rsidRDefault="00000000">
      <w:pPr>
        <w:pStyle w:val="2"/>
        <w:numPr>
          <w:ilvl w:val="1"/>
          <w:numId w:val="2"/>
        </w:numPr>
        <w:rPr>
          <w:rFonts w:hint="eastAsia"/>
          <w:color w:val="000000" w:themeColor="text1"/>
          <w:lang w:eastAsia="zh-CN"/>
        </w:rPr>
      </w:pPr>
      <w:bookmarkStart w:id="73" w:name="_bookmark6"/>
      <w:bookmarkStart w:id="74" w:name="第四节管控规则"/>
      <w:bookmarkStart w:id="75" w:name="_Toc16846"/>
      <w:bookmarkStart w:id="76" w:name="_Toc168500119"/>
      <w:bookmarkStart w:id="77" w:name="_Toc168661257"/>
      <w:bookmarkStart w:id="78" w:name="_Toc168490991"/>
      <w:bookmarkStart w:id="79" w:name="_Toc168658813"/>
      <w:bookmarkEnd w:id="71"/>
      <w:bookmarkEnd w:id="72"/>
      <w:bookmarkEnd w:id="73"/>
      <w:bookmarkEnd w:id="74"/>
      <w:r w:rsidRPr="006A52C7">
        <w:rPr>
          <w:color w:val="000000" w:themeColor="text1"/>
          <w:lang w:eastAsia="zh-CN"/>
        </w:rPr>
        <w:t>管控规则</w:t>
      </w:r>
      <w:bookmarkEnd w:id="75"/>
    </w:p>
    <w:p w14:paraId="3BAA05F8" w14:textId="77777777" w:rsidR="003A61C7" w:rsidRPr="006A52C7" w:rsidRDefault="00000000">
      <w:pPr>
        <w:pStyle w:val="3"/>
        <w:rPr>
          <w:rFonts w:hint="eastAsia"/>
          <w:b w:val="0"/>
          <w:bCs w:val="0"/>
          <w:color w:val="000000" w:themeColor="text1"/>
          <w:lang w:eastAsia="zh-CN"/>
        </w:rPr>
      </w:pPr>
      <w:bookmarkStart w:id="80" w:name="第17条_空间管控要求"/>
      <w:bookmarkEnd w:id="80"/>
      <w:r w:rsidRPr="006A52C7">
        <w:rPr>
          <w:b w:val="0"/>
          <w:bCs w:val="0"/>
          <w:color w:val="000000" w:themeColor="text1"/>
          <w:lang w:eastAsia="zh-CN"/>
        </w:rPr>
        <w:t>空间管控要求</w:t>
      </w:r>
    </w:p>
    <w:p w14:paraId="04B3CF64"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1.村庄边界内管控：积极引导乡村建设行为向村庄建设用地边界内集聚，边界内建设用地使用范围包括：农村宅基地；农村基础设施、公益事业设施和公共服务设施；农村人居环境整治项目；符合规定的农村一二三产业融合发展用地；符合国家“三农”政策的其他用地，直接服务种植养殖业的农产品加工、电子商务、仓储保险冷链、产地低温直销配送等产业项目，原则上应集中在行政村村庄建设边界内。鼓励乡村建设用地复合利用。规模较大、工业化程度高、分散布局配套成本高的产业项目要进产业园区，具有一定规模直接服务种养殖业的农产品深加工项目要向县城或有条件的乡镇城镇开发边界内聚集。2.村庄边界外管控:村庄建设项目原则上应集中在村庄建设边界内，利用农村本地资源开展农产品初加工、发展休闲观光旅游而必须的配套设施建设用地，可在不占用永久基本农田和生态保护红线、不突破国土空间规划建设用地指标等约束条件、不破坏生态环境和乡村风貌的前提下，在村庄建设边界外安排少量“点状”建设用地；农村道路、电力、电讯等</w:t>
      </w:r>
      <w:proofErr w:type="gramStart"/>
      <w:r w:rsidRPr="006A52C7">
        <w:rPr>
          <w:color w:val="000000" w:themeColor="text1"/>
          <w:lang w:eastAsia="zh-CN"/>
        </w:rPr>
        <w:t>线性公益</w:t>
      </w:r>
      <w:proofErr w:type="gramEnd"/>
      <w:r w:rsidRPr="006A52C7">
        <w:rPr>
          <w:color w:val="000000" w:themeColor="text1"/>
          <w:lang w:eastAsia="zh-CN"/>
        </w:rPr>
        <w:t>设施用地，以及宗教、殡葬等特殊用地可在边界外安排；符合县、乡镇级国土空间规划村庄国土空间用途管制规则和建设管</w:t>
      </w:r>
      <w:proofErr w:type="gramStart"/>
      <w:r w:rsidRPr="006A52C7">
        <w:rPr>
          <w:color w:val="000000" w:themeColor="text1"/>
          <w:lang w:eastAsia="zh-CN"/>
        </w:rPr>
        <w:t>控要求</w:t>
      </w:r>
      <w:proofErr w:type="gramEnd"/>
      <w:r w:rsidRPr="006A52C7">
        <w:rPr>
          <w:color w:val="000000" w:themeColor="text1"/>
          <w:lang w:eastAsia="zh-CN"/>
        </w:rPr>
        <w:t>的可在边界外安排用地，不需要落地，并纳入村庄规划近期建设项目清单。项目确需建设的，可向县级自然资源主管部门申请使用机动指标。</w:t>
      </w:r>
    </w:p>
    <w:p w14:paraId="0127F012" w14:textId="77777777" w:rsidR="003A61C7" w:rsidRPr="006A52C7" w:rsidRDefault="00000000">
      <w:pPr>
        <w:pStyle w:val="1"/>
        <w:spacing w:before="480"/>
        <w:rPr>
          <w:rFonts w:hint="eastAsia"/>
          <w:color w:val="000000" w:themeColor="text1"/>
        </w:rPr>
      </w:pPr>
      <w:bookmarkStart w:id="81" w:name="_Toc2126"/>
      <w:r w:rsidRPr="006A52C7">
        <w:rPr>
          <w:rFonts w:hint="eastAsia"/>
          <w:color w:val="000000" w:themeColor="text1"/>
          <w:lang w:eastAsia="zh-CN"/>
        </w:rPr>
        <w:lastRenderedPageBreak/>
        <w:t>产</w:t>
      </w:r>
      <w:proofErr w:type="spellStart"/>
      <w:r w:rsidRPr="006A52C7">
        <w:rPr>
          <w:color w:val="000000" w:themeColor="text1"/>
        </w:rPr>
        <w:t>业发展规划</w:t>
      </w:r>
      <w:bookmarkEnd w:id="76"/>
      <w:bookmarkEnd w:id="77"/>
      <w:bookmarkEnd w:id="78"/>
      <w:bookmarkEnd w:id="79"/>
      <w:bookmarkEnd w:id="81"/>
      <w:proofErr w:type="spellEnd"/>
    </w:p>
    <w:p w14:paraId="7431939D" w14:textId="77777777" w:rsidR="003A61C7" w:rsidRPr="006A52C7" w:rsidRDefault="00000000">
      <w:pPr>
        <w:pStyle w:val="3"/>
        <w:rPr>
          <w:rFonts w:hint="eastAsia"/>
          <w:b w:val="0"/>
          <w:bCs w:val="0"/>
          <w:color w:val="000000" w:themeColor="text1"/>
          <w:lang w:eastAsia="zh-CN"/>
        </w:rPr>
      </w:pPr>
      <w:bookmarkStart w:id="82" w:name="_Toc168661258"/>
      <w:bookmarkStart w:id="83" w:name="_Toc168658814"/>
      <w:r w:rsidRPr="006A52C7">
        <w:rPr>
          <w:b w:val="0"/>
          <w:bCs w:val="0"/>
          <w:color w:val="000000" w:themeColor="text1"/>
          <w:lang w:eastAsia="zh-CN"/>
        </w:rPr>
        <w:t>产业发展思路</w:t>
      </w:r>
      <w:bookmarkEnd w:id="82"/>
      <w:bookmarkEnd w:id="83"/>
    </w:p>
    <w:p w14:paraId="2CF8ED44"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rFonts w:hint="eastAsia"/>
          <w:color w:val="000000" w:themeColor="text1"/>
          <w:lang w:eastAsia="zh-CN"/>
        </w:rPr>
        <w:t>首先，五台子村、二高地村目前产业发展以种植业为基础，以发展规模化设施农业为主导，同时发展生态绿色农业。通过农家肥还田实现种养殖业循环发展，通过科学化和机械化的培育方式，提升种养殖业的产量。同时，依托五台子村、二高地村现有农作物种植基础，拓宽绿色农产品网络销售渠道。形成以生态绿色农业为支点，电子农业为杠杆的乡村产业振兴发展模式。</w:t>
      </w:r>
    </w:p>
    <w:p w14:paraId="64B3190D" w14:textId="77777777" w:rsidR="003A61C7" w:rsidRPr="006A52C7" w:rsidRDefault="00000000">
      <w:pPr>
        <w:pStyle w:val="3"/>
        <w:rPr>
          <w:rFonts w:hint="eastAsia"/>
          <w:b w:val="0"/>
          <w:bCs w:val="0"/>
          <w:color w:val="000000" w:themeColor="text1"/>
          <w:lang w:eastAsia="zh-CN"/>
        </w:rPr>
      </w:pPr>
      <w:bookmarkStart w:id="84" w:name="_Toc168658815"/>
      <w:bookmarkStart w:id="85" w:name="_Toc168661259"/>
      <w:r w:rsidRPr="006A52C7">
        <w:rPr>
          <w:b w:val="0"/>
          <w:bCs w:val="0"/>
          <w:color w:val="000000" w:themeColor="text1"/>
          <w:lang w:eastAsia="zh-CN"/>
        </w:rPr>
        <w:t>第一产业发展</w:t>
      </w:r>
      <w:bookmarkEnd w:id="84"/>
      <w:bookmarkEnd w:id="85"/>
    </w:p>
    <w:p w14:paraId="45D4EF46"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规划</w:t>
      </w:r>
      <w:r w:rsidRPr="006A52C7">
        <w:rPr>
          <w:rFonts w:hint="eastAsia"/>
          <w:color w:val="000000" w:themeColor="text1"/>
          <w:spacing w:val="-3"/>
          <w:lang w:eastAsia="zh-CN"/>
        </w:rPr>
        <w:t>五台子村、二高地村</w:t>
      </w:r>
      <w:r w:rsidRPr="006A52C7">
        <w:rPr>
          <w:color w:val="000000" w:themeColor="text1"/>
          <w:lang w:eastAsia="zh-CN"/>
        </w:rPr>
        <w:t>第一产业主要发展生态种植业和养殖业。种植业方面：</w:t>
      </w:r>
      <w:r w:rsidRPr="006A52C7">
        <w:rPr>
          <w:color w:val="000000" w:themeColor="text1"/>
          <w:spacing w:val="-3"/>
          <w:lang w:eastAsia="zh-CN"/>
        </w:rPr>
        <w:t>以</w:t>
      </w:r>
      <w:r w:rsidRPr="006A52C7">
        <w:rPr>
          <w:rFonts w:hint="eastAsia"/>
          <w:color w:val="000000" w:themeColor="text1"/>
          <w:spacing w:val="-3"/>
          <w:lang w:eastAsia="zh-CN"/>
        </w:rPr>
        <w:t>玉米</w:t>
      </w:r>
      <w:r w:rsidRPr="006A52C7">
        <w:rPr>
          <w:color w:val="000000" w:themeColor="text1"/>
          <w:spacing w:val="-3"/>
          <w:lang w:eastAsia="zh-CN"/>
        </w:rPr>
        <w:t>种植为主，大力发展绿色</w:t>
      </w:r>
      <w:r w:rsidRPr="006A52C7">
        <w:rPr>
          <w:rFonts w:hint="eastAsia"/>
          <w:color w:val="000000" w:themeColor="text1"/>
          <w:spacing w:val="-3"/>
          <w:lang w:eastAsia="zh-CN"/>
        </w:rPr>
        <w:t>农产品种植</w:t>
      </w:r>
      <w:r w:rsidRPr="006A52C7">
        <w:rPr>
          <w:color w:val="000000" w:themeColor="text1"/>
          <w:spacing w:val="2"/>
          <w:lang w:eastAsia="zh-CN"/>
        </w:rPr>
        <w:t>，形成有机无公害农业发展模式。并通过育种、选种、</w:t>
      </w:r>
      <w:r w:rsidRPr="006A52C7">
        <w:rPr>
          <w:color w:val="000000" w:themeColor="text1"/>
          <w:spacing w:val="-9"/>
          <w:lang w:eastAsia="zh-CN"/>
        </w:rPr>
        <w:t>改善光照条件、加大农业机械化使用等手</w:t>
      </w:r>
      <w:r w:rsidRPr="006A52C7">
        <w:rPr>
          <w:color w:val="000000" w:themeColor="text1"/>
          <w:spacing w:val="-3"/>
          <w:lang w:eastAsia="zh-CN"/>
        </w:rPr>
        <w:t>段，增加农业产量，提升农民收入。设施农业方面：增加种植品类，提升</w:t>
      </w:r>
      <w:r w:rsidRPr="006A52C7">
        <w:rPr>
          <w:rFonts w:hint="eastAsia"/>
          <w:color w:val="000000" w:themeColor="text1"/>
          <w:spacing w:val="-3"/>
          <w:lang w:eastAsia="zh-CN"/>
        </w:rPr>
        <w:t>农产品</w:t>
      </w:r>
      <w:r w:rsidRPr="006A52C7">
        <w:rPr>
          <w:color w:val="000000" w:themeColor="text1"/>
          <w:spacing w:val="-3"/>
          <w:lang w:eastAsia="zh-CN"/>
        </w:rPr>
        <w:t>产出效益，拓展销售渠道，提升设施农业发展的可持续性。养殖业方面：以</w:t>
      </w:r>
      <w:r w:rsidRPr="006A52C7">
        <w:rPr>
          <w:rFonts w:hint="eastAsia"/>
          <w:color w:val="000000" w:themeColor="text1"/>
          <w:spacing w:val="-3"/>
          <w:lang w:eastAsia="zh-CN"/>
        </w:rPr>
        <w:t>牛</w:t>
      </w:r>
      <w:r w:rsidRPr="006A52C7">
        <w:rPr>
          <w:color w:val="000000" w:themeColor="text1"/>
          <w:spacing w:val="-3"/>
          <w:lang w:eastAsia="zh-CN"/>
        </w:rPr>
        <w:t>、</w:t>
      </w:r>
      <w:r w:rsidRPr="006A52C7">
        <w:rPr>
          <w:rFonts w:hint="eastAsia"/>
          <w:color w:val="000000" w:themeColor="text1"/>
          <w:spacing w:val="-3"/>
          <w:lang w:eastAsia="zh-CN"/>
        </w:rPr>
        <w:t>猪</w:t>
      </w:r>
      <w:r w:rsidRPr="006A52C7">
        <w:rPr>
          <w:color w:val="000000" w:themeColor="text1"/>
          <w:spacing w:val="-3"/>
          <w:lang w:eastAsia="zh-CN"/>
        </w:rPr>
        <w:t>等养殖业为主，</w:t>
      </w:r>
      <w:r w:rsidRPr="006A52C7">
        <w:rPr>
          <w:rFonts w:hint="eastAsia"/>
          <w:color w:val="000000" w:themeColor="text1"/>
          <w:spacing w:val="-3"/>
          <w:lang w:eastAsia="zh-CN"/>
        </w:rPr>
        <w:t>培育</w:t>
      </w:r>
      <w:r w:rsidRPr="006A52C7">
        <w:rPr>
          <w:color w:val="000000" w:themeColor="text1"/>
          <w:spacing w:val="-3"/>
          <w:lang w:eastAsia="zh-CN"/>
        </w:rPr>
        <w:t>特色</w:t>
      </w:r>
      <w:r w:rsidRPr="006A52C7">
        <w:rPr>
          <w:rFonts w:hint="eastAsia"/>
          <w:color w:val="000000" w:themeColor="text1"/>
          <w:spacing w:val="-3"/>
          <w:lang w:eastAsia="zh-CN"/>
        </w:rPr>
        <w:t>农畜品种养殖</w:t>
      </w:r>
      <w:r w:rsidRPr="006A52C7">
        <w:rPr>
          <w:color w:val="000000" w:themeColor="text1"/>
          <w:spacing w:val="-3"/>
          <w:lang w:eastAsia="zh-CN"/>
        </w:rPr>
        <w:t>。利用</w:t>
      </w:r>
      <w:r w:rsidRPr="006A52C7">
        <w:rPr>
          <w:rFonts w:hint="eastAsia"/>
          <w:color w:val="000000" w:themeColor="text1"/>
          <w:spacing w:val="-3"/>
          <w:lang w:eastAsia="zh-CN"/>
        </w:rPr>
        <w:t>农畜</w:t>
      </w:r>
      <w:r w:rsidRPr="006A52C7">
        <w:rPr>
          <w:color w:val="000000" w:themeColor="text1"/>
          <w:spacing w:val="-3"/>
          <w:lang w:eastAsia="zh-CN"/>
        </w:rPr>
        <w:t>养殖粪便用作农家肥还田，打造循环</w:t>
      </w:r>
      <w:r w:rsidRPr="006A52C7">
        <w:rPr>
          <w:rFonts w:hint="eastAsia"/>
          <w:color w:val="000000" w:themeColor="text1"/>
          <w:spacing w:val="-3"/>
          <w:lang w:eastAsia="zh-CN"/>
        </w:rPr>
        <w:t>农业</w:t>
      </w:r>
      <w:r w:rsidRPr="006A52C7">
        <w:rPr>
          <w:color w:val="000000" w:themeColor="text1"/>
          <w:spacing w:val="-3"/>
          <w:lang w:eastAsia="zh-CN"/>
        </w:rPr>
        <w:t>。</w:t>
      </w:r>
    </w:p>
    <w:p w14:paraId="14EC2B52" w14:textId="77777777" w:rsidR="003A61C7" w:rsidRPr="006A52C7" w:rsidRDefault="00000000">
      <w:pPr>
        <w:pStyle w:val="3"/>
        <w:rPr>
          <w:rFonts w:hint="eastAsia"/>
          <w:b w:val="0"/>
          <w:bCs w:val="0"/>
          <w:color w:val="000000" w:themeColor="text1"/>
          <w:lang w:eastAsia="zh-CN"/>
        </w:rPr>
      </w:pPr>
      <w:bookmarkStart w:id="86" w:name="_Toc168658816"/>
      <w:bookmarkStart w:id="87" w:name="_Toc168661260"/>
      <w:r w:rsidRPr="006A52C7">
        <w:rPr>
          <w:b w:val="0"/>
          <w:bCs w:val="0"/>
          <w:color w:val="000000" w:themeColor="text1"/>
          <w:lang w:eastAsia="zh-CN"/>
        </w:rPr>
        <w:t>第三产业发展</w:t>
      </w:r>
      <w:bookmarkEnd w:id="86"/>
      <w:bookmarkEnd w:id="87"/>
    </w:p>
    <w:p w14:paraId="4346A8EE"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rFonts w:hint="eastAsia"/>
          <w:color w:val="000000" w:themeColor="text1"/>
          <w:spacing w:val="-3"/>
          <w:lang w:eastAsia="zh-CN"/>
        </w:rPr>
        <w:t>规划以丰富的农业资源为依托，利用良好的交通条件，打造农产品展销服务空间。同时结合昌图镇镇区的近郊优势，拓展城郊农业的产业方向，网络平台销售以及短视频平台直播带货等，丰富农产品销售方式。</w:t>
      </w:r>
    </w:p>
    <w:p w14:paraId="08CB7886" w14:textId="77777777" w:rsidR="003A61C7" w:rsidRPr="006A52C7" w:rsidRDefault="00000000">
      <w:pPr>
        <w:pStyle w:val="3"/>
        <w:rPr>
          <w:rFonts w:hint="eastAsia"/>
          <w:b w:val="0"/>
          <w:bCs w:val="0"/>
          <w:color w:val="000000" w:themeColor="text1"/>
          <w:lang w:eastAsia="zh-CN"/>
        </w:rPr>
      </w:pPr>
      <w:bookmarkStart w:id="88" w:name="_Toc168661261"/>
      <w:bookmarkStart w:id="89" w:name="_Toc168658817"/>
      <w:r w:rsidRPr="006A52C7">
        <w:rPr>
          <w:b w:val="0"/>
          <w:bCs w:val="0"/>
          <w:color w:val="000000" w:themeColor="text1"/>
          <w:lang w:eastAsia="zh-CN"/>
        </w:rPr>
        <w:t>产业空间布局</w:t>
      </w:r>
      <w:bookmarkEnd w:id="88"/>
      <w:bookmarkEnd w:id="89"/>
    </w:p>
    <w:p w14:paraId="00DB59CA" w14:textId="77777777" w:rsidR="003A61C7" w:rsidRPr="006A52C7" w:rsidRDefault="00000000">
      <w:pPr>
        <w:pStyle w:val="a1"/>
        <w:adjustRightInd w:val="0"/>
        <w:snapToGrid w:val="0"/>
        <w:spacing w:beforeLines="50" w:before="120" w:line="360" w:lineRule="auto"/>
        <w:ind w:left="1021"/>
        <w:jc w:val="both"/>
        <w:rPr>
          <w:rFonts w:hint="eastAsia"/>
          <w:color w:val="000000" w:themeColor="text1"/>
          <w:lang w:eastAsia="zh-CN"/>
        </w:rPr>
      </w:pPr>
      <w:r w:rsidRPr="006A52C7">
        <w:rPr>
          <w:rFonts w:hint="eastAsia"/>
          <w:color w:val="000000" w:themeColor="text1"/>
          <w:lang w:eastAsia="zh-CN"/>
        </w:rPr>
        <w:t>规划在村域内形成“一轴、四区”的产业空间布局。</w:t>
      </w:r>
    </w:p>
    <w:p w14:paraId="7A105B31" w14:textId="77777777" w:rsidR="003A61C7" w:rsidRPr="006A52C7" w:rsidRDefault="00000000">
      <w:pPr>
        <w:pStyle w:val="a1"/>
        <w:adjustRightInd w:val="0"/>
        <w:snapToGrid w:val="0"/>
        <w:spacing w:beforeLines="50" w:before="120" w:line="360" w:lineRule="auto"/>
        <w:ind w:left="1021"/>
        <w:jc w:val="both"/>
        <w:rPr>
          <w:rFonts w:hint="eastAsia"/>
          <w:color w:val="000000" w:themeColor="text1"/>
          <w:lang w:eastAsia="zh-CN"/>
        </w:rPr>
      </w:pPr>
      <w:r w:rsidRPr="006A52C7">
        <w:rPr>
          <w:rFonts w:hint="eastAsia"/>
          <w:color w:val="000000" w:themeColor="text1"/>
          <w:lang w:eastAsia="zh-CN"/>
        </w:rPr>
        <w:t>一轴：即村庄产业发展轴，沿村域内主要东西向村庄干路，串联村</w:t>
      </w:r>
      <w:r w:rsidRPr="006A52C7">
        <w:rPr>
          <w:rFonts w:hint="eastAsia"/>
          <w:color w:val="000000" w:themeColor="text1"/>
          <w:lang w:eastAsia="zh-CN"/>
        </w:rPr>
        <w:lastRenderedPageBreak/>
        <w:t>域内各个产业区。</w:t>
      </w:r>
    </w:p>
    <w:p w14:paraId="60876B93" w14:textId="77777777" w:rsidR="003A61C7" w:rsidRPr="006A52C7" w:rsidRDefault="00000000">
      <w:pPr>
        <w:pStyle w:val="a1"/>
        <w:adjustRightInd w:val="0"/>
        <w:snapToGrid w:val="0"/>
        <w:spacing w:beforeLines="50" w:before="120" w:line="360" w:lineRule="auto"/>
        <w:ind w:left="1021"/>
        <w:jc w:val="both"/>
        <w:rPr>
          <w:rFonts w:hint="eastAsia"/>
          <w:color w:val="000000" w:themeColor="text1"/>
          <w:lang w:eastAsia="zh-CN"/>
        </w:rPr>
      </w:pPr>
      <w:r w:rsidRPr="006A52C7">
        <w:rPr>
          <w:rFonts w:hint="eastAsia"/>
          <w:color w:val="000000" w:themeColor="text1"/>
          <w:lang w:eastAsia="zh-CN"/>
        </w:rPr>
        <w:t>四区：即城镇综合发展区、乡村综合服务区、乡村宜居发展区、生态农业种植区。</w:t>
      </w:r>
    </w:p>
    <w:p w14:paraId="4636C6AF" w14:textId="77777777" w:rsidR="003A61C7" w:rsidRPr="006A52C7"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A52C7">
        <w:rPr>
          <w:rFonts w:cs="仿宋" w:hint="eastAsia"/>
          <w:color w:val="000000" w:themeColor="text1"/>
          <w:lang w:eastAsia="zh-CN"/>
        </w:rPr>
        <w:t>1.城镇综合发展区</w:t>
      </w:r>
    </w:p>
    <w:p w14:paraId="3E711113" w14:textId="77777777" w:rsidR="003A61C7" w:rsidRPr="006A52C7" w:rsidRDefault="00000000">
      <w:pPr>
        <w:pStyle w:val="a1"/>
        <w:adjustRightInd w:val="0"/>
        <w:snapToGrid w:val="0"/>
        <w:spacing w:beforeLines="50" w:before="120" w:line="360" w:lineRule="auto"/>
        <w:ind w:left="1021"/>
        <w:jc w:val="both"/>
        <w:rPr>
          <w:rFonts w:hint="eastAsia"/>
          <w:color w:val="000000" w:themeColor="text1"/>
          <w:lang w:eastAsia="zh-CN"/>
        </w:rPr>
      </w:pPr>
      <w:r w:rsidRPr="006A52C7">
        <w:rPr>
          <w:rFonts w:cs="仿宋" w:hint="eastAsia"/>
          <w:color w:val="000000" w:themeColor="text1"/>
          <w:lang w:eastAsia="zh-CN"/>
        </w:rPr>
        <w:t>集聚城镇功能，提供综合服务。以二高地村村域内昌图镇城镇开发边界内空间为主，城镇综合发展区内依据15分钟城镇社区生活</w:t>
      </w:r>
      <w:proofErr w:type="gramStart"/>
      <w:r w:rsidRPr="006A52C7">
        <w:rPr>
          <w:rFonts w:cs="仿宋" w:hint="eastAsia"/>
          <w:color w:val="000000" w:themeColor="text1"/>
          <w:lang w:eastAsia="zh-CN"/>
        </w:rPr>
        <w:t>圈配套</w:t>
      </w:r>
      <w:proofErr w:type="gramEnd"/>
      <w:r w:rsidRPr="006A52C7">
        <w:rPr>
          <w:rFonts w:cs="仿宋" w:hint="eastAsia"/>
          <w:color w:val="000000" w:themeColor="text1"/>
          <w:lang w:eastAsia="zh-CN"/>
        </w:rPr>
        <w:t>所需的各类社区服务设施，在各社区</w:t>
      </w:r>
      <w:proofErr w:type="gramStart"/>
      <w:r w:rsidRPr="006A52C7">
        <w:rPr>
          <w:rFonts w:cs="仿宋" w:hint="eastAsia"/>
          <w:color w:val="000000" w:themeColor="text1"/>
          <w:lang w:eastAsia="zh-CN"/>
        </w:rPr>
        <w:t>级中心</w:t>
      </w:r>
      <w:proofErr w:type="gramEnd"/>
      <w:r w:rsidRPr="006A52C7">
        <w:rPr>
          <w:rFonts w:cs="仿宋" w:hint="eastAsia"/>
          <w:color w:val="000000" w:themeColor="text1"/>
          <w:lang w:eastAsia="zh-CN"/>
        </w:rPr>
        <w:t>设立社区医院、门诊所、保健站等设施；公共交通衔接城区与城郊，水平有较大提升，保障城区与城郊的沟通连接，提升城郊融合程度。</w:t>
      </w:r>
    </w:p>
    <w:p w14:paraId="12A8D627" w14:textId="77777777" w:rsidR="003A61C7" w:rsidRPr="006A52C7"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A52C7">
        <w:rPr>
          <w:rFonts w:cs="仿宋" w:hint="eastAsia"/>
          <w:color w:val="000000" w:themeColor="text1"/>
          <w:lang w:eastAsia="zh-CN"/>
        </w:rPr>
        <w:t>2.乡村综合服务区</w:t>
      </w:r>
    </w:p>
    <w:p w14:paraId="722C5E3F" w14:textId="77777777" w:rsidR="003A61C7" w:rsidRPr="006A52C7"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A52C7">
        <w:rPr>
          <w:rFonts w:cs="仿宋" w:hint="eastAsia"/>
          <w:color w:val="000000" w:themeColor="text1"/>
          <w:lang w:eastAsia="zh-CN"/>
        </w:rPr>
        <w:t>提供乡村基本服务和设施。以五台子村、二高地村的公共服务空间为主，乡村综合服务区内包含五台子村村委会、二高地村村委会，以及配套所需的各类公共服务设施，包含农家书屋、老年人活动室、健身广场、快递投放点等服务设施，对原有设施进行更新改造，对配给设施进行增添安装，为村民提供集中高效的服务。</w:t>
      </w:r>
    </w:p>
    <w:p w14:paraId="2B288D0D" w14:textId="77777777" w:rsidR="003A61C7" w:rsidRPr="006A52C7"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A52C7">
        <w:rPr>
          <w:rFonts w:cs="仿宋" w:hint="eastAsia"/>
          <w:color w:val="000000" w:themeColor="text1"/>
          <w:lang w:eastAsia="zh-CN"/>
        </w:rPr>
        <w:t>3.乡村宜居发展区</w:t>
      </w:r>
    </w:p>
    <w:p w14:paraId="4DB7F06E" w14:textId="77777777" w:rsidR="003A61C7" w:rsidRPr="006A52C7"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A52C7">
        <w:rPr>
          <w:rFonts w:cs="仿宋" w:hint="eastAsia"/>
          <w:color w:val="000000" w:themeColor="text1"/>
          <w:lang w:eastAsia="zh-CN"/>
        </w:rPr>
        <w:t>提升居住环境，促进宜居发展。以五台子村、二高地村的宅基地空间为主，配套完善村庄宜</w:t>
      </w:r>
      <w:proofErr w:type="gramStart"/>
      <w:r w:rsidRPr="006A52C7">
        <w:rPr>
          <w:rFonts w:cs="仿宋" w:hint="eastAsia"/>
          <w:color w:val="000000" w:themeColor="text1"/>
          <w:lang w:eastAsia="zh-CN"/>
        </w:rPr>
        <w:t>居设施</w:t>
      </w:r>
      <w:proofErr w:type="gramEnd"/>
      <w:r w:rsidRPr="006A52C7">
        <w:rPr>
          <w:rFonts w:cs="仿宋" w:hint="eastAsia"/>
          <w:color w:val="000000" w:themeColor="text1"/>
          <w:lang w:eastAsia="zh-CN"/>
        </w:rPr>
        <w:t>建设，完善污水排放、垃圾综合整治、环境提升等工程，提升村民居住幸福感，打造美丽宜居村庄。</w:t>
      </w:r>
    </w:p>
    <w:p w14:paraId="248F9B75" w14:textId="77777777" w:rsidR="003A61C7" w:rsidRPr="006A52C7"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A52C7">
        <w:rPr>
          <w:rFonts w:cs="仿宋" w:hint="eastAsia"/>
          <w:color w:val="000000" w:themeColor="text1"/>
          <w:lang w:eastAsia="zh-CN"/>
        </w:rPr>
        <w:t>4.生态农业种植区</w:t>
      </w:r>
    </w:p>
    <w:p w14:paraId="344B95C5" w14:textId="77777777" w:rsidR="003A61C7" w:rsidRPr="006A52C7"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A52C7">
        <w:rPr>
          <w:rFonts w:cs="仿宋" w:hint="eastAsia"/>
          <w:color w:val="000000" w:themeColor="text1"/>
          <w:lang w:eastAsia="zh-CN"/>
        </w:rPr>
        <w:t>发展生态农业，注重环境保护。以玉米种植为核心产业，推进项目地高标准农田建设，提高五台子村、二高地村村粮食产区农业机械化、数字化、智慧化发展水平，推进农业供给侧结构性改革，科技促进五台子村、二高地村粮食产业高质量发展，同时发展循环农业，实现玉米秸秆等农业废弃物高效循环再利用，打造区域玉米标准化</w:t>
      </w:r>
      <w:r w:rsidRPr="006A52C7">
        <w:rPr>
          <w:rFonts w:cs="仿宋" w:hint="eastAsia"/>
          <w:color w:val="000000" w:themeColor="text1"/>
          <w:lang w:eastAsia="zh-CN"/>
        </w:rPr>
        <w:lastRenderedPageBreak/>
        <w:t>生产示范标杆。</w:t>
      </w:r>
    </w:p>
    <w:p w14:paraId="52BD7E3B" w14:textId="77777777" w:rsidR="003A61C7" w:rsidRPr="006A52C7" w:rsidRDefault="00000000">
      <w:pPr>
        <w:pStyle w:val="1"/>
        <w:spacing w:before="480"/>
        <w:rPr>
          <w:rFonts w:hint="eastAsia"/>
          <w:color w:val="000000" w:themeColor="text1"/>
          <w:lang w:eastAsia="zh-CN"/>
        </w:rPr>
      </w:pPr>
      <w:bookmarkStart w:id="90" w:name="_bookmark7"/>
      <w:bookmarkStart w:id="91" w:name="_Toc168658818"/>
      <w:bookmarkStart w:id="92" w:name="_Toc168490992"/>
      <w:bookmarkStart w:id="93" w:name="_Toc168661262"/>
      <w:bookmarkStart w:id="94" w:name="_Toc13187"/>
      <w:bookmarkStart w:id="95" w:name="_Toc168500120"/>
      <w:bookmarkEnd w:id="90"/>
      <w:r w:rsidRPr="006A52C7">
        <w:rPr>
          <w:rFonts w:hint="eastAsia"/>
          <w:color w:val="000000" w:themeColor="text1"/>
          <w:lang w:eastAsia="zh-CN"/>
        </w:rPr>
        <w:t>用</w:t>
      </w:r>
      <w:r w:rsidRPr="006A52C7">
        <w:rPr>
          <w:color w:val="000000" w:themeColor="text1"/>
          <w:lang w:eastAsia="zh-CN"/>
        </w:rPr>
        <w:t>地布局规划</w:t>
      </w:r>
      <w:bookmarkEnd w:id="91"/>
      <w:bookmarkEnd w:id="92"/>
      <w:bookmarkEnd w:id="93"/>
      <w:bookmarkEnd w:id="94"/>
      <w:bookmarkEnd w:id="95"/>
    </w:p>
    <w:p w14:paraId="4AA08B34" w14:textId="77777777" w:rsidR="003A61C7" w:rsidRPr="006A52C7" w:rsidRDefault="00000000">
      <w:pPr>
        <w:pStyle w:val="2"/>
        <w:numPr>
          <w:ilvl w:val="1"/>
          <w:numId w:val="5"/>
        </w:numPr>
        <w:rPr>
          <w:rFonts w:hint="eastAsia"/>
          <w:color w:val="000000" w:themeColor="text1"/>
          <w:lang w:eastAsia="zh-CN"/>
        </w:rPr>
      </w:pPr>
      <w:bookmarkStart w:id="96" w:name="_bookmark8"/>
      <w:bookmarkStart w:id="97" w:name="_Toc168490993"/>
      <w:bookmarkStart w:id="98" w:name="_Toc1465"/>
      <w:bookmarkStart w:id="99" w:name="_Toc168658819"/>
      <w:bookmarkStart w:id="100" w:name="_Toc168661263"/>
      <w:bookmarkStart w:id="101" w:name="_Toc168500121"/>
      <w:bookmarkEnd w:id="96"/>
      <w:r w:rsidRPr="006A52C7">
        <w:rPr>
          <w:color w:val="000000" w:themeColor="text1"/>
          <w:lang w:eastAsia="zh-CN"/>
        </w:rPr>
        <w:t>建设用地规划</w:t>
      </w:r>
      <w:bookmarkEnd w:id="97"/>
      <w:bookmarkEnd w:id="98"/>
      <w:bookmarkEnd w:id="99"/>
      <w:bookmarkEnd w:id="100"/>
      <w:bookmarkEnd w:id="101"/>
    </w:p>
    <w:p w14:paraId="0C0927B4" w14:textId="77777777" w:rsidR="003A61C7" w:rsidRPr="006A52C7" w:rsidRDefault="00000000">
      <w:pPr>
        <w:pStyle w:val="3"/>
        <w:rPr>
          <w:rFonts w:hint="eastAsia"/>
          <w:b w:val="0"/>
          <w:bCs w:val="0"/>
          <w:color w:val="000000" w:themeColor="text1"/>
          <w:lang w:eastAsia="zh-CN"/>
        </w:rPr>
      </w:pPr>
      <w:bookmarkStart w:id="102" w:name="_Toc168658821"/>
      <w:bookmarkStart w:id="103" w:name="_Toc168661265"/>
      <w:r w:rsidRPr="006A52C7">
        <w:rPr>
          <w:b w:val="0"/>
          <w:bCs w:val="0"/>
          <w:color w:val="000000" w:themeColor="text1"/>
          <w:lang w:eastAsia="zh-CN"/>
        </w:rPr>
        <w:t>农村宅基地</w:t>
      </w:r>
      <w:bookmarkEnd w:id="102"/>
      <w:bookmarkEnd w:id="103"/>
    </w:p>
    <w:p w14:paraId="5644E7C0"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rFonts w:cs="仿宋"/>
          <w:color w:val="000000" w:themeColor="text1"/>
          <w:lang w:eastAsia="zh-CN"/>
        </w:rPr>
        <w:t>结合村庄布局现状、村</w:t>
      </w:r>
      <w:proofErr w:type="gramStart"/>
      <w:r w:rsidRPr="006A52C7">
        <w:rPr>
          <w:rFonts w:cs="仿宋"/>
          <w:color w:val="000000" w:themeColor="text1"/>
          <w:lang w:eastAsia="zh-CN"/>
        </w:rPr>
        <w:t>庄户数</w:t>
      </w:r>
      <w:proofErr w:type="gramEnd"/>
      <w:r w:rsidRPr="006A52C7">
        <w:rPr>
          <w:rFonts w:cs="仿宋"/>
          <w:color w:val="000000" w:themeColor="text1"/>
          <w:lang w:eastAsia="zh-CN"/>
        </w:rPr>
        <w:t>及人口规模、宅基地面积标准等因素合理划定村庄宅基地范围，严格落实“一户一宅”。</w:t>
      </w:r>
    </w:p>
    <w:p w14:paraId="2C7B95E8"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rFonts w:cs="仿宋" w:hint="eastAsia"/>
          <w:color w:val="000000" w:themeColor="text1"/>
          <w:lang w:eastAsia="zh-CN"/>
        </w:rPr>
        <w:t>综合分析自然村人口规模、发展水平、空心化程度等要素充，确定自然村分型：</w:t>
      </w:r>
      <w:r w:rsidRPr="006A52C7">
        <w:rPr>
          <w:rFonts w:cs="仿宋"/>
          <w:color w:val="000000" w:themeColor="text1"/>
          <w:lang w:eastAsia="zh-CN"/>
        </w:rPr>
        <w:t>确定</w:t>
      </w:r>
      <w:r w:rsidRPr="006A52C7">
        <w:rPr>
          <w:rFonts w:cs="仿宋" w:hint="eastAsia"/>
          <w:color w:val="000000" w:themeColor="text1"/>
          <w:lang w:eastAsia="zh-CN"/>
        </w:rPr>
        <w:t>包括五台子村、二高地村自然村</w:t>
      </w:r>
      <w:r w:rsidRPr="006A52C7">
        <w:rPr>
          <w:rFonts w:cs="仿宋"/>
          <w:color w:val="000000" w:themeColor="text1"/>
          <w:lang w:eastAsia="zh-CN"/>
        </w:rPr>
        <w:t>均为等量型村庄。</w:t>
      </w:r>
    </w:p>
    <w:p w14:paraId="1C32A100"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公共管理与公共</w:t>
      </w:r>
      <w:r w:rsidRPr="006A52C7">
        <w:rPr>
          <w:b w:val="0"/>
          <w:bCs w:val="0"/>
          <w:color w:val="000000" w:themeColor="text1"/>
          <w:lang w:eastAsia="zh-CN"/>
        </w:rPr>
        <w:t>服务设施用地</w:t>
      </w:r>
    </w:p>
    <w:p w14:paraId="5D574DEC"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bookmarkStart w:id="104" w:name="_Toc168661269"/>
      <w:bookmarkStart w:id="105" w:name="_Toc168658825"/>
      <w:r w:rsidRPr="006A52C7">
        <w:rPr>
          <w:rFonts w:cs="仿宋"/>
          <w:color w:val="000000" w:themeColor="text1"/>
          <w:lang w:eastAsia="zh-CN"/>
        </w:rPr>
        <w:t>结合相关要求，满足村庄的公共服务设施配置要求，完善村民生活环境。</w:t>
      </w:r>
    </w:p>
    <w:p w14:paraId="7955372A"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城镇村</w:t>
      </w:r>
      <w:r w:rsidRPr="006A52C7">
        <w:rPr>
          <w:b w:val="0"/>
          <w:bCs w:val="0"/>
          <w:color w:val="000000" w:themeColor="text1"/>
          <w:lang w:eastAsia="zh-CN"/>
        </w:rPr>
        <w:t>道路用地</w:t>
      </w:r>
      <w:bookmarkEnd w:id="104"/>
      <w:bookmarkEnd w:id="105"/>
    </w:p>
    <w:p w14:paraId="55323DB1"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rFonts w:cs="仿宋"/>
          <w:color w:val="000000" w:themeColor="text1"/>
          <w:lang w:eastAsia="zh-CN"/>
        </w:rPr>
        <w:t>道路分两级，局部道路拓宽，优化，改造居民点内部道路，打通断头路，修缮土质道路等。</w:t>
      </w:r>
    </w:p>
    <w:p w14:paraId="03759DD3"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工业</w:t>
      </w:r>
      <w:r w:rsidRPr="006A52C7">
        <w:rPr>
          <w:b w:val="0"/>
          <w:bCs w:val="0"/>
          <w:color w:val="000000" w:themeColor="text1"/>
          <w:lang w:eastAsia="zh-CN"/>
        </w:rPr>
        <w:t>用地</w:t>
      </w:r>
    </w:p>
    <w:p w14:paraId="5234580E"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rFonts w:cs="仿宋"/>
          <w:color w:val="000000" w:themeColor="text1"/>
          <w:lang w:eastAsia="zh-CN"/>
        </w:rPr>
        <w:t>结合产业发展需求，优化工业空间布局，保障工业用地规模，促进土地节约集约利用。</w:t>
      </w:r>
    </w:p>
    <w:p w14:paraId="3D22F7F7"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仓储</w:t>
      </w:r>
      <w:r w:rsidRPr="006A52C7">
        <w:rPr>
          <w:b w:val="0"/>
          <w:bCs w:val="0"/>
          <w:color w:val="000000" w:themeColor="text1"/>
          <w:lang w:eastAsia="zh-CN"/>
        </w:rPr>
        <w:t>用地</w:t>
      </w:r>
    </w:p>
    <w:p w14:paraId="018F8145"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color w:val="000000" w:themeColor="text1"/>
          <w:lang w:eastAsia="zh-CN"/>
        </w:rPr>
        <w:t>根据村庄发展需要</w:t>
      </w:r>
      <w:r w:rsidRPr="006A52C7">
        <w:rPr>
          <w:rFonts w:hint="eastAsia"/>
          <w:color w:val="000000" w:themeColor="text1"/>
          <w:lang w:eastAsia="zh-CN"/>
        </w:rPr>
        <w:t>，</w:t>
      </w:r>
      <w:r w:rsidRPr="006A52C7">
        <w:rPr>
          <w:rFonts w:cs="仿宋" w:hint="eastAsia"/>
          <w:color w:val="000000" w:themeColor="text1"/>
          <w:lang w:eastAsia="zh-CN"/>
        </w:rPr>
        <w:t>规划仓储用地。</w:t>
      </w:r>
    </w:p>
    <w:p w14:paraId="795EF2EE"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公用设施</w:t>
      </w:r>
      <w:r w:rsidRPr="006A52C7">
        <w:rPr>
          <w:b w:val="0"/>
          <w:bCs w:val="0"/>
          <w:color w:val="000000" w:themeColor="text1"/>
          <w:lang w:eastAsia="zh-CN"/>
        </w:rPr>
        <w:t>用地</w:t>
      </w:r>
    </w:p>
    <w:p w14:paraId="4A9A7D83"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color w:val="000000" w:themeColor="text1"/>
          <w:lang w:eastAsia="zh-CN"/>
        </w:rPr>
        <w:t>根据村庄发展需要</w:t>
      </w:r>
      <w:r w:rsidRPr="006A52C7">
        <w:rPr>
          <w:rFonts w:hint="eastAsia"/>
          <w:color w:val="000000" w:themeColor="text1"/>
          <w:lang w:eastAsia="zh-CN"/>
        </w:rPr>
        <w:t>，</w:t>
      </w:r>
      <w:r w:rsidRPr="006A52C7">
        <w:rPr>
          <w:rFonts w:cs="仿宋" w:hint="eastAsia"/>
          <w:color w:val="000000" w:themeColor="text1"/>
          <w:lang w:eastAsia="zh-CN"/>
        </w:rPr>
        <w:t>规划公用设施用地。</w:t>
      </w:r>
    </w:p>
    <w:p w14:paraId="23CDE2EF"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绿地与开敞空间用地</w:t>
      </w:r>
    </w:p>
    <w:p w14:paraId="2C87A439"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color w:val="000000" w:themeColor="text1"/>
          <w:lang w:eastAsia="zh-CN"/>
        </w:rPr>
        <w:t>根据村庄发展需要</w:t>
      </w:r>
      <w:r w:rsidRPr="006A52C7">
        <w:rPr>
          <w:rFonts w:hint="eastAsia"/>
          <w:color w:val="000000" w:themeColor="text1"/>
          <w:lang w:eastAsia="zh-CN"/>
        </w:rPr>
        <w:t>，</w:t>
      </w:r>
      <w:r w:rsidRPr="006A52C7">
        <w:rPr>
          <w:rFonts w:cs="仿宋" w:hint="eastAsia"/>
          <w:color w:val="000000" w:themeColor="text1"/>
          <w:lang w:eastAsia="zh-CN"/>
        </w:rPr>
        <w:t>规划广场用地一处。</w:t>
      </w:r>
    </w:p>
    <w:p w14:paraId="6AB3D76D"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lastRenderedPageBreak/>
        <w:t>特殊用地</w:t>
      </w:r>
    </w:p>
    <w:p w14:paraId="105C5DB2" w14:textId="77777777" w:rsidR="003A61C7" w:rsidRPr="006A52C7"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A52C7">
        <w:rPr>
          <w:color w:val="000000" w:themeColor="text1"/>
          <w:lang w:eastAsia="zh-CN"/>
        </w:rPr>
        <w:t>根据村庄发展需要</w:t>
      </w:r>
      <w:r w:rsidRPr="006A52C7">
        <w:rPr>
          <w:rFonts w:hint="eastAsia"/>
          <w:color w:val="000000" w:themeColor="text1"/>
          <w:lang w:eastAsia="zh-CN"/>
        </w:rPr>
        <w:t>，</w:t>
      </w:r>
      <w:r w:rsidRPr="006A52C7">
        <w:rPr>
          <w:rFonts w:cs="仿宋" w:hint="eastAsia"/>
          <w:color w:val="000000" w:themeColor="text1"/>
          <w:lang w:eastAsia="zh-CN"/>
        </w:rPr>
        <w:t>规划特殊用地。</w:t>
      </w:r>
    </w:p>
    <w:p w14:paraId="42833B1F" w14:textId="77777777" w:rsidR="003A61C7" w:rsidRPr="006A52C7" w:rsidRDefault="00000000">
      <w:pPr>
        <w:pStyle w:val="3"/>
        <w:rPr>
          <w:rFonts w:hint="eastAsia"/>
          <w:b w:val="0"/>
          <w:bCs w:val="0"/>
          <w:color w:val="000000" w:themeColor="text1"/>
          <w:lang w:eastAsia="zh-CN"/>
        </w:rPr>
      </w:pPr>
      <w:bookmarkStart w:id="106" w:name="_Toc168661273"/>
      <w:bookmarkStart w:id="107" w:name="_Toc168658829"/>
      <w:r w:rsidRPr="006A52C7">
        <w:rPr>
          <w:b w:val="0"/>
          <w:bCs w:val="0"/>
          <w:color w:val="000000" w:themeColor="text1"/>
          <w:lang w:eastAsia="zh-CN"/>
        </w:rPr>
        <w:t>区域基础设施用地</w:t>
      </w:r>
      <w:bookmarkEnd w:id="106"/>
      <w:bookmarkEnd w:id="107"/>
    </w:p>
    <w:p w14:paraId="3F7FFCB6" w14:textId="77777777" w:rsidR="003A61C7" w:rsidRPr="006A52C7" w:rsidRDefault="00000000">
      <w:pPr>
        <w:pStyle w:val="a1"/>
        <w:adjustRightInd w:val="0"/>
        <w:snapToGrid w:val="0"/>
        <w:spacing w:before="100" w:beforeAutospacing="1" w:after="100" w:afterAutospacing="1" w:line="360" w:lineRule="auto"/>
        <w:ind w:left="1021"/>
        <w:jc w:val="both"/>
        <w:rPr>
          <w:rFonts w:cs="仿宋" w:hint="eastAsia"/>
          <w:color w:val="000000" w:themeColor="text1"/>
          <w:lang w:eastAsia="zh-CN"/>
        </w:rPr>
      </w:pPr>
      <w:r w:rsidRPr="006A52C7">
        <w:rPr>
          <w:color w:val="000000" w:themeColor="text1"/>
          <w:lang w:eastAsia="zh-CN"/>
        </w:rPr>
        <w:t>根据村庄发展需要</w:t>
      </w:r>
      <w:r w:rsidRPr="006A52C7">
        <w:rPr>
          <w:rFonts w:hint="eastAsia"/>
          <w:color w:val="000000" w:themeColor="text1"/>
          <w:lang w:eastAsia="zh-CN"/>
        </w:rPr>
        <w:t>，</w:t>
      </w:r>
      <w:r w:rsidRPr="006A52C7">
        <w:rPr>
          <w:rFonts w:cs="仿宋" w:hint="eastAsia"/>
          <w:color w:val="000000" w:themeColor="text1"/>
          <w:lang w:eastAsia="zh-CN"/>
        </w:rPr>
        <w:t>规划区域基础设施用地，为公路用地、铁路用地。</w:t>
      </w:r>
    </w:p>
    <w:p w14:paraId="2C0EB3E6" w14:textId="77777777" w:rsidR="003A61C7" w:rsidRPr="006A52C7" w:rsidRDefault="00000000">
      <w:pPr>
        <w:pStyle w:val="2"/>
        <w:numPr>
          <w:ilvl w:val="1"/>
          <w:numId w:val="5"/>
        </w:numPr>
        <w:rPr>
          <w:rFonts w:hint="eastAsia"/>
          <w:color w:val="000000" w:themeColor="text1"/>
          <w:lang w:eastAsia="zh-CN"/>
        </w:rPr>
      </w:pPr>
      <w:bookmarkStart w:id="108" w:name="_bookmark9"/>
      <w:bookmarkStart w:id="109" w:name="_Toc168490994"/>
      <w:bookmarkStart w:id="110" w:name="_Toc168658831"/>
      <w:bookmarkStart w:id="111" w:name="_Toc25541"/>
      <w:bookmarkStart w:id="112" w:name="_Toc168661275"/>
      <w:bookmarkStart w:id="113" w:name="_Toc168500122"/>
      <w:bookmarkEnd w:id="108"/>
      <w:r w:rsidRPr="006A52C7">
        <w:rPr>
          <w:color w:val="000000" w:themeColor="text1"/>
          <w:lang w:eastAsia="zh-CN"/>
        </w:rPr>
        <w:t>农用地规划</w:t>
      </w:r>
      <w:bookmarkEnd w:id="109"/>
      <w:bookmarkEnd w:id="110"/>
      <w:bookmarkEnd w:id="111"/>
      <w:bookmarkEnd w:id="112"/>
      <w:bookmarkEnd w:id="113"/>
    </w:p>
    <w:p w14:paraId="4B1859F8" w14:textId="77777777" w:rsidR="003A61C7" w:rsidRPr="006A52C7" w:rsidRDefault="00000000">
      <w:pPr>
        <w:pStyle w:val="3"/>
        <w:rPr>
          <w:rFonts w:hint="eastAsia"/>
          <w:b w:val="0"/>
          <w:bCs w:val="0"/>
          <w:color w:val="000000" w:themeColor="text1"/>
          <w:lang w:eastAsia="zh-CN"/>
        </w:rPr>
      </w:pPr>
      <w:bookmarkStart w:id="114" w:name="_Toc168661276"/>
      <w:bookmarkStart w:id="115" w:name="_Toc168658832"/>
      <w:r w:rsidRPr="006A52C7">
        <w:rPr>
          <w:b w:val="0"/>
          <w:bCs w:val="0"/>
          <w:color w:val="000000" w:themeColor="text1"/>
          <w:lang w:eastAsia="zh-CN"/>
        </w:rPr>
        <w:t>农用地</w:t>
      </w:r>
      <w:bookmarkEnd w:id="114"/>
      <w:bookmarkEnd w:id="115"/>
    </w:p>
    <w:p w14:paraId="004049A7"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color w:val="000000" w:themeColor="text1"/>
          <w:lang w:eastAsia="zh-CN"/>
        </w:rPr>
        <w:t>1.耕地</w:t>
      </w:r>
    </w:p>
    <w:p w14:paraId="3D5634E1"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color w:val="000000" w:themeColor="text1"/>
          <w:lang w:eastAsia="zh-CN"/>
        </w:rPr>
        <w:t>坚持保护优先，按照数量、质量、生态“三位一体”保护的要求，严格保护耕地，尤其是稳定耕地，坚决遏制耕地“非农化”、严格管控“非粮化”。</w:t>
      </w:r>
    </w:p>
    <w:p w14:paraId="2F3771D5"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color w:val="000000" w:themeColor="text1"/>
          <w:lang w:eastAsia="zh-CN"/>
        </w:rPr>
        <w:t>严格落实耕地占补平衡。严格控制非农建设占用耕地，强化对非农建设占用耕地的控制和引导，建设项目选址必须贯彻不占或少占耕地的原则，确需占用耕地的，应尽量避免占用优质耕地。如有非农建设占用耕地的，应补充相应面积的耕地，</w:t>
      </w:r>
      <w:proofErr w:type="gramStart"/>
      <w:r w:rsidRPr="006A52C7">
        <w:rPr>
          <w:color w:val="000000" w:themeColor="text1"/>
          <w:lang w:eastAsia="zh-CN"/>
        </w:rPr>
        <w:t>做到占</w:t>
      </w:r>
      <w:proofErr w:type="gramEnd"/>
      <w:r w:rsidRPr="006A52C7">
        <w:rPr>
          <w:color w:val="000000" w:themeColor="text1"/>
          <w:lang w:eastAsia="zh-CN"/>
        </w:rPr>
        <w:t>补平衡，补充的耕地应达到“数量相等、质量相当，产能不降”的要求，推进耕地资源永续利用。</w:t>
      </w:r>
    </w:p>
    <w:p w14:paraId="7D16D549"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color w:val="000000" w:themeColor="text1"/>
          <w:lang w:eastAsia="zh-CN"/>
        </w:rPr>
        <w:t>加强黑土地保护。黑土地保护范围应当按照国家要求，综合考虑黑土地开垦历史和利用现状，以及黑土层厚度、土壤性状、土壤类型等，按照最有利于全面保护、综合治理和系统修复的原则，科学合理确定并适时调整。应加强黑土地生态保护和黑土地周边林地的保护修复。黑土地保护修复以改良培肥为主，节水保墒、培肥地力及改良盐碱地等为主要措施。</w:t>
      </w:r>
    </w:p>
    <w:p w14:paraId="70015AB6"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color w:val="000000" w:themeColor="text1"/>
          <w:lang w:eastAsia="zh-CN"/>
        </w:rPr>
        <w:lastRenderedPageBreak/>
        <w:t>2.园地</w:t>
      </w:r>
    </w:p>
    <w:p w14:paraId="7F01E86E"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color w:val="000000" w:themeColor="text1"/>
          <w:lang w:eastAsia="zh-CN"/>
        </w:rPr>
        <w:t>合理利用与科学管控园地，种植水果药材、花卉苗木等经济作物，积极提升村庄的经济效益。</w:t>
      </w:r>
    </w:p>
    <w:p w14:paraId="073ECEF5" w14:textId="77777777" w:rsidR="003A61C7" w:rsidRPr="006A52C7" w:rsidRDefault="00000000">
      <w:pPr>
        <w:pStyle w:val="2"/>
        <w:numPr>
          <w:ilvl w:val="1"/>
          <w:numId w:val="5"/>
        </w:numPr>
        <w:rPr>
          <w:rFonts w:hint="eastAsia"/>
          <w:color w:val="000000" w:themeColor="text1"/>
          <w:lang w:eastAsia="zh-CN"/>
        </w:rPr>
      </w:pPr>
      <w:bookmarkStart w:id="116" w:name="_bookmark10"/>
      <w:bookmarkStart w:id="117" w:name="_Toc168661281"/>
      <w:bookmarkStart w:id="118" w:name="_Toc168500123"/>
      <w:bookmarkStart w:id="119" w:name="_Toc168490995"/>
      <w:bookmarkStart w:id="120" w:name="_Toc6921"/>
      <w:bookmarkStart w:id="121" w:name="_Toc168658837"/>
      <w:bookmarkEnd w:id="116"/>
      <w:r w:rsidRPr="006A52C7">
        <w:rPr>
          <w:color w:val="000000" w:themeColor="text1"/>
          <w:lang w:eastAsia="zh-CN"/>
        </w:rPr>
        <w:t>林、草、湿地和陆地水域规划</w:t>
      </w:r>
      <w:bookmarkEnd w:id="117"/>
      <w:bookmarkEnd w:id="118"/>
      <w:bookmarkEnd w:id="119"/>
      <w:bookmarkEnd w:id="120"/>
      <w:bookmarkEnd w:id="121"/>
    </w:p>
    <w:p w14:paraId="0F963E63" w14:textId="77777777" w:rsidR="003A61C7" w:rsidRPr="006A52C7" w:rsidRDefault="00000000">
      <w:pPr>
        <w:pStyle w:val="3"/>
        <w:rPr>
          <w:rFonts w:hint="eastAsia"/>
          <w:b w:val="0"/>
          <w:bCs w:val="0"/>
          <w:color w:val="000000" w:themeColor="text1"/>
          <w:lang w:eastAsia="zh-CN"/>
        </w:rPr>
      </w:pPr>
      <w:r w:rsidRPr="006A52C7">
        <w:rPr>
          <w:b w:val="0"/>
          <w:bCs w:val="0"/>
          <w:color w:val="000000" w:themeColor="text1"/>
          <w:lang w:eastAsia="zh-CN"/>
        </w:rPr>
        <w:t>林、草、湿地和陆地水域</w:t>
      </w:r>
    </w:p>
    <w:p w14:paraId="11E403FB"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加强对各类森林资源的统筹管理，深化完善森林资源用途管制制度，强化森林资源监测，执行森林采伐限额、有偿使用林地等要求；建立林地分级管理制度，并制定差异化的分级管理措施，规范林地保护；重点保护上位规划确定的天然林和公益林，商品林在不破坏生态的前提下，采取集约化经营措施。合理引导退耕还林；落实森林面积占补平衡制度，提出补充林地的措施和转换规则。</w:t>
      </w:r>
    </w:p>
    <w:p w14:paraId="73796782" w14:textId="77777777" w:rsidR="003A61C7" w:rsidRPr="006A52C7" w:rsidRDefault="00000000">
      <w:pPr>
        <w:widowControl/>
        <w:rPr>
          <w:rFonts w:ascii="仿宋" w:eastAsia="仿宋" w:hAnsi="仿宋" w:hint="eastAsia"/>
          <w:color w:val="000000" w:themeColor="text1"/>
          <w:sz w:val="28"/>
          <w:szCs w:val="28"/>
          <w:lang w:eastAsia="zh-CN"/>
        </w:rPr>
      </w:pPr>
      <w:r w:rsidRPr="006A52C7">
        <w:rPr>
          <w:rFonts w:hint="eastAsia"/>
          <w:color w:val="000000" w:themeColor="text1"/>
          <w:lang w:eastAsia="zh-CN"/>
        </w:rPr>
        <w:br w:type="page"/>
      </w:r>
    </w:p>
    <w:p w14:paraId="1384D054" w14:textId="77777777" w:rsidR="003A61C7" w:rsidRPr="006A52C7" w:rsidRDefault="00000000">
      <w:pPr>
        <w:pStyle w:val="1"/>
        <w:spacing w:before="480"/>
        <w:rPr>
          <w:rFonts w:hint="eastAsia"/>
          <w:color w:val="000000" w:themeColor="text1"/>
        </w:rPr>
      </w:pPr>
      <w:bookmarkStart w:id="122" w:name="_bookmark11"/>
      <w:bookmarkStart w:id="123" w:name="_Toc168661283"/>
      <w:bookmarkStart w:id="124" w:name="_Toc168658839"/>
      <w:bookmarkStart w:id="125" w:name="_Toc168500124"/>
      <w:bookmarkStart w:id="126" w:name="_Toc168490996"/>
      <w:bookmarkStart w:id="127" w:name="_Toc21170"/>
      <w:bookmarkEnd w:id="122"/>
      <w:r w:rsidRPr="006A52C7">
        <w:rPr>
          <w:rFonts w:hint="eastAsia"/>
          <w:color w:val="000000" w:themeColor="text1"/>
          <w:lang w:eastAsia="zh-CN"/>
        </w:rPr>
        <w:lastRenderedPageBreak/>
        <w:t>公</w:t>
      </w:r>
      <w:proofErr w:type="spellStart"/>
      <w:r w:rsidRPr="006A52C7">
        <w:rPr>
          <w:color w:val="000000" w:themeColor="text1"/>
        </w:rPr>
        <w:t>共服务设施规划</w:t>
      </w:r>
      <w:bookmarkEnd w:id="123"/>
      <w:bookmarkEnd w:id="124"/>
      <w:bookmarkEnd w:id="125"/>
      <w:bookmarkEnd w:id="126"/>
      <w:bookmarkEnd w:id="127"/>
      <w:proofErr w:type="spellEnd"/>
    </w:p>
    <w:p w14:paraId="6938E1C8" w14:textId="77777777" w:rsidR="003A61C7" w:rsidRPr="006A52C7" w:rsidRDefault="00000000">
      <w:pPr>
        <w:pStyle w:val="3"/>
        <w:rPr>
          <w:rFonts w:hint="eastAsia"/>
          <w:b w:val="0"/>
          <w:bCs w:val="0"/>
          <w:color w:val="000000" w:themeColor="text1"/>
          <w:lang w:eastAsia="zh-CN"/>
        </w:rPr>
      </w:pPr>
      <w:bookmarkStart w:id="128" w:name="_Toc168661284"/>
      <w:bookmarkStart w:id="129" w:name="_Toc168658840"/>
      <w:r w:rsidRPr="006A52C7">
        <w:rPr>
          <w:b w:val="0"/>
          <w:bCs w:val="0"/>
          <w:color w:val="000000" w:themeColor="text1"/>
          <w:lang w:eastAsia="zh-CN"/>
        </w:rPr>
        <w:t>管理设施规划</w:t>
      </w:r>
      <w:bookmarkEnd w:id="128"/>
      <w:bookmarkEnd w:id="129"/>
    </w:p>
    <w:p w14:paraId="463AA97F"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spacing w:val="-3"/>
          <w:lang w:eastAsia="zh-CN"/>
        </w:rPr>
        <w:t>规划保留位于</w:t>
      </w:r>
      <w:r w:rsidRPr="006A52C7">
        <w:rPr>
          <w:rFonts w:hint="eastAsia"/>
          <w:color w:val="000000" w:themeColor="text1"/>
          <w:spacing w:val="-3"/>
          <w:lang w:eastAsia="zh-CN"/>
        </w:rPr>
        <w:t>五台子村、二高地村</w:t>
      </w:r>
      <w:r w:rsidRPr="006A52C7">
        <w:rPr>
          <w:color w:val="000000" w:themeColor="text1"/>
          <w:spacing w:val="-3"/>
          <w:lang w:eastAsia="zh-CN"/>
        </w:rPr>
        <w:t>村委会，作为村庄居民生产、生活的组</w:t>
      </w:r>
      <w:r w:rsidRPr="006A52C7">
        <w:rPr>
          <w:color w:val="000000" w:themeColor="text1"/>
          <w:spacing w:val="-14"/>
          <w:lang w:eastAsia="zh-CN"/>
        </w:rPr>
        <w:t>织管理机构，村委会内现已有村务室、卫生室、</w:t>
      </w:r>
      <w:r w:rsidRPr="006A52C7">
        <w:rPr>
          <w:color w:val="000000" w:themeColor="text1"/>
          <w:spacing w:val="-3"/>
          <w:lang w:eastAsia="zh-CN"/>
        </w:rPr>
        <w:t>文化活动室、农家书屋和健身广场等公共服务</w:t>
      </w:r>
      <w:r w:rsidRPr="006A52C7">
        <w:rPr>
          <w:color w:val="000000" w:themeColor="text1"/>
          <w:lang w:eastAsia="zh-CN"/>
        </w:rPr>
        <w:t>设施。</w:t>
      </w:r>
    </w:p>
    <w:p w14:paraId="53853FEE" w14:textId="77777777" w:rsidR="003A61C7" w:rsidRPr="006A52C7" w:rsidRDefault="00000000">
      <w:pPr>
        <w:pStyle w:val="3"/>
        <w:rPr>
          <w:rFonts w:hint="eastAsia"/>
          <w:b w:val="0"/>
          <w:bCs w:val="0"/>
          <w:color w:val="000000" w:themeColor="text1"/>
          <w:lang w:eastAsia="zh-CN"/>
        </w:rPr>
      </w:pPr>
      <w:bookmarkStart w:id="130" w:name="_Toc168658841"/>
      <w:bookmarkStart w:id="131" w:name="_Toc168661285"/>
      <w:r w:rsidRPr="006A52C7">
        <w:rPr>
          <w:b w:val="0"/>
          <w:bCs w:val="0"/>
          <w:color w:val="000000" w:themeColor="text1"/>
          <w:lang w:eastAsia="zh-CN"/>
        </w:rPr>
        <w:t>商业设施规划</w:t>
      </w:r>
      <w:bookmarkEnd w:id="130"/>
      <w:bookmarkEnd w:id="131"/>
    </w:p>
    <w:p w14:paraId="39F282A6"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rFonts w:hint="eastAsia"/>
          <w:color w:val="000000" w:themeColor="text1"/>
          <w:spacing w:val="-3"/>
          <w:lang w:eastAsia="zh-CN"/>
        </w:rPr>
        <w:t>规划村庄内充分考虑村民生活日常需求以及现状商业设施分布，保留现有便民商店，结合村委会布局快递投放点，便于村民收发快递。</w:t>
      </w:r>
    </w:p>
    <w:p w14:paraId="278AF771" w14:textId="77777777" w:rsidR="003A61C7" w:rsidRPr="006A52C7" w:rsidRDefault="00000000">
      <w:pPr>
        <w:pStyle w:val="3"/>
        <w:rPr>
          <w:rFonts w:hint="eastAsia"/>
          <w:b w:val="0"/>
          <w:bCs w:val="0"/>
          <w:color w:val="000000" w:themeColor="text1"/>
          <w:lang w:eastAsia="zh-CN"/>
        </w:rPr>
      </w:pPr>
      <w:bookmarkStart w:id="132" w:name="_Toc168658842"/>
      <w:bookmarkStart w:id="133" w:name="_Toc168661286"/>
      <w:r w:rsidRPr="006A52C7">
        <w:rPr>
          <w:b w:val="0"/>
          <w:bCs w:val="0"/>
          <w:color w:val="000000" w:themeColor="text1"/>
          <w:lang w:eastAsia="zh-CN"/>
        </w:rPr>
        <w:t>卫生设施规划</w:t>
      </w:r>
      <w:bookmarkEnd w:id="132"/>
      <w:bookmarkEnd w:id="133"/>
    </w:p>
    <w:p w14:paraId="19437B6D"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规划保留</w:t>
      </w:r>
      <w:r w:rsidRPr="006A52C7">
        <w:rPr>
          <w:rFonts w:hint="eastAsia"/>
          <w:color w:val="000000" w:themeColor="text1"/>
          <w:spacing w:val="-3"/>
          <w:lang w:eastAsia="zh-CN"/>
        </w:rPr>
        <w:t>五台子村、二高地村</w:t>
      </w:r>
      <w:r w:rsidRPr="006A52C7">
        <w:rPr>
          <w:color w:val="000000" w:themeColor="text1"/>
          <w:spacing w:val="-3"/>
          <w:lang w:eastAsia="zh-CN"/>
        </w:rPr>
        <w:t>现状卫</w:t>
      </w:r>
      <w:r w:rsidRPr="006A52C7">
        <w:rPr>
          <w:rFonts w:hint="eastAsia"/>
          <w:color w:val="000000" w:themeColor="text1"/>
          <w:spacing w:val="-3"/>
          <w:lang w:eastAsia="zh-CN"/>
        </w:rPr>
        <w:t>设施</w:t>
      </w:r>
      <w:r w:rsidRPr="006A52C7">
        <w:rPr>
          <w:color w:val="000000" w:themeColor="text1"/>
          <w:spacing w:val="-3"/>
          <w:lang w:eastAsia="zh-CN"/>
        </w:rPr>
        <w:t>，</w:t>
      </w:r>
      <w:r w:rsidRPr="006A52C7">
        <w:rPr>
          <w:rFonts w:hint="eastAsia"/>
          <w:color w:val="000000" w:themeColor="text1"/>
          <w:spacing w:val="-3"/>
          <w:lang w:eastAsia="zh-CN"/>
        </w:rPr>
        <w:t>主要利用昌图镇卫生院</w:t>
      </w:r>
      <w:r w:rsidRPr="006A52C7">
        <w:rPr>
          <w:color w:val="000000" w:themeColor="text1"/>
          <w:spacing w:val="-3"/>
          <w:lang w:eastAsia="zh-CN"/>
        </w:rPr>
        <w:t>。</w:t>
      </w:r>
    </w:p>
    <w:p w14:paraId="4CE2C21D" w14:textId="77777777" w:rsidR="003A61C7" w:rsidRPr="006A52C7" w:rsidRDefault="00000000">
      <w:pPr>
        <w:pStyle w:val="3"/>
        <w:rPr>
          <w:rFonts w:hint="eastAsia"/>
          <w:b w:val="0"/>
          <w:bCs w:val="0"/>
          <w:color w:val="000000" w:themeColor="text1"/>
          <w:lang w:eastAsia="zh-CN"/>
        </w:rPr>
      </w:pPr>
      <w:bookmarkStart w:id="134" w:name="_Toc168658844"/>
      <w:bookmarkStart w:id="135" w:name="_Toc168661288"/>
      <w:r w:rsidRPr="006A52C7">
        <w:rPr>
          <w:b w:val="0"/>
          <w:bCs w:val="0"/>
          <w:color w:val="000000" w:themeColor="text1"/>
          <w:lang w:eastAsia="zh-CN"/>
        </w:rPr>
        <w:t>文化体育设施规划</w:t>
      </w:r>
      <w:bookmarkEnd w:id="134"/>
      <w:bookmarkEnd w:id="135"/>
    </w:p>
    <w:p w14:paraId="323DB13F"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rFonts w:cs="仿宋"/>
          <w:color w:val="000000" w:themeColor="text1"/>
          <w:lang w:eastAsia="zh-CN"/>
        </w:rPr>
        <w:t>规划保留</w:t>
      </w:r>
      <w:r w:rsidRPr="006A52C7">
        <w:rPr>
          <w:rFonts w:cs="仿宋" w:hint="eastAsia"/>
          <w:color w:val="000000" w:themeColor="text1"/>
          <w:lang w:eastAsia="zh-CN"/>
        </w:rPr>
        <w:t>1</w:t>
      </w:r>
      <w:r w:rsidRPr="006A52C7">
        <w:rPr>
          <w:rFonts w:cs="仿宋"/>
          <w:color w:val="000000" w:themeColor="text1"/>
          <w:spacing w:val="-4"/>
          <w:lang w:eastAsia="zh-CN"/>
        </w:rPr>
        <w:t>处健身广场，</w:t>
      </w:r>
      <w:r w:rsidRPr="006A52C7">
        <w:rPr>
          <w:color w:val="000000" w:themeColor="text1"/>
          <w:lang w:eastAsia="zh-CN"/>
        </w:rPr>
        <w:t>位于村委会并规划更新健身广场上的健身器材以及宣传展板</w:t>
      </w:r>
      <w:r w:rsidRPr="006A52C7">
        <w:rPr>
          <w:rFonts w:hint="eastAsia"/>
          <w:color w:val="000000" w:themeColor="text1"/>
          <w:lang w:eastAsia="zh-CN"/>
        </w:rPr>
        <w:t>。</w:t>
      </w:r>
    </w:p>
    <w:p w14:paraId="03C58825"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rFonts w:hint="eastAsia"/>
          <w:color w:val="000000" w:themeColor="text1"/>
          <w:lang w:eastAsia="zh-CN"/>
        </w:rPr>
        <w:t>规划新增3处健身广场，分别位于五台子村兴隆沟以及二高地村上五台子，规划新增健身广场上的健身器材以及宣传展板。</w:t>
      </w:r>
    </w:p>
    <w:p w14:paraId="4C04A724"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充电桩</w:t>
      </w:r>
      <w:r w:rsidRPr="006A52C7">
        <w:rPr>
          <w:b w:val="0"/>
          <w:bCs w:val="0"/>
          <w:color w:val="000000" w:themeColor="text1"/>
          <w:lang w:eastAsia="zh-CN"/>
        </w:rPr>
        <w:t>规划</w:t>
      </w:r>
    </w:p>
    <w:p w14:paraId="698CF6A7"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rFonts w:hint="eastAsia"/>
          <w:color w:val="000000" w:themeColor="text1"/>
          <w:spacing w:val="-3"/>
          <w:lang w:eastAsia="zh-CN"/>
        </w:rPr>
        <w:t>为推进昌图镇五台子村、二高地村分布式新能源发展，加强新能源汽车</w:t>
      </w:r>
      <w:proofErr w:type="gramStart"/>
      <w:r w:rsidRPr="006A52C7">
        <w:rPr>
          <w:rFonts w:hint="eastAsia"/>
          <w:color w:val="000000" w:themeColor="text1"/>
          <w:spacing w:val="-3"/>
          <w:lang w:eastAsia="zh-CN"/>
        </w:rPr>
        <w:t>充换电</w:t>
      </w:r>
      <w:proofErr w:type="gramEnd"/>
      <w:r w:rsidRPr="006A52C7">
        <w:rPr>
          <w:rFonts w:hint="eastAsia"/>
          <w:color w:val="000000" w:themeColor="text1"/>
          <w:spacing w:val="-3"/>
          <w:lang w:eastAsia="zh-CN"/>
        </w:rPr>
        <w:t>设施规划建设，支持在村委会内配建公共充电设施。</w:t>
      </w:r>
    </w:p>
    <w:p w14:paraId="5FDF580E"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殡葬设施</w:t>
      </w:r>
      <w:r w:rsidRPr="006A52C7">
        <w:rPr>
          <w:b w:val="0"/>
          <w:bCs w:val="0"/>
          <w:color w:val="000000" w:themeColor="text1"/>
          <w:lang w:eastAsia="zh-CN"/>
        </w:rPr>
        <w:t>规划</w:t>
      </w:r>
    </w:p>
    <w:p w14:paraId="164206CD"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A52C7">
        <w:rPr>
          <w:rFonts w:hint="eastAsia"/>
          <w:color w:val="000000" w:themeColor="text1"/>
          <w:lang w:eastAsia="zh-CN"/>
        </w:rPr>
        <w:t>规划在左家</w:t>
      </w:r>
      <w:proofErr w:type="gramStart"/>
      <w:r w:rsidRPr="006A52C7">
        <w:rPr>
          <w:rFonts w:hint="eastAsia"/>
          <w:color w:val="000000" w:themeColor="text1"/>
          <w:lang w:eastAsia="zh-CN"/>
        </w:rPr>
        <w:t>沟设置</w:t>
      </w:r>
      <w:proofErr w:type="gramEnd"/>
      <w:r w:rsidRPr="006A52C7">
        <w:rPr>
          <w:rFonts w:hint="eastAsia"/>
          <w:color w:val="000000" w:themeColor="text1"/>
          <w:lang w:eastAsia="zh-CN"/>
        </w:rPr>
        <w:t>村级公益性公墓。</w:t>
      </w:r>
    </w:p>
    <w:p w14:paraId="7E0BA7A8" w14:textId="77777777" w:rsidR="003A61C7" w:rsidRPr="006A52C7"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sectPr w:rsidR="003A61C7" w:rsidRPr="006A52C7">
          <w:footerReference w:type="default" r:id="rId16"/>
          <w:pgSz w:w="11910" w:h="16840"/>
          <w:pgMar w:top="1134" w:right="1440" w:bottom="1134" w:left="1440" w:header="850" w:footer="850" w:gutter="0"/>
          <w:cols w:space="720"/>
          <w:docGrid w:linePitch="299"/>
        </w:sectPr>
      </w:pPr>
      <w:bookmarkStart w:id="136" w:name="_Hlk188227939"/>
      <w:r w:rsidRPr="006A52C7">
        <w:rPr>
          <w:rFonts w:hint="eastAsia"/>
          <w:color w:val="000000" w:themeColor="text1"/>
          <w:lang w:eastAsia="zh-CN"/>
        </w:rPr>
        <w:t>村庄公益性公墓的建筑选址不得使用自然保护区、文物保护区、住宅区、城市公园、风景名胜区用地等；地形的选择宜有植物覆盖且利于排水；位置应避免选择容易发生洪水、泥石流、山体滑坡等自</w:t>
      </w:r>
      <w:r w:rsidRPr="006A52C7">
        <w:rPr>
          <w:rFonts w:hint="eastAsia"/>
          <w:color w:val="000000" w:themeColor="text1"/>
          <w:lang w:eastAsia="zh-CN"/>
        </w:rPr>
        <w:lastRenderedPageBreak/>
        <w:t>然灾害频发的地段；位置宜选择城市和乡镇郊区，远离人口聚居区；水库、河流、堤坝附近不得新建公墓。同时应符合《公墓和骨灰寄存建筑设计规范》(JGJ/T397-2016)《殡葬管理条例》、《辽宁省公墓管理办法》及其他相关规范要求。</w:t>
      </w:r>
      <w:bookmarkEnd w:id="136"/>
    </w:p>
    <w:p w14:paraId="202BD949" w14:textId="77777777" w:rsidR="003A61C7" w:rsidRPr="006A52C7" w:rsidRDefault="00000000">
      <w:pPr>
        <w:pStyle w:val="1"/>
        <w:spacing w:before="480"/>
        <w:rPr>
          <w:rFonts w:hint="eastAsia"/>
          <w:color w:val="000000" w:themeColor="text1"/>
        </w:rPr>
      </w:pPr>
      <w:bookmarkStart w:id="137" w:name="_bookmark12"/>
      <w:bookmarkStart w:id="138" w:name="_Toc24135"/>
      <w:bookmarkStart w:id="139" w:name="_Toc168658846"/>
      <w:bookmarkStart w:id="140" w:name="_Toc168661290"/>
      <w:bookmarkStart w:id="141" w:name="_Toc168500125"/>
      <w:bookmarkStart w:id="142" w:name="_Toc168490997"/>
      <w:bookmarkEnd w:id="137"/>
      <w:proofErr w:type="spellStart"/>
      <w:r w:rsidRPr="006A52C7">
        <w:rPr>
          <w:color w:val="000000" w:themeColor="text1"/>
        </w:rPr>
        <w:lastRenderedPageBreak/>
        <w:t>基础设施规划</w:t>
      </w:r>
      <w:bookmarkEnd w:id="138"/>
      <w:bookmarkEnd w:id="139"/>
      <w:bookmarkEnd w:id="140"/>
      <w:bookmarkEnd w:id="141"/>
      <w:bookmarkEnd w:id="142"/>
      <w:proofErr w:type="spellEnd"/>
    </w:p>
    <w:p w14:paraId="4D3B85BC" w14:textId="77777777" w:rsidR="003A61C7" w:rsidRPr="006A52C7" w:rsidRDefault="00000000">
      <w:pPr>
        <w:pStyle w:val="2"/>
        <w:numPr>
          <w:ilvl w:val="1"/>
          <w:numId w:val="6"/>
        </w:numPr>
        <w:rPr>
          <w:rFonts w:hint="eastAsia"/>
          <w:color w:val="000000" w:themeColor="text1"/>
          <w:lang w:eastAsia="zh-CN"/>
        </w:rPr>
      </w:pPr>
      <w:bookmarkStart w:id="143" w:name="_bookmark13"/>
      <w:bookmarkStart w:id="144" w:name="_Toc168658847"/>
      <w:bookmarkStart w:id="145" w:name="_Toc168490998"/>
      <w:bookmarkStart w:id="146" w:name="_Toc168661291"/>
      <w:bookmarkStart w:id="147" w:name="_Toc168500126"/>
      <w:bookmarkStart w:id="148" w:name="_Toc782"/>
      <w:bookmarkEnd w:id="143"/>
      <w:r w:rsidRPr="006A52C7">
        <w:rPr>
          <w:color w:val="000000" w:themeColor="text1"/>
          <w:lang w:eastAsia="zh-CN"/>
        </w:rPr>
        <w:t>道路系统规划</w:t>
      </w:r>
      <w:bookmarkEnd w:id="144"/>
      <w:bookmarkEnd w:id="145"/>
      <w:bookmarkEnd w:id="146"/>
      <w:bookmarkEnd w:id="147"/>
      <w:bookmarkEnd w:id="148"/>
    </w:p>
    <w:p w14:paraId="7F864A52" w14:textId="77777777" w:rsidR="003A61C7" w:rsidRPr="006A52C7" w:rsidRDefault="00000000">
      <w:pPr>
        <w:pStyle w:val="3"/>
        <w:rPr>
          <w:rFonts w:hint="eastAsia"/>
          <w:b w:val="0"/>
          <w:bCs w:val="0"/>
          <w:color w:val="000000" w:themeColor="text1"/>
          <w:lang w:eastAsia="zh-CN"/>
        </w:rPr>
      </w:pPr>
      <w:bookmarkStart w:id="149" w:name="_Toc168658848"/>
      <w:bookmarkStart w:id="150" w:name="_Toc168661292"/>
      <w:r w:rsidRPr="006A52C7">
        <w:rPr>
          <w:b w:val="0"/>
          <w:bCs w:val="0"/>
          <w:color w:val="000000" w:themeColor="text1"/>
          <w:lang w:eastAsia="zh-CN"/>
        </w:rPr>
        <w:t>对外交通规划</w:t>
      </w:r>
      <w:bookmarkEnd w:id="149"/>
      <w:bookmarkEnd w:id="150"/>
    </w:p>
    <w:p w14:paraId="5DDE2180"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rFonts w:hint="eastAsia"/>
          <w:color w:val="000000" w:themeColor="text1"/>
          <w:lang w:eastAsia="zh-CN"/>
        </w:rPr>
        <w:t>主要对外交通道路为省道S302，省道S302主要为东西走向，横穿五台子村、二高地村村域，沿省道S302向西可到达老城镇</w:t>
      </w:r>
      <w:proofErr w:type="gramStart"/>
      <w:r w:rsidRPr="006A52C7">
        <w:rPr>
          <w:rFonts w:hint="eastAsia"/>
          <w:color w:val="000000" w:themeColor="text1"/>
          <w:lang w:eastAsia="zh-CN"/>
        </w:rPr>
        <w:t>镇</w:t>
      </w:r>
      <w:proofErr w:type="gramEnd"/>
      <w:r w:rsidRPr="006A52C7">
        <w:rPr>
          <w:rFonts w:hint="eastAsia"/>
          <w:color w:val="000000" w:themeColor="text1"/>
          <w:lang w:eastAsia="zh-CN"/>
        </w:rPr>
        <w:t>政府驻地，向东可以到达昌图县镇区，道路路面宽度为20米</w:t>
      </w:r>
      <w:r w:rsidRPr="006A52C7">
        <w:rPr>
          <w:color w:val="000000" w:themeColor="text1"/>
          <w:lang w:eastAsia="zh-CN"/>
        </w:rPr>
        <w:t>。</w:t>
      </w:r>
    </w:p>
    <w:p w14:paraId="2DB81321" w14:textId="77777777" w:rsidR="003A61C7" w:rsidRPr="006A52C7" w:rsidRDefault="00000000">
      <w:pPr>
        <w:pStyle w:val="3"/>
        <w:rPr>
          <w:rFonts w:hint="eastAsia"/>
          <w:b w:val="0"/>
          <w:bCs w:val="0"/>
          <w:color w:val="000000" w:themeColor="text1"/>
          <w:lang w:eastAsia="zh-CN"/>
        </w:rPr>
      </w:pPr>
      <w:bookmarkStart w:id="151" w:name="_Toc168661293"/>
      <w:bookmarkStart w:id="152" w:name="_Toc168658849"/>
      <w:r w:rsidRPr="006A52C7">
        <w:rPr>
          <w:b w:val="0"/>
          <w:bCs w:val="0"/>
          <w:color w:val="000000" w:themeColor="text1"/>
          <w:lang w:eastAsia="zh-CN"/>
        </w:rPr>
        <w:t>道路等级规划</w:t>
      </w:r>
      <w:bookmarkEnd w:id="151"/>
      <w:bookmarkEnd w:id="152"/>
    </w:p>
    <w:p w14:paraId="09C2947C"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规划村庄道路共分为两个级别，为干路和支路。</w:t>
      </w:r>
    </w:p>
    <w:p w14:paraId="08C71511" w14:textId="77777777" w:rsidR="003A61C7" w:rsidRPr="006A52C7"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A52C7">
        <w:rPr>
          <w:rFonts w:ascii="仿宋" w:eastAsia="仿宋" w:hAnsi="仿宋" w:cs="仿宋"/>
          <w:color w:val="000000" w:themeColor="text1"/>
          <w:sz w:val="28"/>
          <w:szCs w:val="28"/>
          <w:lang w:eastAsia="zh-CN"/>
        </w:rPr>
        <w:t>干路：道路红线宽8米，路面宽度为</w:t>
      </w:r>
      <w:r w:rsidRPr="006A52C7">
        <w:rPr>
          <w:rFonts w:ascii="仿宋" w:eastAsia="仿宋" w:hAnsi="仿宋" w:cs="仿宋" w:hint="eastAsia"/>
          <w:color w:val="000000" w:themeColor="text1"/>
          <w:sz w:val="28"/>
          <w:szCs w:val="28"/>
          <w:lang w:eastAsia="zh-CN"/>
        </w:rPr>
        <w:t>5</w:t>
      </w:r>
      <w:r w:rsidRPr="006A52C7">
        <w:rPr>
          <w:rFonts w:ascii="仿宋" w:eastAsia="仿宋" w:hAnsi="仿宋" w:cs="仿宋"/>
          <w:color w:val="000000" w:themeColor="text1"/>
          <w:sz w:val="28"/>
          <w:szCs w:val="28"/>
          <w:lang w:eastAsia="zh-CN"/>
        </w:rPr>
        <w:t>米。</w:t>
      </w:r>
    </w:p>
    <w:p w14:paraId="587FF39B" w14:textId="77777777" w:rsidR="003A61C7" w:rsidRPr="006A52C7"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A52C7">
        <w:rPr>
          <w:rFonts w:ascii="仿宋" w:eastAsia="仿宋" w:hAnsi="仿宋" w:cs="仿宋"/>
          <w:color w:val="000000" w:themeColor="text1"/>
          <w:sz w:val="28"/>
          <w:szCs w:val="28"/>
          <w:lang w:eastAsia="zh-CN"/>
        </w:rPr>
        <w:t>支路：道路红线宽</w:t>
      </w:r>
      <w:r w:rsidRPr="006A52C7">
        <w:rPr>
          <w:rFonts w:ascii="仿宋" w:eastAsia="仿宋" w:hAnsi="仿宋" w:cs="仿宋" w:hint="eastAsia"/>
          <w:color w:val="000000" w:themeColor="text1"/>
          <w:sz w:val="28"/>
          <w:szCs w:val="28"/>
          <w:lang w:eastAsia="zh-CN"/>
        </w:rPr>
        <w:t>6</w:t>
      </w:r>
      <w:r w:rsidRPr="006A52C7">
        <w:rPr>
          <w:rFonts w:ascii="仿宋" w:eastAsia="仿宋" w:hAnsi="仿宋" w:cs="仿宋"/>
          <w:color w:val="000000" w:themeColor="text1"/>
          <w:sz w:val="28"/>
          <w:szCs w:val="28"/>
          <w:lang w:eastAsia="zh-CN"/>
        </w:rPr>
        <w:t>米，路面宽度为</w:t>
      </w:r>
      <w:r w:rsidRPr="006A52C7">
        <w:rPr>
          <w:rFonts w:ascii="仿宋" w:eastAsia="仿宋" w:hAnsi="仿宋" w:cs="仿宋" w:hint="eastAsia"/>
          <w:color w:val="000000" w:themeColor="text1"/>
          <w:sz w:val="28"/>
          <w:szCs w:val="28"/>
          <w:lang w:eastAsia="zh-CN"/>
        </w:rPr>
        <w:t>4</w:t>
      </w:r>
      <w:r w:rsidRPr="006A52C7">
        <w:rPr>
          <w:rFonts w:ascii="仿宋" w:eastAsia="仿宋" w:hAnsi="仿宋" w:cs="仿宋"/>
          <w:color w:val="000000" w:themeColor="text1"/>
          <w:sz w:val="28"/>
          <w:szCs w:val="28"/>
          <w:lang w:eastAsia="zh-CN"/>
        </w:rPr>
        <w:t>米。</w:t>
      </w:r>
    </w:p>
    <w:p w14:paraId="3FB1779F" w14:textId="77777777" w:rsidR="003A61C7" w:rsidRPr="006A52C7"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A52C7">
        <w:rPr>
          <w:rFonts w:ascii="仿宋" w:eastAsia="仿宋" w:hAnsi="仿宋" w:cs="仿宋"/>
          <w:color w:val="000000" w:themeColor="text1"/>
          <w:spacing w:val="-3"/>
          <w:sz w:val="28"/>
          <w:szCs w:val="28"/>
          <w:lang w:eastAsia="zh-CN"/>
        </w:rPr>
        <w:t>规划村庄干路、支路均为沥青路面。干路两侧行道树植株间</w:t>
      </w:r>
      <w:r w:rsidRPr="006A52C7">
        <w:rPr>
          <w:rFonts w:ascii="仿宋" w:eastAsia="仿宋" w:hAnsi="仿宋" w:cs="仿宋"/>
          <w:color w:val="000000" w:themeColor="text1"/>
          <w:sz w:val="28"/>
          <w:szCs w:val="28"/>
          <w:lang w:eastAsia="zh-CN"/>
        </w:rPr>
        <w:t>距为</w:t>
      </w:r>
      <w:r w:rsidRPr="006A52C7">
        <w:rPr>
          <w:rFonts w:ascii="仿宋" w:eastAsia="仿宋" w:hAnsi="仿宋" w:cs="仿宋" w:hint="eastAsia"/>
          <w:color w:val="000000" w:themeColor="text1"/>
          <w:sz w:val="28"/>
          <w:szCs w:val="28"/>
          <w:lang w:eastAsia="zh-CN"/>
        </w:rPr>
        <w:t>0.5</w:t>
      </w:r>
      <w:r w:rsidRPr="006A52C7">
        <w:rPr>
          <w:rFonts w:ascii="仿宋" w:eastAsia="仿宋" w:hAnsi="仿宋" w:cs="仿宋"/>
          <w:color w:val="000000" w:themeColor="text1"/>
          <w:sz w:val="28"/>
          <w:szCs w:val="28"/>
          <w:lang w:eastAsia="zh-CN"/>
        </w:rPr>
        <w:t>米，</w:t>
      </w:r>
      <w:proofErr w:type="gramStart"/>
      <w:r w:rsidRPr="006A52C7">
        <w:rPr>
          <w:rFonts w:ascii="仿宋" w:eastAsia="仿宋" w:hAnsi="仿宋" w:cs="仿宋"/>
          <w:color w:val="000000" w:themeColor="text1"/>
          <w:sz w:val="28"/>
          <w:szCs w:val="28"/>
          <w:lang w:eastAsia="zh-CN"/>
        </w:rPr>
        <w:t>可不设树池</w:t>
      </w:r>
      <w:proofErr w:type="gramEnd"/>
      <w:r w:rsidRPr="006A52C7">
        <w:rPr>
          <w:rFonts w:ascii="仿宋" w:eastAsia="仿宋" w:hAnsi="仿宋" w:cs="仿宋"/>
          <w:color w:val="000000" w:themeColor="text1"/>
          <w:sz w:val="28"/>
          <w:szCs w:val="28"/>
          <w:lang w:eastAsia="zh-CN"/>
        </w:rPr>
        <w:t>，树木间可种植低矮灌木。</w:t>
      </w:r>
    </w:p>
    <w:p w14:paraId="1646E156" w14:textId="77777777" w:rsidR="003A61C7" w:rsidRPr="006A52C7" w:rsidRDefault="00000000">
      <w:pPr>
        <w:pStyle w:val="3"/>
        <w:rPr>
          <w:rFonts w:hint="eastAsia"/>
          <w:b w:val="0"/>
          <w:bCs w:val="0"/>
          <w:color w:val="000000" w:themeColor="text1"/>
          <w:lang w:eastAsia="zh-CN"/>
        </w:rPr>
      </w:pPr>
      <w:bookmarkStart w:id="153" w:name="_Toc168658850"/>
      <w:bookmarkStart w:id="154" w:name="_Toc168661294"/>
      <w:r w:rsidRPr="006A52C7">
        <w:rPr>
          <w:b w:val="0"/>
          <w:bCs w:val="0"/>
          <w:color w:val="000000" w:themeColor="text1"/>
          <w:lang w:eastAsia="zh-CN"/>
        </w:rPr>
        <w:t>附属设施规划</w:t>
      </w:r>
      <w:bookmarkEnd w:id="153"/>
      <w:bookmarkEnd w:id="154"/>
    </w:p>
    <w:p w14:paraId="383F5A2A"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rFonts w:cs="仿宋"/>
          <w:color w:val="000000" w:themeColor="text1"/>
          <w:lang w:eastAsia="zh-CN"/>
        </w:rPr>
        <w:t>1.</w:t>
      </w:r>
      <w:r w:rsidRPr="006A52C7">
        <w:rPr>
          <w:color w:val="000000" w:themeColor="text1"/>
          <w:lang w:eastAsia="zh-CN"/>
        </w:rPr>
        <w:t>道路亮化</w:t>
      </w:r>
    </w:p>
    <w:p w14:paraId="7172C064"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规划补充增设路灯</w:t>
      </w:r>
      <w:r w:rsidRPr="006A52C7">
        <w:rPr>
          <w:rFonts w:cs="仿宋" w:hint="eastAsia"/>
          <w:color w:val="000000" w:themeColor="text1"/>
          <w:lang w:eastAsia="zh-CN"/>
        </w:rPr>
        <w:t>210</w:t>
      </w:r>
      <w:r w:rsidRPr="006A52C7">
        <w:rPr>
          <w:color w:val="000000" w:themeColor="text1"/>
          <w:spacing w:val="-5"/>
          <w:lang w:eastAsia="zh-CN"/>
        </w:rPr>
        <w:t>盏，增加支路路灯覆盖面，规划采用</w:t>
      </w:r>
      <w:r w:rsidRPr="006A52C7">
        <w:rPr>
          <w:color w:val="000000" w:themeColor="text1"/>
          <w:lang w:eastAsia="zh-CN"/>
        </w:rPr>
        <w:t>单侧</w:t>
      </w:r>
      <w:r w:rsidRPr="006A52C7">
        <w:rPr>
          <w:rFonts w:cs="仿宋"/>
          <w:color w:val="000000" w:themeColor="text1"/>
          <w:lang w:eastAsia="zh-CN"/>
        </w:rPr>
        <w:t>50</w:t>
      </w:r>
      <w:r w:rsidRPr="006A52C7">
        <w:rPr>
          <w:color w:val="000000" w:themeColor="text1"/>
          <w:lang w:eastAsia="zh-CN"/>
        </w:rPr>
        <w:t>米间距设置路灯。</w:t>
      </w:r>
    </w:p>
    <w:p w14:paraId="5A4BB2F0"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rFonts w:cs="仿宋"/>
          <w:color w:val="000000" w:themeColor="text1"/>
          <w:lang w:eastAsia="zh-CN"/>
        </w:rPr>
        <w:t>2.</w:t>
      </w:r>
      <w:r w:rsidRPr="006A52C7">
        <w:rPr>
          <w:color w:val="000000" w:themeColor="text1"/>
          <w:lang w:eastAsia="zh-CN"/>
        </w:rPr>
        <w:t>边沟</w:t>
      </w:r>
    </w:p>
    <w:p w14:paraId="251C8FB5"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spacing w:val="-3"/>
          <w:lang w:eastAsia="zh-CN"/>
        </w:rPr>
        <w:t>规划村庄内新修建道路边沟均为暗排边沟，现状明排边沟逐</w:t>
      </w:r>
      <w:r w:rsidRPr="006A52C7">
        <w:rPr>
          <w:color w:val="000000" w:themeColor="text1"/>
          <w:lang w:eastAsia="zh-CN"/>
        </w:rPr>
        <w:t>渐整修为暗排边沟。</w:t>
      </w:r>
    </w:p>
    <w:p w14:paraId="53C1E985"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rFonts w:hint="eastAsia"/>
          <w:color w:val="000000" w:themeColor="text1"/>
          <w:lang w:eastAsia="zh-CN"/>
        </w:rPr>
        <w:t>3.公交站点</w:t>
      </w:r>
    </w:p>
    <w:p w14:paraId="51287A31"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rFonts w:hint="eastAsia"/>
          <w:color w:val="000000" w:themeColor="text1"/>
          <w:lang w:eastAsia="zh-CN"/>
        </w:rPr>
        <w:t>规划在S302线上增加一处公交站点，方便村民出行，增加五台子村、二高地村与周边村庄及城区之间的连通性，提升城乡公交一体化的服务效能和质量。</w:t>
      </w:r>
    </w:p>
    <w:p w14:paraId="18E492B4" w14:textId="77777777" w:rsidR="003A61C7" w:rsidRPr="006A52C7" w:rsidRDefault="00000000">
      <w:pPr>
        <w:pStyle w:val="3"/>
        <w:rPr>
          <w:rFonts w:hint="eastAsia"/>
          <w:b w:val="0"/>
          <w:bCs w:val="0"/>
          <w:color w:val="000000" w:themeColor="text1"/>
          <w:lang w:eastAsia="zh-CN"/>
        </w:rPr>
      </w:pPr>
      <w:bookmarkStart w:id="155" w:name="_Toc168661295"/>
      <w:bookmarkStart w:id="156" w:name="_Toc168658851"/>
      <w:r w:rsidRPr="006A52C7">
        <w:rPr>
          <w:b w:val="0"/>
          <w:bCs w:val="0"/>
          <w:color w:val="000000" w:themeColor="text1"/>
          <w:lang w:eastAsia="zh-CN"/>
        </w:rPr>
        <w:lastRenderedPageBreak/>
        <w:t>公路建筑控制区</w:t>
      </w:r>
      <w:bookmarkEnd w:id="155"/>
      <w:bookmarkEnd w:id="156"/>
    </w:p>
    <w:p w14:paraId="13DCC242" w14:textId="77777777" w:rsidR="003A61C7" w:rsidRPr="006A52C7"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6A52C7">
        <w:rPr>
          <w:color w:val="000000" w:themeColor="text1"/>
          <w:spacing w:val="-3"/>
          <w:lang w:eastAsia="zh-CN"/>
        </w:rPr>
        <w:t>规划</w:t>
      </w:r>
      <w:r w:rsidRPr="006A52C7">
        <w:rPr>
          <w:rFonts w:hint="eastAsia"/>
          <w:color w:val="000000" w:themeColor="text1"/>
          <w:spacing w:val="-3"/>
          <w:lang w:eastAsia="zh-CN"/>
        </w:rPr>
        <w:t>五台子村、二高地村</w:t>
      </w:r>
      <w:r w:rsidRPr="006A52C7">
        <w:rPr>
          <w:color w:val="000000" w:themeColor="text1"/>
          <w:spacing w:val="-3"/>
          <w:lang w:eastAsia="zh-CN"/>
        </w:rPr>
        <w:t>内</w:t>
      </w:r>
      <w:r w:rsidRPr="006A52C7">
        <w:rPr>
          <w:rFonts w:hint="eastAsia"/>
          <w:color w:val="000000" w:themeColor="text1"/>
          <w:spacing w:val="-3"/>
          <w:lang w:eastAsia="zh-CN"/>
        </w:rPr>
        <w:t>S302省道</w:t>
      </w:r>
      <w:r w:rsidRPr="006A52C7">
        <w:rPr>
          <w:color w:val="000000" w:themeColor="text1"/>
          <w:spacing w:val="-3"/>
          <w:lang w:eastAsia="zh-CN"/>
        </w:rPr>
        <w:t>两侧</w:t>
      </w:r>
      <w:r w:rsidRPr="006A52C7">
        <w:rPr>
          <w:rFonts w:hint="eastAsia"/>
          <w:color w:val="000000" w:themeColor="text1"/>
          <w:spacing w:val="-3"/>
          <w:lang w:eastAsia="zh-CN"/>
        </w:rPr>
        <w:t>后退15</w:t>
      </w:r>
      <w:r w:rsidRPr="006A52C7">
        <w:rPr>
          <w:color w:val="000000" w:themeColor="text1"/>
          <w:spacing w:val="-3"/>
          <w:lang w:eastAsia="zh-CN"/>
        </w:rPr>
        <w:t>米为公路建筑控制区。</w:t>
      </w:r>
      <w:bookmarkStart w:id="157" w:name="_bookmark14"/>
      <w:bookmarkStart w:id="158" w:name="_Toc168490999"/>
      <w:bookmarkStart w:id="159" w:name="_Toc168661296"/>
      <w:bookmarkStart w:id="160" w:name="_Toc168658852"/>
      <w:bookmarkStart w:id="161" w:name="_Toc168500127"/>
      <w:bookmarkEnd w:id="157"/>
    </w:p>
    <w:p w14:paraId="171520AA" w14:textId="77777777" w:rsidR="003A61C7" w:rsidRPr="006A52C7" w:rsidRDefault="00000000">
      <w:pPr>
        <w:pStyle w:val="2"/>
        <w:numPr>
          <w:ilvl w:val="1"/>
          <w:numId w:val="6"/>
        </w:numPr>
        <w:rPr>
          <w:rFonts w:hint="eastAsia"/>
          <w:color w:val="000000" w:themeColor="text1"/>
          <w:lang w:eastAsia="zh-CN"/>
        </w:rPr>
      </w:pPr>
      <w:bookmarkStart w:id="162" w:name="_Toc24728"/>
      <w:r w:rsidRPr="006A52C7">
        <w:rPr>
          <w:color w:val="000000" w:themeColor="text1"/>
          <w:lang w:eastAsia="zh-CN"/>
        </w:rPr>
        <w:t>给水工程规划</w:t>
      </w:r>
      <w:bookmarkEnd w:id="158"/>
      <w:bookmarkEnd w:id="159"/>
      <w:bookmarkEnd w:id="160"/>
      <w:bookmarkEnd w:id="161"/>
      <w:bookmarkEnd w:id="162"/>
    </w:p>
    <w:p w14:paraId="2092E690" w14:textId="77777777" w:rsidR="003A61C7" w:rsidRPr="006A52C7" w:rsidRDefault="00000000">
      <w:pPr>
        <w:pStyle w:val="3"/>
        <w:rPr>
          <w:rFonts w:hint="eastAsia"/>
          <w:b w:val="0"/>
          <w:bCs w:val="0"/>
          <w:color w:val="000000" w:themeColor="text1"/>
          <w:lang w:eastAsia="zh-CN"/>
        </w:rPr>
      </w:pPr>
      <w:bookmarkStart w:id="163" w:name="_Toc168661298"/>
      <w:bookmarkStart w:id="164" w:name="_Toc168658854"/>
      <w:r w:rsidRPr="006A52C7">
        <w:rPr>
          <w:b w:val="0"/>
          <w:bCs w:val="0"/>
          <w:color w:val="000000" w:themeColor="text1"/>
          <w:lang w:eastAsia="zh-CN"/>
        </w:rPr>
        <w:t>水源规划</w:t>
      </w:r>
      <w:bookmarkEnd w:id="163"/>
      <w:bookmarkEnd w:id="164"/>
    </w:p>
    <w:p w14:paraId="3EA3DCC2"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6A52C7">
        <w:rPr>
          <w:rFonts w:hint="eastAsia"/>
          <w:color w:val="000000" w:themeColor="text1"/>
          <w:spacing w:val="-3"/>
          <w:lang w:eastAsia="zh-CN"/>
        </w:rPr>
        <w:t>五台子村、二高地村</w:t>
      </w:r>
      <w:r w:rsidRPr="006A52C7">
        <w:rPr>
          <w:rFonts w:hint="eastAsia"/>
          <w:color w:val="000000" w:themeColor="text1"/>
          <w:spacing w:val="2"/>
          <w:lang w:eastAsia="zh-CN"/>
        </w:rPr>
        <w:t>统一规划集中供水，水源引自昌图县镇区</w:t>
      </w:r>
      <w:r w:rsidRPr="006A52C7">
        <w:rPr>
          <w:color w:val="000000" w:themeColor="text1"/>
          <w:spacing w:val="2"/>
          <w:lang w:eastAsia="zh-CN"/>
        </w:rPr>
        <w:t>，由供水管道对村民进行供给。</w:t>
      </w:r>
    </w:p>
    <w:p w14:paraId="2F58CC07"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6A52C7">
        <w:rPr>
          <w:rFonts w:hint="eastAsia"/>
          <w:color w:val="000000" w:themeColor="text1"/>
          <w:spacing w:val="2"/>
          <w:lang w:eastAsia="zh-CN"/>
        </w:rPr>
        <w:t>对水源井周围30-50米建立保护范围。保护区内严禁建设任何可能危害水源水质的设施和一切有碍水源水质的行为</w:t>
      </w:r>
    </w:p>
    <w:p w14:paraId="7C98024E" w14:textId="77777777" w:rsidR="003A61C7" w:rsidRPr="006A52C7" w:rsidRDefault="00000000">
      <w:pPr>
        <w:pStyle w:val="3"/>
        <w:rPr>
          <w:rFonts w:hint="eastAsia"/>
          <w:b w:val="0"/>
          <w:bCs w:val="0"/>
          <w:color w:val="000000" w:themeColor="text1"/>
          <w:lang w:eastAsia="zh-CN"/>
        </w:rPr>
      </w:pPr>
      <w:bookmarkStart w:id="165" w:name="_Toc168661299"/>
      <w:bookmarkStart w:id="166" w:name="_Toc168658855"/>
      <w:r w:rsidRPr="006A52C7">
        <w:rPr>
          <w:b w:val="0"/>
          <w:bCs w:val="0"/>
          <w:color w:val="000000" w:themeColor="text1"/>
          <w:lang w:eastAsia="zh-CN"/>
        </w:rPr>
        <w:t>给水管道规划</w:t>
      </w:r>
      <w:bookmarkEnd w:id="165"/>
      <w:bookmarkEnd w:id="166"/>
    </w:p>
    <w:p w14:paraId="6E9D5B66"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6A52C7">
        <w:rPr>
          <w:color w:val="000000" w:themeColor="text1"/>
          <w:spacing w:val="2"/>
          <w:lang w:eastAsia="zh-CN"/>
        </w:rPr>
        <w:t>规划给水</w:t>
      </w:r>
      <w:proofErr w:type="gramStart"/>
      <w:r w:rsidRPr="006A52C7">
        <w:rPr>
          <w:color w:val="000000" w:themeColor="text1"/>
          <w:spacing w:val="2"/>
          <w:lang w:eastAsia="zh-CN"/>
        </w:rPr>
        <w:t>管道为枝状</w:t>
      </w:r>
      <w:proofErr w:type="gramEnd"/>
      <w:r w:rsidRPr="006A52C7">
        <w:rPr>
          <w:color w:val="000000" w:themeColor="text1"/>
          <w:spacing w:val="2"/>
          <w:lang w:eastAsia="zh-CN"/>
        </w:rPr>
        <w:t>和环状结合布局形式，为满足消防需要，在给水干管上设置消火栓，消火栓间距不大于120米。</w:t>
      </w:r>
    </w:p>
    <w:p w14:paraId="25C85C01" w14:textId="77777777" w:rsidR="003A61C7" w:rsidRPr="006A52C7" w:rsidRDefault="00000000">
      <w:pPr>
        <w:pStyle w:val="2"/>
        <w:numPr>
          <w:ilvl w:val="1"/>
          <w:numId w:val="6"/>
        </w:numPr>
        <w:rPr>
          <w:rFonts w:hint="eastAsia"/>
          <w:color w:val="000000" w:themeColor="text1"/>
          <w:lang w:eastAsia="zh-CN"/>
        </w:rPr>
      </w:pPr>
      <w:bookmarkStart w:id="167" w:name="_bookmark15"/>
      <w:bookmarkStart w:id="168" w:name="_Toc168658856"/>
      <w:bookmarkStart w:id="169" w:name="_Toc15629"/>
      <w:bookmarkStart w:id="170" w:name="_Toc168661300"/>
      <w:bookmarkStart w:id="171" w:name="_Toc168500128"/>
      <w:bookmarkStart w:id="172" w:name="_Toc168491000"/>
      <w:bookmarkEnd w:id="167"/>
      <w:r w:rsidRPr="006A52C7">
        <w:rPr>
          <w:color w:val="000000" w:themeColor="text1"/>
          <w:lang w:eastAsia="zh-CN"/>
        </w:rPr>
        <w:t>排水工程规划</w:t>
      </w:r>
      <w:bookmarkEnd w:id="168"/>
      <w:bookmarkEnd w:id="169"/>
      <w:bookmarkEnd w:id="170"/>
      <w:bookmarkEnd w:id="171"/>
      <w:bookmarkEnd w:id="172"/>
    </w:p>
    <w:p w14:paraId="127E6743" w14:textId="77777777" w:rsidR="003A61C7" w:rsidRPr="006A52C7" w:rsidRDefault="00000000">
      <w:pPr>
        <w:pStyle w:val="3"/>
        <w:rPr>
          <w:rFonts w:hint="eastAsia"/>
          <w:b w:val="0"/>
          <w:bCs w:val="0"/>
          <w:color w:val="000000" w:themeColor="text1"/>
          <w:lang w:eastAsia="zh-CN"/>
        </w:rPr>
      </w:pPr>
      <w:bookmarkStart w:id="173" w:name="_Toc168661301"/>
      <w:bookmarkStart w:id="174" w:name="_Toc168658857"/>
      <w:r w:rsidRPr="006A52C7">
        <w:rPr>
          <w:b w:val="0"/>
          <w:bCs w:val="0"/>
          <w:color w:val="000000" w:themeColor="text1"/>
          <w:lang w:eastAsia="zh-CN"/>
        </w:rPr>
        <w:t>排水体制</w:t>
      </w:r>
      <w:bookmarkEnd w:id="173"/>
      <w:bookmarkEnd w:id="174"/>
    </w:p>
    <w:p w14:paraId="164C211A"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6A52C7">
        <w:rPr>
          <w:color w:val="000000" w:themeColor="text1"/>
          <w:spacing w:val="2"/>
          <w:lang w:eastAsia="zh-CN"/>
        </w:rPr>
        <w:t>规划采用雨污分流制。</w:t>
      </w:r>
    </w:p>
    <w:p w14:paraId="019E98EC" w14:textId="77777777" w:rsidR="003A61C7" w:rsidRPr="006A52C7" w:rsidRDefault="00000000">
      <w:pPr>
        <w:pStyle w:val="3"/>
        <w:rPr>
          <w:rFonts w:hint="eastAsia"/>
          <w:b w:val="0"/>
          <w:bCs w:val="0"/>
          <w:color w:val="000000" w:themeColor="text1"/>
          <w:lang w:eastAsia="zh-CN"/>
        </w:rPr>
      </w:pPr>
      <w:bookmarkStart w:id="175" w:name="_Toc168661302"/>
      <w:bookmarkStart w:id="176" w:name="_Toc168658858"/>
      <w:r w:rsidRPr="006A52C7">
        <w:rPr>
          <w:b w:val="0"/>
          <w:bCs w:val="0"/>
          <w:color w:val="000000" w:themeColor="text1"/>
          <w:lang w:eastAsia="zh-CN"/>
        </w:rPr>
        <w:t>雨水系统</w:t>
      </w:r>
      <w:bookmarkEnd w:id="175"/>
      <w:bookmarkEnd w:id="176"/>
    </w:p>
    <w:p w14:paraId="3C5D4B3C" w14:textId="77777777" w:rsidR="003A61C7" w:rsidRPr="006A52C7"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A52C7">
        <w:rPr>
          <w:rFonts w:ascii="仿宋" w:eastAsia="仿宋" w:hAnsi="仿宋" w:cs="仿宋"/>
          <w:color w:val="000000" w:themeColor="text1"/>
          <w:spacing w:val="-3"/>
          <w:sz w:val="28"/>
          <w:szCs w:val="28"/>
          <w:lang w:eastAsia="zh-CN"/>
        </w:rPr>
        <w:t>规划村庄采用边沟排水，村庄建设用地的内部根据地块排水</w:t>
      </w:r>
      <w:r w:rsidRPr="006A52C7">
        <w:rPr>
          <w:rFonts w:ascii="仿宋" w:eastAsia="仿宋" w:hAnsi="仿宋" w:cs="仿宋"/>
          <w:color w:val="000000" w:themeColor="text1"/>
          <w:spacing w:val="-4"/>
          <w:sz w:val="28"/>
          <w:szCs w:val="28"/>
          <w:lang w:eastAsia="zh-CN"/>
        </w:rPr>
        <w:t>方向，当道路红线宽度为</w:t>
      </w:r>
      <w:r w:rsidRPr="006A52C7">
        <w:rPr>
          <w:rFonts w:ascii="仿宋" w:eastAsia="仿宋" w:hAnsi="仿宋" w:cs="仿宋"/>
          <w:color w:val="000000" w:themeColor="text1"/>
          <w:sz w:val="28"/>
          <w:szCs w:val="28"/>
          <w:lang w:eastAsia="zh-CN"/>
        </w:rPr>
        <w:t>5</w:t>
      </w:r>
      <w:r w:rsidRPr="006A52C7">
        <w:rPr>
          <w:rFonts w:ascii="仿宋" w:eastAsia="仿宋" w:hAnsi="仿宋" w:cs="仿宋"/>
          <w:color w:val="000000" w:themeColor="text1"/>
          <w:spacing w:val="-3"/>
          <w:sz w:val="28"/>
          <w:szCs w:val="28"/>
          <w:lang w:eastAsia="zh-CN"/>
        </w:rPr>
        <w:t>米以上时，道路双侧设置排水边</w:t>
      </w:r>
      <w:r w:rsidRPr="006A52C7">
        <w:rPr>
          <w:rFonts w:ascii="仿宋" w:eastAsia="仿宋" w:hAnsi="仿宋" w:cs="仿宋"/>
          <w:color w:val="000000" w:themeColor="text1"/>
          <w:sz w:val="28"/>
          <w:szCs w:val="28"/>
          <w:lang w:eastAsia="zh-CN"/>
        </w:rPr>
        <w:t>沟，道路红线宽度为5米以下时，道路单侧设置排水边沟。村庄雨水经村内边沟汇集后排放至沟渠。</w:t>
      </w:r>
    </w:p>
    <w:p w14:paraId="621C0ACC" w14:textId="77777777" w:rsidR="003A61C7" w:rsidRPr="006A52C7" w:rsidRDefault="00000000">
      <w:pPr>
        <w:pStyle w:val="3"/>
        <w:rPr>
          <w:rFonts w:hint="eastAsia"/>
          <w:b w:val="0"/>
          <w:bCs w:val="0"/>
          <w:color w:val="000000" w:themeColor="text1"/>
          <w:lang w:eastAsia="zh-CN"/>
        </w:rPr>
      </w:pPr>
      <w:bookmarkStart w:id="177" w:name="_Toc168661303"/>
      <w:bookmarkStart w:id="178" w:name="_Toc168658859"/>
      <w:r w:rsidRPr="006A52C7">
        <w:rPr>
          <w:b w:val="0"/>
          <w:bCs w:val="0"/>
          <w:color w:val="000000" w:themeColor="text1"/>
          <w:lang w:eastAsia="zh-CN"/>
        </w:rPr>
        <w:t>污水系统</w:t>
      </w:r>
      <w:bookmarkEnd w:id="177"/>
      <w:bookmarkEnd w:id="178"/>
    </w:p>
    <w:p w14:paraId="68D71CC8" w14:textId="77777777" w:rsidR="003A61C7" w:rsidRPr="006A52C7"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6A52C7">
        <w:rPr>
          <w:rFonts w:cs="仿宋"/>
          <w:color w:val="000000" w:themeColor="text1"/>
          <w:lang w:eastAsia="zh-CN"/>
        </w:rPr>
        <w:t>1.</w:t>
      </w:r>
      <w:r w:rsidRPr="006A52C7">
        <w:rPr>
          <w:color w:val="000000" w:themeColor="text1"/>
          <w:lang w:eastAsia="zh-CN"/>
        </w:rPr>
        <w:t>污水处理方式</w:t>
      </w:r>
    </w:p>
    <w:p w14:paraId="1F781B58" w14:textId="77777777" w:rsidR="003A61C7" w:rsidRPr="006A52C7"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A52C7">
        <w:rPr>
          <w:rFonts w:ascii="仿宋" w:eastAsia="仿宋" w:hAnsi="仿宋" w:hint="eastAsia"/>
          <w:color w:val="000000" w:themeColor="text1"/>
          <w:spacing w:val="-3"/>
          <w:sz w:val="28"/>
          <w:szCs w:val="28"/>
          <w:lang w:eastAsia="zh-CN"/>
        </w:rPr>
        <w:t>五台子村、二高地村</w:t>
      </w:r>
      <w:r w:rsidRPr="006A52C7">
        <w:rPr>
          <w:rFonts w:ascii="仿宋" w:eastAsia="仿宋" w:hAnsi="仿宋" w:cs="仿宋" w:hint="eastAsia"/>
          <w:color w:val="000000" w:themeColor="text1"/>
          <w:spacing w:val="-3"/>
          <w:sz w:val="28"/>
          <w:szCs w:val="28"/>
          <w:lang w:eastAsia="zh-CN"/>
        </w:rPr>
        <w:t>在四台子、兴隆沟、上五台子、义和屯、下左家沟、南</w:t>
      </w:r>
      <w:proofErr w:type="gramStart"/>
      <w:r w:rsidRPr="006A52C7">
        <w:rPr>
          <w:rFonts w:ascii="仿宋" w:eastAsia="仿宋" w:hAnsi="仿宋" w:cs="仿宋" w:hint="eastAsia"/>
          <w:color w:val="000000" w:themeColor="text1"/>
          <w:spacing w:val="-3"/>
          <w:sz w:val="28"/>
          <w:szCs w:val="28"/>
          <w:lang w:eastAsia="zh-CN"/>
        </w:rPr>
        <w:t>窝堡共规划</w:t>
      </w:r>
      <w:proofErr w:type="gramEnd"/>
      <w:r w:rsidRPr="006A52C7">
        <w:rPr>
          <w:rFonts w:ascii="仿宋" w:eastAsia="仿宋" w:hAnsi="仿宋" w:cs="仿宋" w:hint="eastAsia"/>
          <w:color w:val="000000" w:themeColor="text1"/>
          <w:spacing w:val="-3"/>
          <w:sz w:val="28"/>
          <w:szCs w:val="28"/>
          <w:lang w:eastAsia="zh-CN"/>
        </w:rPr>
        <w:t>6除地下污水处理设施</w:t>
      </w:r>
      <w:r w:rsidRPr="006A52C7">
        <w:rPr>
          <w:rFonts w:ascii="仿宋" w:eastAsia="仿宋" w:hAnsi="仿宋" w:cs="仿宋"/>
          <w:color w:val="000000" w:themeColor="text1"/>
          <w:spacing w:val="-3"/>
          <w:sz w:val="28"/>
          <w:szCs w:val="28"/>
          <w:lang w:eastAsia="zh-CN"/>
        </w:rPr>
        <w:t>，</w:t>
      </w:r>
      <w:r w:rsidRPr="006A52C7">
        <w:rPr>
          <w:rFonts w:ascii="仿宋" w:eastAsia="仿宋" w:hAnsi="仿宋" w:cs="仿宋"/>
          <w:color w:val="000000" w:themeColor="text1"/>
          <w:spacing w:val="-4"/>
          <w:sz w:val="28"/>
          <w:szCs w:val="28"/>
          <w:lang w:eastAsia="zh-CN"/>
        </w:rPr>
        <w:t>同时规划推进污水管网建设。污水处</w:t>
      </w:r>
      <w:r w:rsidRPr="006A52C7">
        <w:rPr>
          <w:rFonts w:ascii="仿宋" w:eastAsia="仿宋" w:hAnsi="仿宋" w:cs="仿宋"/>
          <w:color w:val="000000" w:themeColor="text1"/>
          <w:spacing w:val="-3"/>
          <w:sz w:val="28"/>
          <w:szCs w:val="28"/>
          <w:lang w:eastAsia="zh-CN"/>
        </w:rPr>
        <w:t>理达标后排放至</w:t>
      </w:r>
      <w:r w:rsidRPr="006A52C7">
        <w:rPr>
          <w:rFonts w:ascii="仿宋" w:eastAsia="仿宋" w:hAnsi="仿宋" w:cs="仿宋" w:hint="eastAsia"/>
          <w:color w:val="000000" w:themeColor="text1"/>
          <w:spacing w:val="-3"/>
          <w:sz w:val="28"/>
          <w:szCs w:val="28"/>
          <w:lang w:eastAsia="zh-CN"/>
        </w:rPr>
        <w:t>沟渠</w:t>
      </w:r>
      <w:r w:rsidRPr="006A52C7">
        <w:rPr>
          <w:rFonts w:ascii="仿宋" w:eastAsia="仿宋" w:hAnsi="仿宋" w:cs="仿宋"/>
          <w:color w:val="000000" w:themeColor="text1"/>
          <w:spacing w:val="-3"/>
          <w:sz w:val="28"/>
          <w:szCs w:val="28"/>
          <w:lang w:eastAsia="zh-CN"/>
        </w:rPr>
        <w:t>。处理后的污水应达到《农田灌溉</w:t>
      </w:r>
      <w:r w:rsidRPr="006A52C7">
        <w:rPr>
          <w:rFonts w:ascii="仿宋" w:eastAsia="仿宋" w:hAnsi="仿宋" w:cs="仿宋"/>
          <w:color w:val="000000" w:themeColor="text1"/>
          <w:spacing w:val="-3"/>
          <w:sz w:val="28"/>
          <w:szCs w:val="28"/>
          <w:lang w:eastAsia="zh-CN"/>
        </w:rPr>
        <w:lastRenderedPageBreak/>
        <w:t>水</w:t>
      </w:r>
      <w:r w:rsidRPr="006A52C7">
        <w:rPr>
          <w:rFonts w:ascii="仿宋" w:eastAsia="仿宋" w:hAnsi="仿宋" w:cs="仿宋"/>
          <w:color w:val="000000" w:themeColor="text1"/>
          <w:spacing w:val="-8"/>
          <w:sz w:val="28"/>
          <w:szCs w:val="28"/>
          <w:lang w:eastAsia="zh-CN"/>
        </w:rPr>
        <w:t>质标</w:t>
      </w:r>
      <w:r w:rsidRPr="006A52C7">
        <w:rPr>
          <w:rFonts w:ascii="仿宋" w:eastAsia="仿宋" w:hAnsi="仿宋" w:cs="仿宋"/>
          <w:color w:val="000000" w:themeColor="text1"/>
          <w:spacing w:val="-3"/>
          <w:sz w:val="28"/>
          <w:szCs w:val="28"/>
          <w:lang w:eastAsia="zh-CN"/>
        </w:rPr>
        <w:t>准》（GB5084-2021）要求。规划污水干管最小管径为DN</w:t>
      </w:r>
      <w:r w:rsidRPr="006A52C7">
        <w:rPr>
          <w:rFonts w:ascii="仿宋" w:eastAsia="仿宋" w:hAnsi="仿宋" w:cs="仿宋" w:hint="eastAsia"/>
          <w:color w:val="000000" w:themeColor="text1"/>
          <w:spacing w:val="-3"/>
          <w:sz w:val="28"/>
          <w:szCs w:val="28"/>
          <w:lang w:eastAsia="zh-CN"/>
        </w:rPr>
        <w:t>3</w:t>
      </w:r>
      <w:r w:rsidRPr="006A52C7">
        <w:rPr>
          <w:rFonts w:ascii="仿宋" w:eastAsia="仿宋" w:hAnsi="仿宋" w:cs="仿宋"/>
          <w:color w:val="000000" w:themeColor="text1"/>
          <w:spacing w:val="-3"/>
          <w:sz w:val="28"/>
          <w:szCs w:val="28"/>
          <w:lang w:eastAsia="zh-CN"/>
        </w:rPr>
        <w:t>00，管材采用PE污水管。</w:t>
      </w:r>
    </w:p>
    <w:p w14:paraId="5DBDCE04"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rFonts w:cs="仿宋" w:hint="eastAsia"/>
          <w:color w:val="000000" w:themeColor="text1"/>
          <w:lang w:eastAsia="zh-CN"/>
        </w:rPr>
        <w:t>2</w:t>
      </w:r>
      <w:r w:rsidRPr="006A52C7">
        <w:rPr>
          <w:rFonts w:cs="仿宋"/>
          <w:color w:val="000000" w:themeColor="text1"/>
          <w:lang w:eastAsia="zh-CN"/>
        </w:rPr>
        <w:t>.</w:t>
      </w:r>
      <w:r w:rsidRPr="006A52C7">
        <w:rPr>
          <w:color w:val="000000" w:themeColor="text1"/>
          <w:lang w:eastAsia="zh-CN"/>
        </w:rPr>
        <w:t>污水管网</w:t>
      </w:r>
    </w:p>
    <w:p w14:paraId="5595617E"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lang w:eastAsia="zh-CN"/>
        </w:rPr>
        <w:t>规划污水干管最小管径为</w:t>
      </w:r>
      <w:r w:rsidRPr="006A52C7">
        <w:rPr>
          <w:rFonts w:cs="仿宋"/>
          <w:color w:val="000000" w:themeColor="text1"/>
          <w:lang w:eastAsia="zh-CN"/>
        </w:rPr>
        <w:t>DN</w:t>
      </w:r>
      <w:r w:rsidRPr="006A52C7">
        <w:rPr>
          <w:rFonts w:cs="仿宋" w:hint="eastAsia"/>
          <w:color w:val="000000" w:themeColor="text1"/>
          <w:lang w:eastAsia="zh-CN"/>
        </w:rPr>
        <w:t>3</w:t>
      </w:r>
      <w:r w:rsidRPr="006A52C7">
        <w:rPr>
          <w:rFonts w:cs="仿宋"/>
          <w:color w:val="000000" w:themeColor="text1"/>
          <w:lang w:eastAsia="zh-CN"/>
        </w:rPr>
        <w:t>00</w:t>
      </w:r>
      <w:r w:rsidRPr="006A52C7">
        <w:rPr>
          <w:color w:val="000000" w:themeColor="text1"/>
          <w:lang w:eastAsia="zh-CN"/>
        </w:rPr>
        <w:t>，管材采用</w:t>
      </w:r>
      <w:r w:rsidRPr="006A52C7">
        <w:rPr>
          <w:rFonts w:cs="仿宋"/>
          <w:color w:val="000000" w:themeColor="text1"/>
          <w:lang w:eastAsia="zh-CN"/>
        </w:rPr>
        <w:t>PE</w:t>
      </w:r>
      <w:r w:rsidRPr="006A52C7">
        <w:rPr>
          <w:color w:val="000000" w:themeColor="text1"/>
          <w:lang w:eastAsia="zh-CN"/>
        </w:rPr>
        <w:t>污水管。</w:t>
      </w:r>
    </w:p>
    <w:p w14:paraId="5ECA0A25" w14:textId="77777777" w:rsidR="003A61C7" w:rsidRPr="006A52C7" w:rsidRDefault="00000000">
      <w:pPr>
        <w:pStyle w:val="2"/>
        <w:numPr>
          <w:ilvl w:val="1"/>
          <w:numId w:val="6"/>
        </w:numPr>
        <w:rPr>
          <w:rFonts w:hint="eastAsia"/>
          <w:color w:val="000000" w:themeColor="text1"/>
          <w:lang w:eastAsia="zh-CN"/>
        </w:rPr>
      </w:pPr>
      <w:bookmarkStart w:id="179" w:name="_bookmark16"/>
      <w:bookmarkStart w:id="180" w:name="_Toc168661304"/>
      <w:bookmarkStart w:id="181" w:name="_Toc168500129"/>
      <w:bookmarkStart w:id="182" w:name="_Toc168491001"/>
      <w:bookmarkStart w:id="183" w:name="_Toc32351"/>
      <w:bookmarkStart w:id="184" w:name="_Toc168658860"/>
      <w:bookmarkEnd w:id="179"/>
      <w:r w:rsidRPr="006A52C7">
        <w:rPr>
          <w:color w:val="000000" w:themeColor="text1"/>
          <w:lang w:eastAsia="zh-CN"/>
        </w:rPr>
        <w:t>电力工程规划</w:t>
      </w:r>
      <w:bookmarkEnd w:id="180"/>
      <w:bookmarkEnd w:id="181"/>
      <w:bookmarkEnd w:id="182"/>
      <w:bookmarkEnd w:id="183"/>
      <w:bookmarkEnd w:id="184"/>
    </w:p>
    <w:p w14:paraId="07F41273" w14:textId="77777777" w:rsidR="003A61C7" w:rsidRPr="006A52C7" w:rsidRDefault="00000000">
      <w:pPr>
        <w:pStyle w:val="3"/>
        <w:rPr>
          <w:rFonts w:hint="eastAsia"/>
          <w:b w:val="0"/>
          <w:bCs w:val="0"/>
          <w:color w:val="000000" w:themeColor="text1"/>
          <w:lang w:eastAsia="zh-CN"/>
        </w:rPr>
      </w:pPr>
      <w:bookmarkStart w:id="185" w:name="_Toc168658861"/>
      <w:bookmarkStart w:id="186" w:name="_Toc168661305"/>
      <w:r w:rsidRPr="006A52C7">
        <w:rPr>
          <w:b w:val="0"/>
          <w:bCs w:val="0"/>
          <w:color w:val="000000" w:themeColor="text1"/>
          <w:lang w:eastAsia="zh-CN"/>
        </w:rPr>
        <w:t>电力负荷预测</w:t>
      </w:r>
      <w:bookmarkEnd w:id="185"/>
      <w:bookmarkEnd w:id="186"/>
    </w:p>
    <w:p w14:paraId="3974738F"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规划电源从</w:t>
      </w:r>
      <w:r w:rsidRPr="006A52C7">
        <w:rPr>
          <w:rFonts w:hint="eastAsia"/>
          <w:color w:val="000000" w:themeColor="text1"/>
          <w:spacing w:val="-3"/>
          <w:lang w:eastAsia="zh-CN"/>
        </w:rPr>
        <w:t>昌图镇</w:t>
      </w:r>
      <w:r w:rsidRPr="006A52C7">
        <w:rPr>
          <w:color w:val="000000" w:themeColor="text1"/>
          <w:spacing w:val="-3"/>
          <w:lang w:eastAsia="zh-CN"/>
        </w:rPr>
        <w:t>变电所接入，原有线路基本满足现有村民日常使用需求。</w:t>
      </w:r>
    </w:p>
    <w:p w14:paraId="43820E1D" w14:textId="77777777" w:rsidR="003A61C7" w:rsidRPr="006A52C7" w:rsidRDefault="00000000">
      <w:pPr>
        <w:pStyle w:val="2"/>
        <w:numPr>
          <w:ilvl w:val="1"/>
          <w:numId w:val="6"/>
        </w:numPr>
        <w:rPr>
          <w:rFonts w:hint="eastAsia"/>
          <w:color w:val="000000" w:themeColor="text1"/>
          <w:lang w:eastAsia="zh-CN"/>
        </w:rPr>
      </w:pPr>
      <w:bookmarkStart w:id="187" w:name="_bookmark17"/>
      <w:bookmarkStart w:id="188" w:name="_Toc21638"/>
      <w:bookmarkStart w:id="189" w:name="_Toc168661306"/>
      <w:bookmarkStart w:id="190" w:name="_Toc168500130"/>
      <w:bookmarkStart w:id="191" w:name="_Toc168491002"/>
      <w:bookmarkStart w:id="192" w:name="_Toc168658862"/>
      <w:bookmarkEnd w:id="187"/>
      <w:r w:rsidRPr="006A52C7">
        <w:rPr>
          <w:color w:val="000000" w:themeColor="text1"/>
          <w:lang w:eastAsia="zh-CN"/>
        </w:rPr>
        <w:t>电信工程规划</w:t>
      </w:r>
      <w:bookmarkEnd w:id="188"/>
      <w:bookmarkEnd w:id="189"/>
      <w:bookmarkEnd w:id="190"/>
      <w:bookmarkEnd w:id="191"/>
      <w:bookmarkEnd w:id="192"/>
    </w:p>
    <w:p w14:paraId="6F644E37" w14:textId="77777777" w:rsidR="003A61C7" w:rsidRPr="006A52C7" w:rsidRDefault="00000000">
      <w:pPr>
        <w:pStyle w:val="3"/>
        <w:rPr>
          <w:rFonts w:hint="eastAsia"/>
          <w:b w:val="0"/>
          <w:bCs w:val="0"/>
          <w:color w:val="000000" w:themeColor="text1"/>
          <w:lang w:eastAsia="zh-CN"/>
        </w:rPr>
      </w:pPr>
      <w:bookmarkStart w:id="193" w:name="_Toc168661307"/>
      <w:bookmarkStart w:id="194" w:name="_Toc168658863"/>
      <w:r w:rsidRPr="006A52C7">
        <w:rPr>
          <w:b w:val="0"/>
          <w:bCs w:val="0"/>
          <w:color w:val="000000" w:themeColor="text1"/>
          <w:lang w:eastAsia="zh-CN"/>
        </w:rPr>
        <w:t>电信工程</w:t>
      </w:r>
      <w:bookmarkEnd w:id="193"/>
      <w:bookmarkEnd w:id="194"/>
    </w:p>
    <w:p w14:paraId="76199275"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电信信号引自</w:t>
      </w:r>
      <w:r w:rsidRPr="006A52C7">
        <w:rPr>
          <w:rFonts w:hint="eastAsia"/>
          <w:color w:val="000000" w:themeColor="text1"/>
          <w:spacing w:val="-3"/>
          <w:lang w:eastAsia="zh-CN"/>
        </w:rPr>
        <w:t>昌图镇</w:t>
      </w:r>
      <w:r w:rsidRPr="006A52C7">
        <w:rPr>
          <w:color w:val="000000" w:themeColor="text1"/>
          <w:spacing w:val="-3"/>
          <w:lang w:eastAsia="zh-CN"/>
        </w:rPr>
        <w:t>电信支</w:t>
      </w:r>
      <w:r w:rsidRPr="006A52C7">
        <w:rPr>
          <w:color w:val="000000" w:themeColor="text1"/>
          <w:lang w:eastAsia="zh-CN"/>
        </w:rPr>
        <w:t>局</w:t>
      </w:r>
      <w:r w:rsidRPr="006A52C7">
        <w:rPr>
          <w:color w:val="000000" w:themeColor="text1"/>
          <w:spacing w:val="-3"/>
          <w:lang w:eastAsia="zh-CN"/>
        </w:rPr>
        <w:t>，建成具备宽带、移动电话、有线电视等功能的综合通讯网络系统，实现村域100%覆盖率。规划电信电缆采用架空方式敷设，并结合电信</w:t>
      </w:r>
      <w:proofErr w:type="gramStart"/>
      <w:r w:rsidRPr="006A52C7">
        <w:rPr>
          <w:color w:val="000000" w:themeColor="text1"/>
          <w:spacing w:val="-3"/>
          <w:lang w:eastAsia="zh-CN"/>
        </w:rPr>
        <w:t>电缆同杆架设</w:t>
      </w:r>
      <w:proofErr w:type="gramEnd"/>
      <w:r w:rsidRPr="006A52C7">
        <w:rPr>
          <w:color w:val="000000" w:themeColor="text1"/>
          <w:spacing w:val="-3"/>
          <w:lang w:eastAsia="zh-CN"/>
        </w:rPr>
        <w:t>有线电视电缆。实现有线电视户户通。建立、完善以移动基站为中心的移动通信接入网，实现5G网络全覆盖。</w:t>
      </w:r>
      <w:bookmarkStart w:id="195" w:name="_Toc168661308"/>
      <w:bookmarkStart w:id="196" w:name="_Toc168658864"/>
    </w:p>
    <w:p w14:paraId="4E1483B8" w14:textId="77777777" w:rsidR="003A61C7" w:rsidRPr="006A52C7" w:rsidRDefault="00000000">
      <w:pPr>
        <w:pStyle w:val="3"/>
        <w:rPr>
          <w:rFonts w:hint="eastAsia"/>
          <w:b w:val="0"/>
          <w:bCs w:val="0"/>
          <w:color w:val="000000" w:themeColor="text1"/>
          <w:lang w:eastAsia="zh-CN"/>
        </w:rPr>
      </w:pPr>
      <w:r w:rsidRPr="006A52C7">
        <w:rPr>
          <w:b w:val="0"/>
          <w:bCs w:val="0"/>
          <w:color w:val="000000" w:themeColor="text1"/>
          <w:lang w:eastAsia="zh-CN"/>
        </w:rPr>
        <w:t>有线电视</w:t>
      </w:r>
      <w:bookmarkEnd w:id="195"/>
      <w:bookmarkEnd w:id="196"/>
    </w:p>
    <w:p w14:paraId="040E155F"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规划逐步使用有线电视信号，加强有线电视线路管理和维护。</w:t>
      </w:r>
    </w:p>
    <w:p w14:paraId="2B5683BA" w14:textId="77777777" w:rsidR="003A61C7" w:rsidRPr="006A52C7" w:rsidRDefault="00000000">
      <w:pPr>
        <w:pStyle w:val="2"/>
        <w:numPr>
          <w:ilvl w:val="1"/>
          <w:numId w:val="6"/>
        </w:numPr>
        <w:rPr>
          <w:rFonts w:hint="eastAsia"/>
          <w:color w:val="000000" w:themeColor="text1"/>
          <w:lang w:eastAsia="zh-CN"/>
        </w:rPr>
      </w:pPr>
      <w:bookmarkStart w:id="197" w:name="_bookmark18"/>
      <w:bookmarkStart w:id="198" w:name="_Toc168500131"/>
      <w:bookmarkStart w:id="199" w:name="_Toc26929"/>
      <w:bookmarkStart w:id="200" w:name="_Toc168491003"/>
      <w:bookmarkStart w:id="201" w:name="_Toc168658865"/>
      <w:bookmarkStart w:id="202" w:name="_Toc168661309"/>
      <w:bookmarkEnd w:id="197"/>
      <w:r w:rsidRPr="006A52C7">
        <w:rPr>
          <w:color w:val="000000" w:themeColor="text1"/>
          <w:lang w:eastAsia="zh-CN"/>
        </w:rPr>
        <w:t>燃气供热工程规划</w:t>
      </w:r>
      <w:bookmarkEnd w:id="198"/>
      <w:bookmarkEnd w:id="199"/>
      <w:bookmarkEnd w:id="200"/>
      <w:bookmarkEnd w:id="201"/>
      <w:bookmarkEnd w:id="202"/>
    </w:p>
    <w:p w14:paraId="31084279" w14:textId="77777777" w:rsidR="003A61C7" w:rsidRPr="006A52C7" w:rsidRDefault="00000000">
      <w:pPr>
        <w:pStyle w:val="3"/>
        <w:rPr>
          <w:rFonts w:hint="eastAsia"/>
          <w:b w:val="0"/>
          <w:bCs w:val="0"/>
          <w:color w:val="000000" w:themeColor="text1"/>
          <w:lang w:eastAsia="zh-CN"/>
        </w:rPr>
      </w:pPr>
      <w:bookmarkStart w:id="203" w:name="_Toc168658866"/>
      <w:bookmarkStart w:id="204" w:name="_Toc168661310"/>
      <w:r w:rsidRPr="006A52C7">
        <w:rPr>
          <w:b w:val="0"/>
          <w:bCs w:val="0"/>
          <w:color w:val="000000" w:themeColor="text1"/>
          <w:lang w:eastAsia="zh-CN"/>
        </w:rPr>
        <w:t>燃气工程</w:t>
      </w:r>
      <w:bookmarkEnd w:id="203"/>
      <w:bookmarkEnd w:id="204"/>
    </w:p>
    <w:p w14:paraId="24EAF5DF" w14:textId="77777777" w:rsidR="003A61C7" w:rsidRPr="006A52C7"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6A52C7">
        <w:rPr>
          <w:rFonts w:hint="eastAsia"/>
          <w:color w:val="000000" w:themeColor="text1"/>
          <w:spacing w:val="-3"/>
          <w:lang w:eastAsia="zh-CN"/>
        </w:rPr>
        <w:t>五台子村、二高地村</w:t>
      </w:r>
      <w:r w:rsidRPr="006A52C7">
        <w:rPr>
          <w:rFonts w:ascii="仿宋_GB2312" w:eastAsia="仿宋_GB2312" w:hint="eastAsia"/>
          <w:color w:val="000000" w:themeColor="text1"/>
          <w:lang w:eastAsia="zh-CN"/>
        </w:rPr>
        <w:t>未敷设燃气管道，未来采用罐装液化石油气。</w:t>
      </w:r>
    </w:p>
    <w:p w14:paraId="64E744A6" w14:textId="77777777" w:rsidR="003A61C7" w:rsidRPr="006A52C7" w:rsidRDefault="00000000">
      <w:pPr>
        <w:pStyle w:val="3"/>
        <w:rPr>
          <w:rFonts w:hint="eastAsia"/>
          <w:b w:val="0"/>
          <w:bCs w:val="0"/>
          <w:color w:val="000000" w:themeColor="text1"/>
          <w:lang w:eastAsia="zh-CN"/>
        </w:rPr>
      </w:pPr>
      <w:bookmarkStart w:id="205" w:name="_Toc168661311"/>
      <w:bookmarkStart w:id="206" w:name="_Toc168658867"/>
      <w:r w:rsidRPr="006A52C7">
        <w:rPr>
          <w:b w:val="0"/>
          <w:bCs w:val="0"/>
          <w:color w:val="000000" w:themeColor="text1"/>
          <w:lang w:eastAsia="zh-CN"/>
        </w:rPr>
        <w:t>供热工程</w:t>
      </w:r>
      <w:bookmarkEnd w:id="205"/>
      <w:bookmarkEnd w:id="206"/>
    </w:p>
    <w:p w14:paraId="17418FF0" w14:textId="77777777" w:rsidR="003A61C7" w:rsidRPr="006A52C7"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lang w:eastAsia="zh-CN"/>
        </w:rPr>
      </w:pPr>
      <w:bookmarkStart w:id="207" w:name="_bookmark19"/>
      <w:bookmarkStart w:id="208" w:name="_Toc168658868"/>
      <w:bookmarkStart w:id="209" w:name="_Toc168491004"/>
      <w:bookmarkStart w:id="210" w:name="_Toc168661312"/>
      <w:bookmarkStart w:id="211" w:name="_Toc168500132"/>
      <w:bookmarkEnd w:id="207"/>
      <w:r w:rsidRPr="006A52C7">
        <w:rPr>
          <w:rFonts w:hint="eastAsia"/>
          <w:color w:val="000000" w:themeColor="text1"/>
          <w:spacing w:val="-3"/>
          <w:lang w:eastAsia="zh-CN"/>
        </w:rPr>
        <w:t>五台子村、二高地村</w:t>
      </w:r>
      <w:r w:rsidRPr="006A52C7">
        <w:rPr>
          <w:rFonts w:ascii="仿宋_GB2312" w:eastAsia="仿宋_GB2312" w:hint="eastAsia"/>
          <w:color w:val="000000" w:themeColor="text1"/>
          <w:lang w:eastAsia="zh-CN"/>
        </w:rPr>
        <w:t>规划采用安装空气热源泵等多热源方式进行供暖。</w:t>
      </w:r>
    </w:p>
    <w:p w14:paraId="493BB8C9" w14:textId="77777777" w:rsidR="003A61C7" w:rsidRPr="006A52C7" w:rsidRDefault="00000000">
      <w:pPr>
        <w:pStyle w:val="2"/>
        <w:numPr>
          <w:ilvl w:val="1"/>
          <w:numId w:val="6"/>
        </w:numPr>
        <w:rPr>
          <w:rFonts w:hint="eastAsia"/>
          <w:color w:val="000000" w:themeColor="text1"/>
          <w:lang w:eastAsia="zh-CN"/>
        </w:rPr>
      </w:pPr>
      <w:bookmarkStart w:id="212" w:name="_Toc30079"/>
      <w:r w:rsidRPr="006A52C7">
        <w:rPr>
          <w:color w:val="000000" w:themeColor="text1"/>
          <w:lang w:eastAsia="zh-CN"/>
        </w:rPr>
        <w:lastRenderedPageBreak/>
        <w:t>环卫工程规划</w:t>
      </w:r>
      <w:bookmarkEnd w:id="208"/>
      <w:bookmarkEnd w:id="209"/>
      <w:bookmarkEnd w:id="210"/>
      <w:bookmarkEnd w:id="211"/>
      <w:bookmarkEnd w:id="212"/>
    </w:p>
    <w:p w14:paraId="132CE59E" w14:textId="77777777" w:rsidR="003A61C7" w:rsidRPr="006A52C7" w:rsidRDefault="00000000">
      <w:pPr>
        <w:pStyle w:val="3"/>
        <w:rPr>
          <w:rFonts w:hint="eastAsia"/>
          <w:b w:val="0"/>
          <w:bCs w:val="0"/>
          <w:color w:val="000000" w:themeColor="text1"/>
          <w:lang w:eastAsia="zh-CN"/>
        </w:rPr>
      </w:pPr>
      <w:bookmarkStart w:id="213" w:name="_Toc168661313"/>
      <w:bookmarkStart w:id="214" w:name="_Toc168658869"/>
      <w:r w:rsidRPr="006A52C7">
        <w:rPr>
          <w:b w:val="0"/>
          <w:bCs w:val="0"/>
          <w:color w:val="000000" w:themeColor="text1"/>
          <w:lang w:eastAsia="zh-CN"/>
        </w:rPr>
        <w:t>垃圾收集无害化处理</w:t>
      </w:r>
      <w:bookmarkEnd w:id="213"/>
      <w:bookmarkEnd w:id="214"/>
    </w:p>
    <w:p w14:paraId="3C7195C5" w14:textId="77777777" w:rsidR="003A61C7" w:rsidRPr="006A52C7"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spacing w:val="-6"/>
          <w:lang w:eastAsia="zh-CN"/>
        </w:rPr>
      </w:pPr>
      <w:bookmarkStart w:id="215" w:name="_Toc168661314"/>
      <w:bookmarkStart w:id="216" w:name="_Toc168658870"/>
      <w:r w:rsidRPr="006A52C7">
        <w:rPr>
          <w:rFonts w:ascii="仿宋_GB2312" w:eastAsia="仿宋_GB2312" w:hint="eastAsia"/>
          <w:color w:val="000000" w:themeColor="text1"/>
          <w:spacing w:val="-6"/>
          <w:lang w:eastAsia="zh-CN"/>
        </w:rPr>
        <w:t>建立“户分类、村收集、镇转运、县处理”的运行体系，实现垃圾城乡一体化处理。完善垃圾收集转运和集中处理设施布局，消除垃圾堆和卫生死角，垃圾清运率达到100%。</w:t>
      </w:r>
    </w:p>
    <w:p w14:paraId="6C8B8952" w14:textId="77777777" w:rsidR="003A61C7" w:rsidRPr="006A52C7" w:rsidRDefault="00000000">
      <w:pPr>
        <w:pStyle w:val="3"/>
        <w:rPr>
          <w:rFonts w:hint="eastAsia"/>
          <w:b w:val="0"/>
          <w:bCs w:val="0"/>
          <w:color w:val="000000" w:themeColor="text1"/>
          <w:lang w:eastAsia="zh-CN"/>
        </w:rPr>
      </w:pPr>
      <w:r w:rsidRPr="006A52C7">
        <w:rPr>
          <w:b w:val="0"/>
          <w:bCs w:val="0"/>
          <w:color w:val="000000" w:themeColor="text1"/>
          <w:lang w:eastAsia="zh-CN"/>
        </w:rPr>
        <w:t>厕所革命</w:t>
      </w:r>
      <w:bookmarkEnd w:id="215"/>
      <w:bookmarkEnd w:id="216"/>
    </w:p>
    <w:p w14:paraId="401FF810"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规划在2035年实现村内户</w:t>
      </w:r>
      <w:proofErr w:type="gramStart"/>
      <w:r w:rsidRPr="006A52C7">
        <w:rPr>
          <w:color w:val="000000" w:themeColor="text1"/>
          <w:spacing w:val="-3"/>
          <w:lang w:eastAsia="zh-CN"/>
        </w:rPr>
        <w:t>厕建设</w:t>
      </w:r>
      <w:proofErr w:type="gramEnd"/>
      <w:r w:rsidRPr="006A52C7">
        <w:rPr>
          <w:color w:val="000000" w:themeColor="text1"/>
          <w:spacing w:val="-3"/>
          <w:lang w:eastAsia="zh-CN"/>
        </w:rPr>
        <w:t>全覆盖，提升村民生活宜居性。规划村内2处水冲式户外公共厕所，分别位于</w:t>
      </w:r>
      <w:r w:rsidRPr="006A52C7">
        <w:rPr>
          <w:rFonts w:hint="eastAsia"/>
          <w:color w:val="000000" w:themeColor="text1"/>
          <w:spacing w:val="-3"/>
          <w:lang w:eastAsia="zh-CN"/>
        </w:rPr>
        <w:t>两个</w:t>
      </w:r>
      <w:r w:rsidRPr="006A52C7">
        <w:rPr>
          <w:color w:val="000000" w:themeColor="text1"/>
          <w:spacing w:val="-3"/>
          <w:lang w:eastAsia="zh-CN"/>
        </w:rPr>
        <w:t>村委会院内。</w:t>
      </w:r>
      <w:r w:rsidRPr="006A52C7">
        <w:rPr>
          <w:color w:val="000000" w:themeColor="text1"/>
          <w:spacing w:val="-3"/>
          <w:lang w:eastAsia="zh-CN"/>
        </w:rPr>
        <w:br w:type="page"/>
      </w:r>
    </w:p>
    <w:p w14:paraId="257C5F99" w14:textId="77777777" w:rsidR="003A61C7" w:rsidRPr="006A52C7" w:rsidRDefault="00000000">
      <w:pPr>
        <w:pStyle w:val="1"/>
        <w:spacing w:before="480"/>
        <w:contextualSpacing/>
        <w:rPr>
          <w:rFonts w:hint="eastAsia"/>
          <w:color w:val="000000" w:themeColor="text1"/>
        </w:rPr>
      </w:pPr>
      <w:bookmarkStart w:id="217" w:name="_bookmark20"/>
      <w:bookmarkStart w:id="218" w:name="_Toc661"/>
      <w:bookmarkStart w:id="219" w:name="_Toc168661315"/>
      <w:bookmarkStart w:id="220" w:name="_Toc168491005"/>
      <w:bookmarkStart w:id="221" w:name="_Toc168500133"/>
      <w:bookmarkStart w:id="222" w:name="_Toc168658871"/>
      <w:bookmarkEnd w:id="217"/>
      <w:proofErr w:type="spellStart"/>
      <w:r w:rsidRPr="006A52C7">
        <w:rPr>
          <w:color w:val="000000" w:themeColor="text1"/>
        </w:rPr>
        <w:lastRenderedPageBreak/>
        <w:t>防灾减灾规划</w:t>
      </w:r>
      <w:bookmarkEnd w:id="218"/>
      <w:bookmarkEnd w:id="219"/>
      <w:bookmarkEnd w:id="220"/>
      <w:bookmarkEnd w:id="221"/>
      <w:bookmarkEnd w:id="222"/>
      <w:proofErr w:type="spellEnd"/>
    </w:p>
    <w:p w14:paraId="2F6C25A2" w14:textId="77777777" w:rsidR="003A61C7" w:rsidRPr="006A52C7" w:rsidRDefault="00000000">
      <w:pPr>
        <w:pStyle w:val="2"/>
        <w:numPr>
          <w:ilvl w:val="1"/>
          <w:numId w:val="7"/>
        </w:numPr>
        <w:rPr>
          <w:rFonts w:hint="eastAsia"/>
          <w:color w:val="000000" w:themeColor="text1"/>
          <w:lang w:eastAsia="zh-CN"/>
        </w:rPr>
      </w:pPr>
      <w:bookmarkStart w:id="223" w:name="_bookmark21"/>
      <w:bookmarkStart w:id="224" w:name="_Toc168661316"/>
      <w:bookmarkStart w:id="225" w:name="_Toc168658872"/>
      <w:bookmarkStart w:id="226" w:name="_Toc168491006"/>
      <w:bookmarkStart w:id="227" w:name="_Toc168500134"/>
      <w:bookmarkStart w:id="228" w:name="_Toc21119"/>
      <w:bookmarkEnd w:id="223"/>
      <w:r w:rsidRPr="006A52C7">
        <w:rPr>
          <w:color w:val="000000" w:themeColor="text1"/>
          <w:lang w:eastAsia="zh-CN"/>
        </w:rPr>
        <w:t>防洪规划</w:t>
      </w:r>
      <w:bookmarkEnd w:id="224"/>
      <w:bookmarkEnd w:id="225"/>
      <w:bookmarkEnd w:id="226"/>
      <w:bookmarkEnd w:id="227"/>
      <w:bookmarkEnd w:id="228"/>
    </w:p>
    <w:p w14:paraId="62EC8267" w14:textId="77777777" w:rsidR="003A61C7" w:rsidRPr="006A52C7" w:rsidRDefault="00000000">
      <w:pPr>
        <w:pStyle w:val="3"/>
        <w:rPr>
          <w:rFonts w:hint="eastAsia"/>
          <w:b w:val="0"/>
          <w:bCs w:val="0"/>
          <w:color w:val="000000" w:themeColor="text1"/>
          <w:lang w:eastAsia="zh-CN"/>
        </w:rPr>
      </w:pPr>
      <w:bookmarkStart w:id="229" w:name="_Toc168658873"/>
      <w:bookmarkStart w:id="230" w:name="_Toc168661317"/>
      <w:r w:rsidRPr="006A52C7">
        <w:rPr>
          <w:b w:val="0"/>
          <w:bCs w:val="0"/>
          <w:color w:val="000000" w:themeColor="text1"/>
          <w:lang w:eastAsia="zh-CN"/>
        </w:rPr>
        <w:t>防洪标准</w:t>
      </w:r>
      <w:bookmarkEnd w:id="229"/>
      <w:bookmarkEnd w:id="230"/>
    </w:p>
    <w:p w14:paraId="26539F5B" w14:textId="77777777" w:rsidR="003A61C7" w:rsidRPr="006A52C7" w:rsidRDefault="00000000">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r w:rsidRPr="006A52C7">
        <w:rPr>
          <w:rFonts w:ascii="仿宋" w:eastAsia="仿宋" w:hAnsi="仿宋" w:cs="仿宋"/>
          <w:color w:val="000000" w:themeColor="text1"/>
          <w:sz w:val="28"/>
          <w:szCs w:val="28"/>
          <w:lang w:eastAsia="zh-CN"/>
        </w:rPr>
        <w:t>村庄</w:t>
      </w:r>
      <w:r w:rsidRPr="006A52C7">
        <w:rPr>
          <w:rFonts w:ascii="仿宋" w:eastAsia="仿宋" w:hAnsi="仿宋" w:cs="仿宋" w:hint="eastAsia"/>
          <w:color w:val="000000" w:themeColor="text1"/>
          <w:sz w:val="28"/>
          <w:szCs w:val="28"/>
          <w:lang w:eastAsia="zh-CN"/>
        </w:rPr>
        <w:t>内部有河流东西向</w:t>
      </w:r>
      <w:r w:rsidRPr="006A52C7">
        <w:rPr>
          <w:rFonts w:ascii="仿宋" w:eastAsia="仿宋" w:hAnsi="仿宋" w:cs="仿宋"/>
          <w:color w:val="000000" w:themeColor="text1"/>
          <w:sz w:val="28"/>
          <w:szCs w:val="28"/>
          <w:lang w:eastAsia="zh-CN"/>
        </w:rPr>
        <w:t>流经，规划按照</w:t>
      </w:r>
      <w:r w:rsidRPr="006A52C7">
        <w:rPr>
          <w:rFonts w:ascii="仿宋" w:eastAsia="仿宋" w:hAnsi="仿宋" w:cs="仿宋" w:hint="eastAsia"/>
          <w:color w:val="000000" w:themeColor="text1"/>
          <w:sz w:val="28"/>
          <w:szCs w:val="28"/>
          <w:lang w:eastAsia="zh-CN"/>
        </w:rPr>
        <w:t>10</w:t>
      </w:r>
      <w:r w:rsidRPr="006A52C7">
        <w:rPr>
          <w:rFonts w:ascii="仿宋" w:eastAsia="仿宋" w:hAnsi="仿宋" w:cs="仿宋"/>
          <w:color w:val="000000" w:themeColor="text1"/>
          <w:sz w:val="28"/>
          <w:szCs w:val="28"/>
          <w:lang w:eastAsia="zh-CN"/>
        </w:rPr>
        <w:t>年一遇标准设防。</w:t>
      </w:r>
    </w:p>
    <w:p w14:paraId="71153C26" w14:textId="77777777" w:rsidR="003A61C7" w:rsidRPr="006A52C7" w:rsidRDefault="00000000">
      <w:pPr>
        <w:pStyle w:val="3"/>
        <w:rPr>
          <w:rFonts w:hint="eastAsia"/>
          <w:b w:val="0"/>
          <w:bCs w:val="0"/>
          <w:color w:val="000000" w:themeColor="text1"/>
          <w:lang w:eastAsia="zh-CN"/>
        </w:rPr>
      </w:pPr>
      <w:bookmarkStart w:id="231" w:name="_Toc168658874"/>
      <w:bookmarkStart w:id="232" w:name="_Toc168661318"/>
      <w:r w:rsidRPr="006A52C7">
        <w:rPr>
          <w:b w:val="0"/>
          <w:bCs w:val="0"/>
          <w:color w:val="000000" w:themeColor="text1"/>
          <w:lang w:eastAsia="zh-CN"/>
        </w:rPr>
        <w:t>防涝规划</w:t>
      </w:r>
      <w:bookmarkEnd w:id="231"/>
      <w:bookmarkEnd w:id="232"/>
    </w:p>
    <w:p w14:paraId="56B172B1"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按照畅通水系、恢复引排能力、改善环境、修复生态、方便群众的要求，对村庄内灌渠进行疏浚，提升村庄排涝能力。</w:t>
      </w:r>
    </w:p>
    <w:p w14:paraId="7089D7ED" w14:textId="77777777" w:rsidR="003A61C7" w:rsidRPr="006A52C7" w:rsidRDefault="00000000">
      <w:pPr>
        <w:pStyle w:val="2"/>
        <w:numPr>
          <w:ilvl w:val="1"/>
          <w:numId w:val="6"/>
        </w:numPr>
        <w:rPr>
          <w:rFonts w:hint="eastAsia"/>
          <w:color w:val="000000" w:themeColor="text1"/>
          <w:lang w:eastAsia="zh-CN"/>
        </w:rPr>
      </w:pPr>
      <w:bookmarkStart w:id="233" w:name="_bookmark22"/>
      <w:bookmarkStart w:id="234" w:name="_Toc5551"/>
      <w:bookmarkStart w:id="235" w:name="_Toc168658875"/>
      <w:bookmarkStart w:id="236" w:name="_Toc168491007"/>
      <w:bookmarkStart w:id="237" w:name="_Toc168500135"/>
      <w:bookmarkStart w:id="238" w:name="_Toc168661319"/>
      <w:bookmarkEnd w:id="233"/>
      <w:r w:rsidRPr="006A52C7">
        <w:rPr>
          <w:color w:val="000000" w:themeColor="text1"/>
          <w:lang w:eastAsia="zh-CN"/>
        </w:rPr>
        <w:t>消防规划</w:t>
      </w:r>
      <w:bookmarkEnd w:id="234"/>
      <w:bookmarkEnd w:id="235"/>
      <w:bookmarkEnd w:id="236"/>
      <w:bookmarkEnd w:id="237"/>
      <w:bookmarkEnd w:id="238"/>
    </w:p>
    <w:p w14:paraId="732D80F4" w14:textId="77777777" w:rsidR="003A61C7" w:rsidRPr="006A52C7" w:rsidRDefault="00000000">
      <w:pPr>
        <w:pStyle w:val="3"/>
        <w:rPr>
          <w:rFonts w:hint="eastAsia"/>
          <w:b w:val="0"/>
          <w:bCs w:val="0"/>
          <w:color w:val="000000" w:themeColor="text1"/>
          <w:lang w:eastAsia="zh-CN"/>
        </w:rPr>
      </w:pPr>
      <w:bookmarkStart w:id="239" w:name="_Toc168658876"/>
      <w:bookmarkStart w:id="240" w:name="_Toc168661320"/>
      <w:r w:rsidRPr="006A52C7">
        <w:rPr>
          <w:b w:val="0"/>
          <w:bCs w:val="0"/>
          <w:color w:val="000000" w:themeColor="text1"/>
          <w:lang w:eastAsia="zh-CN"/>
        </w:rPr>
        <w:t>消防用水</w:t>
      </w:r>
      <w:bookmarkEnd w:id="239"/>
      <w:bookmarkEnd w:id="240"/>
    </w:p>
    <w:p w14:paraId="33B8F32C"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消防供水采用市政管网直接供给，消火栓应沿道路设置，间距不大于120米，保证主要交通道路的通畅。</w:t>
      </w:r>
    </w:p>
    <w:p w14:paraId="5955B36D" w14:textId="77777777" w:rsidR="003A61C7" w:rsidRPr="006A52C7" w:rsidRDefault="00000000">
      <w:pPr>
        <w:pStyle w:val="3"/>
        <w:rPr>
          <w:rFonts w:hint="eastAsia"/>
          <w:b w:val="0"/>
          <w:bCs w:val="0"/>
          <w:color w:val="000000" w:themeColor="text1"/>
          <w:lang w:eastAsia="zh-CN"/>
        </w:rPr>
      </w:pPr>
      <w:bookmarkStart w:id="241" w:name="_Toc168658877"/>
      <w:bookmarkStart w:id="242" w:name="_Toc168661321"/>
      <w:r w:rsidRPr="006A52C7">
        <w:rPr>
          <w:b w:val="0"/>
          <w:bCs w:val="0"/>
          <w:color w:val="000000" w:themeColor="text1"/>
          <w:lang w:eastAsia="zh-CN"/>
        </w:rPr>
        <w:t>消防通道</w:t>
      </w:r>
      <w:bookmarkEnd w:id="241"/>
      <w:bookmarkEnd w:id="242"/>
    </w:p>
    <w:p w14:paraId="47D151A3"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w:t>
      </w:r>
      <w:r w:rsidRPr="006A52C7">
        <w:rPr>
          <w:rFonts w:hint="eastAsia"/>
          <w:color w:val="000000" w:themeColor="text1"/>
          <w:spacing w:val="-3"/>
          <w:lang w:eastAsia="zh-CN"/>
        </w:rPr>
        <w:t>五台子村、二高地村</w:t>
      </w:r>
      <w:r w:rsidRPr="006A52C7">
        <w:rPr>
          <w:color w:val="000000" w:themeColor="text1"/>
          <w:spacing w:val="-3"/>
          <w:lang w:eastAsia="zh-CN"/>
        </w:rPr>
        <w:t>村委会作为临时消防指挥部。</w:t>
      </w:r>
      <w:r w:rsidRPr="006A52C7">
        <w:rPr>
          <w:rFonts w:hint="eastAsia"/>
          <w:color w:val="000000" w:themeColor="text1"/>
          <w:spacing w:val="-3"/>
          <w:lang w:eastAsia="zh-CN"/>
        </w:rPr>
        <w:t>S302</w:t>
      </w:r>
      <w:r w:rsidRPr="006A52C7">
        <w:rPr>
          <w:color w:val="000000" w:themeColor="text1"/>
          <w:spacing w:val="-3"/>
          <w:lang w:eastAsia="zh-CN"/>
        </w:rPr>
        <w:t>为村庄主要道路作为防灾疏散通道，村内健身广场作为消防疏散场地。建筑物长度超过150米时应设置消防车道。民用建筑、公共建筑和工业建筑，必须在建筑外部设置必要的消防通道和消防车扑救场地。</w:t>
      </w:r>
    </w:p>
    <w:p w14:paraId="4435A96A"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配电变压器与柴草等易燃堆场的防火间距不应小于30米，建筑物与柴草等易燃堆场的防火间距不应小于25米，柴草堆置也应考虑防火要求等。</w:t>
      </w:r>
    </w:p>
    <w:p w14:paraId="59B1211F"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村庄近期消防用水主要由</w:t>
      </w:r>
      <w:r w:rsidRPr="006A52C7">
        <w:rPr>
          <w:rFonts w:hint="eastAsia"/>
          <w:color w:val="000000" w:themeColor="text1"/>
          <w:spacing w:val="-3"/>
          <w:lang w:eastAsia="zh-CN"/>
        </w:rPr>
        <w:t>河流</w:t>
      </w:r>
      <w:r w:rsidRPr="006A52C7">
        <w:rPr>
          <w:color w:val="000000" w:themeColor="text1"/>
          <w:spacing w:val="-3"/>
          <w:lang w:eastAsia="zh-CN"/>
        </w:rPr>
        <w:t>水代替。随着供水系统的逐渐完善设置消火栓。</w:t>
      </w:r>
    </w:p>
    <w:p w14:paraId="7B508563"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消防道路宽度均不得低于4米，以保证消防车能够顺利通过。</w:t>
      </w:r>
    </w:p>
    <w:p w14:paraId="5B1A3314" w14:textId="77777777" w:rsidR="003A61C7" w:rsidRPr="006A52C7" w:rsidRDefault="00000000">
      <w:pPr>
        <w:pStyle w:val="2"/>
        <w:numPr>
          <w:ilvl w:val="1"/>
          <w:numId w:val="6"/>
        </w:numPr>
        <w:rPr>
          <w:rFonts w:hint="eastAsia"/>
          <w:color w:val="000000" w:themeColor="text1"/>
          <w:lang w:eastAsia="zh-CN"/>
        </w:rPr>
      </w:pPr>
      <w:bookmarkStart w:id="243" w:name="_bookmark23"/>
      <w:bookmarkStart w:id="244" w:name="_Toc168491008"/>
      <w:bookmarkStart w:id="245" w:name="_Toc10759"/>
      <w:bookmarkStart w:id="246" w:name="_Toc168661322"/>
      <w:bookmarkStart w:id="247" w:name="_Toc168500136"/>
      <w:bookmarkStart w:id="248" w:name="_Toc168658878"/>
      <w:bookmarkEnd w:id="243"/>
      <w:r w:rsidRPr="006A52C7">
        <w:rPr>
          <w:color w:val="000000" w:themeColor="text1"/>
          <w:lang w:eastAsia="zh-CN"/>
        </w:rPr>
        <w:t>抗震规划</w:t>
      </w:r>
      <w:bookmarkEnd w:id="244"/>
      <w:bookmarkEnd w:id="245"/>
      <w:bookmarkEnd w:id="246"/>
      <w:bookmarkEnd w:id="247"/>
      <w:bookmarkEnd w:id="248"/>
    </w:p>
    <w:p w14:paraId="172679E2" w14:textId="77777777" w:rsidR="003A61C7" w:rsidRPr="006A52C7" w:rsidRDefault="00000000">
      <w:pPr>
        <w:pStyle w:val="3"/>
        <w:rPr>
          <w:rFonts w:hint="eastAsia"/>
          <w:b w:val="0"/>
          <w:bCs w:val="0"/>
          <w:color w:val="000000" w:themeColor="text1"/>
          <w:lang w:eastAsia="zh-CN"/>
        </w:rPr>
      </w:pPr>
      <w:bookmarkStart w:id="249" w:name="_Toc168658879"/>
      <w:bookmarkStart w:id="250" w:name="_Toc168661323"/>
      <w:r w:rsidRPr="006A52C7">
        <w:rPr>
          <w:b w:val="0"/>
          <w:bCs w:val="0"/>
          <w:color w:val="000000" w:themeColor="text1"/>
          <w:lang w:eastAsia="zh-CN"/>
        </w:rPr>
        <w:t>抗震标准</w:t>
      </w:r>
      <w:bookmarkEnd w:id="249"/>
      <w:bookmarkEnd w:id="250"/>
    </w:p>
    <w:p w14:paraId="3A1E90FE"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rFonts w:hint="eastAsia"/>
          <w:color w:val="000000" w:themeColor="text1"/>
          <w:spacing w:val="-3"/>
          <w:lang w:eastAsia="zh-CN"/>
        </w:rPr>
        <w:lastRenderedPageBreak/>
        <w:t>五台子村、二高地村</w:t>
      </w:r>
      <w:r w:rsidRPr="006A52C7">
        <w:rPr>
          <w:color w:val="000000" w:themeColor="text1"/>
          <w:spacing w:val="-3"/>
          <w:lang w:eastAsia="zh-CN"/>
        </w:rPr>
        <w:t>新建建筑按</w:t>
      </w:r>
      <w:r w:rsidRPr="006A52C7">
        <w:rPr>
          <w:rFonts w:hint="eastAsia"/>
          <w:color w:val="000000" w:themeColor="text1"/>
          <w:spacing w:val="-3"/>
          <w:lang w:eastAsia="zh-CN"/>
        </w:rPr>
        <w:t>6</w:t>
      </w:r>
      <w:r w:rsidRPr="006A52C7">
        <w:rPr>
          <w:color w:val="000000" w:themeColor="text1"/>
          <w:spacing w:val="-3"/>
          <w:lang w:eastAsia="zh-CN"/>
        </w:rPr>
        <w:t>度设防，生命线工程（包括供电、供水、供气、供热、通讯、交通等基础设施）按照</w:t>
      </w:r>
      <w:r w:rsidRPr="006A52C7">
        <w:rPr>
          <w:rFonts w:hint="eastAsia"/>
          <w:color w:val="000000" w:themeColor="text1"/>
          <w:spacing w:val="-3"/>
          <w:lang w:eastAsia="zh-CN"/>
        </w:rPr>
        <w:t>7</w:t>
      </w:r>
      <w:r w:rsidRPr="006A52C7">
        <w:rPr>
          <w:color w:val="000000" w:themeColor="text1"/>
          <w:spacing w:val="-3"/>
          <w:lang w:eastAsia="zh-CN"/>
        </w:rPr>
        <w:t>度设防。</w:t>
      </w:r>
    </w:p>
    <w:p w14:paraId="41AD3B76" w14:textId="77777777" w:rsidR="003A61C7" w:rsidRPr="006A52C7" w:rsidRDefault="00000000">
      <w:pPr>
        <w:pStyle w:val="3"/>
        <w:rPr>
          <w:rFonts w:hint="eastAsia"/>
          <w:b w:val="0"/>
          <w:bCs w:val="0"/>
          <w:color w:val="000000" w:themeColor="text1"/>
          <w:lang w:eastAsia="zh-CN"/>
        </w:rPr>
      </w:pPr>
      <w:bookmarkStart w:id="251" w:name="_Toc168661324"/>
      <w:bookmarkStart w:id="252" w:name="_Toc168658880"/>
      <w:r w:rsidRPr="006A52C7">
        <w:rPr>
          <w:b w:val="0"/>
          <w:bCs w:val="0"/>
          <w:color w:val="000000" w:themeColor="text1"/>
          <w:lang w:eastAsia="zh-CN"/>
        </w:rPr>
        <w:t>疏散场地</w:t>
      </w:r>
      <w:bookmarkEnd w:id="251"/>
      <w:bookmarkEnd w:id="252"/>
    </w:p>
    <w:p w14:paraId="2DCEF9E1"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w:t>
      </w:r>
      <w:r w:rsidRPr="006A52C7">
        <w:rPr>
          <w:rFonts w:hint="eastAsia"/>
          <w:color w:val="000000" w:themeColor="text1"/>
          <w:lang w:eastAsia="zh-CN"/>
        </w:rPr>
        <w:t>S302省道</w:t>
      </w:r>
      <w:r w:rsidRPr="006A52C7">
        <w:rPr>
          <w:color w:val="000000" w:themeColor="text1"/>
          <w:spacing w:val="-3"/>
          <w:lang w:eastAsia="zh-CN"/>
        </w:rPr>
        <w:t>作为</w:t>
      </w:r>
      <w:r w:rsidRPr="006A52C7">
        <w:rPr>
          <w:rFonts w:hint="eastAsia"/>
          <w:color w:val="000000" w:themeColor="text1"/>
          <w:spacing w:val="-3"/>
          <w:lang w:eastAsia="zh-CN"/>
        </w:rPr>
        <w:t>五台子村、二高地村</w:t>
      </w:r>
      <w:r w:rsidRPr="006A52C7">
        <w:rPr>
          <w:color w:val="000000" w:themeColor="text1"/>
          <w:spacing w:val="-3"/>
          <w:lang w:eastAsia="zh-CN"/>
        </w:rPr>
        <w:t>主要对外联系的主要疏散通道。规划</w:t>
      </w:r>
      <w:r w:rsidRPr="006A52C7">
        <w:rPr>
          <w:rFonts w:hint="eastAsia"/>
          <w:color w:val="000000" w:themeColor="text1"/>
          <w:lang w:eastAsia="zh-CN"/>
        </w:rPr>
        <w:t>S302省道</w:t>
      </w:r>
      <w:r w:rsidRPr="006A52C7">
        <w:rPr>
          <w:rFonts w:hint="eastAsia"/>
          <w:color w:val="000000" w:themeColor="text1"/>
          <w:spacing w:val="-3"/>
          <w:lang w:eastAsia="zh-CN"/>
        </w:rPr>
        <w:t>公路</w:t>
      </w:r>
      <w:r w:rsidRPr="006A52C7">
        <w:rPr>
          <w:color w:val="000000" w:themeColor="text1"/>
          <w:spacing w:val="-3"/>
          <w:lang w:eastAsia="zh-CN"/>
        </w:rPr>
        <w:t>两侧的建筑退后红线为</w:t>
      </w:r>
      <w:r w:rsidRPr="006A52C7">
        <w:rPr>
          <w:rFonts w:hint="eastAsia"/>
          <w:color w:val="000000" w:themeColor="text1"/>
          <w:spacing w:val="-3"/>
          <w:lang w:eastAsia="zh-CN"/>
        </w:rPr>
        <w:t>15</w:t>
      </w:r>
      <w:r w:rsidRPr="006A52C7">
        <w:rPr>
          <w:color w:val="000000" w:themeColor="text1"/>
          <w:spacing w:val="-3"/>
          <w:lang w:eastAsia="zh-CN"/>
        </w:rPr>
        <w:t>米，其余道路两侧的建筑退后红线</w:t>
      </w:r>
      <w:r w:rsidRPr="006A52C7">
        <w:rPr>
          <w:rFonts w:hint="eastAsia"/>
          <w:color w:val="000000" w:themeColor="text1"/>
          <w:spacing w:val="-3"/>
          <w:lang w:eastAsia="zh-CN"/>
        </w:rPr>
        <w:t>5</w:t>
      </w:r>
      <w:r w:rsidRPr="006A52C7">
        <w:rPr>
          <w:color w:val="000000" w:themeColor="text1"/>
          <w:spacing w:val="-3"/>
          <w:lang w:eastAsia="zh-CN"/>
        </w:rPr>
        <w:t>米，以保证地震建筑物倒塌</w:t>
      </w:r>
      <w:proofErr w:type="gramStart"/>
      <w:r w:rsidRPr="006A52C7">
        <w:rPr>
          <w:color w:val="000000" w:themeColor="text1"/>
          <w:spacing w:val="-3"/>
          <w:lang w:eastAsia="zh-CN"/>
        </w:rPr>
        <w:t>时道路</w:t>
      </w:r>
      <w:proofErr w:type="gramEnd"/>
      <w:r w:rsidRPr="006A52C7">
        <w:rPr>
          <w:color w:val="000000" w:themeColor="text1"/>
          <w:spacing w:val="-3"/>
          <w:lang w:eastAsia="zh-CN"/>
        </w:rPr>
        <w:t>畅通。</w:t>
      </w:r>
      <w:r w:rsidRPr="006A52C7">
        <w:rPr>
          <w:rFonts w:hint="eastAsia"/>
          <w:color w:val="000000" w:themeColor="text1"/>
          <w:spacing w:val="-3"/>
          <w:lang w:eastAsia="zh-CN"/>
        </w:rPr>
        <w:t>二高地村村委会东侧新增设广场作为地震时临时疏散场地</w:t>
      </w:r>
      <w:r w:rsidRPr="006A52C7">
        <w:rPr>
          <w:color w:val="000000" w:themeColor="text1"/>
          <w:spacing w:val="-3"/>
          <w:lang w:eastAsia="zh-CN"/>
        </w:rPr>
        <w:t>。</w:t>
      </w:r>
    </w:p>
    <w:p w14:paraId="785508AC" w14:textId="77777777" w:rsidR="003A61C7" w:rsidRPr="006A52C7" w:rsidRDefault="00000000">
      <w:pPr>
        <w:pStyle w:val="2"/>
        <w:numPr>
          <w:ilvl w:val="1"/>
          <w:numId w:val="5"/>
        </w:numPr>
        <w:rPr>
          <w:rFonts w:hint="eastAsia"/>
          <w:color w:val="000000" w:themeColor="text1"/>
          <w:lang w:eastAsia="zh-CN"/>
        </w:rPr>
      </w:pPr>
      <w:bookmarkStart w:id="253" w:name="_Toc12092"/>
      <w:bookmarkStart w:id="254" w:name="_Toc185351739"/>
      <w:r w:rsidRPr="006A52C7">
        <w:rPr>
          <w:rFonts w:hint="eastAsia"/>
          <w:color w:val="000000" w:themeColor="text1"/>
          <w:lang w:eastAsia="zh-CN"/>
        </w:rPr>
        <w:t>公共卫生安全</w:t>
      </w:r>
      <w:r w:rsidRPr="006A52C7">
        <w:rPr>
          <w:color w:val="000000" w:themeColor="text1"/>
          <w:lang w:eastAsia="zh-CN"/>
        </w:rPr>
        <w:t>规划</w:t>
      </w:r>
      <w:bookmarkEnd w:id="253"/>
      <w:bookmarkEnd w:id="254"/>
    </w:p>
    <w:p w14:paraId="713AA9D0"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公共安全卫生措施</w:t>
      </w:r>
    </w:p>
    <w:p w14:paraId="7291902A"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rFonts w:hint="eastAsia"/>
          <w:color w:val="000000" w:themeColor="text1"/>
          <w:spacing w:val="-3"/>
          <w:lang w:eastAsia="zh-CN"/>
        </w:rPr>
        <w:t>健全村卫生室基层医疗设施服务能力，五台子村、二高地村各配置一名村防疫员，负责村域内动物防疫、检疫、监督、应急工作等防疫工作。增设公共卫生应急空间，在应对突发公共卫生事件、重大疫情和需要紧急投入公共卫生资源的自然灾害、事故灾难等突发事件，用于疾病预防控制、医疗救治、应急保障及相应配套功能的用地和设施。</w:t>
      </w:r>
    </w:p>
    <w:p w14:paraId="555481FC" w14:textId="77777777" w:rsidR="003A61C7" w:rsidRPr="006A52C7" w:rsidRDefault="003A61C7">
      <w:pPr>
        <w:spacing w:before="100" w:beforeAutospacing="1" w:after="100" w:afterAutospacing="1" w:line="360" w:lineRule="auto"/>
        <w:ind w:left="770" w:hangingChars="350" w:hanging="770"/>
        <w:contextualSpacing/>
        <w:jc w:val="both"/>
        <w:rPr>
          <w:rFonts w:hint="eastAsia"/>
          <w:color w:val="000000" w:themeColor="text1"/>
          <w:lang w:eastAsia="zh-CN"/>
        </w:rPr>
        <w:sectPr w:rsidR="003A61C7" w:rsidRPr="006A52C7">
          <w:footerReference w:type="default" r:id="rId17"/>
          <w:pgSz w:w="11910" w:h="16840"/>
          <w:pgMar w:top="1134" w:right="1440" w:bottom="1134" w:left="1440" w:header="850" w:footer="850" w:gutter="0"/>
          <w:cols w:space="720"/>
          <w:docGrid w:linePitch="299"/>
        </w:sectPr>
      </w:pPr>
    </w:p>
    <w:p w14:paraId="260B7B96" w14:textId="77777777" w:rsidR="003A61C7" w:rsidRPr="006A52C7" w:rsidRDefault="00000000">
      <w:pPr>
        <w:pStyle w:val="1"/>
        <w:spacing w:before="480"/>
        <w:rPr>
          <w:rFonts w:hint="eastAsia"/>
          <w:color w:val="000000" w:themeColor="text1"/>
        </w:rPr>
      </w:pPr>
      <w:bookmarkStart w:id="255" w:name="_bookmark24"/>
      <w:bookmarkStart w:id="256" w:name="_Toc168500137"/>
      <w:bookmarkStart w:id="257" w:name="_Toc168661325"/>
      <w:bookmarkStart w:id="258" w:name="_Toc168491009"/>
      <w:bookmarkStart w:id="259" w:name="_Toc168658881"/>
      <w:bookmarkStart w:id="260" w:name="_Toc1300"/>
      <w:bookmarkEnd w:id="255"/>
      <w:proofErr w:type="spellStart"/>
      <w:r w:rsidRPr="006A52C7">
        <w:rPr>
          <w:color w:val="000000" w:themeColor="text1"/>
        </w:rPr>
        <w:lastRenderedPageBreak/>
        <w:t>村庄整治规划</w:t>
      </w:r>
      <w:bookmarkEnd w:id="256"/>
      <w:bookmarkEnd w:id="257"/>
      <w:bookmarkEnd w:id="258"/>
      <w:bookmarkEnd w:id="259"/>
      <w:bookmarkEnd w:id="260"/>
      <w:proofErr w:type="spellEnd"/>
    </w:p>
    <w:p w14:paraId="2190F792" w14:textId="77777777" w:rsidR="003A61C7" w:rsidRPr="006A52C7" w:rsidRDefault="00000000">
      <w:pPr>
        <w:pStyle w:val="2"/>
        <w:numPr>
          <w:ilvl w:val="1"/>
          <w:numId w:val="8"/>
        </w:numPr>
        <w:rPr>
          <w:rFonts w:hint="eastAsia"/>
          <w:color w:val="000000" w:themeColor="text1"/>
          <w:lang w:eastAsia="zh-CN"/>
        </w:rPr>
      </w:pPr>
      <w:bookmarkStart w:id="261" w:name="_bookmark25"/>
      <w:bookmarkStart w:id="262" w:name="_Toc168661326"/>
      <w:bookmarkStart w:id="263" w:name="_Toc168500138"/>
      <w:bookmarkStart w:id="264" w:name="_Toc168491010"/>
      <w:bookmarkStart w:id="265" w:name="_Toc168658882"/>
      <w:bookmarkStart w:id="266" w:name="_Toc3732"/>
      <w:bookmarkEnd w:id="261"/>
      <w:r w:rsidRPr="006A52C7">
        <w:rPr>
          <w:color w:val="000000" w:themeColor="text1"/>
          <w:lang w:eastAsia="zh-CN"/>
        </w:rPr>
        <w:t>农房改造</w:t>
      </w:r>
      <w:bookmarkEnd w:id="262"/>
      <w:bookmarkEnd w:id="263"/>
      <w:bookmarkEnd w:id="264"/>
      <w:bookmarkEnd w:id="265"/>
      <w:bookmarkEnd w:id="266"/>
    </w:p>
    <w:p w14:paraId="517659DB" w14:textId="77777777" w:rsidR="003A61C7" w:rsidRPr="006A52C7" w:rsidRDefault="00000000">
      <w:pPr>
        <w:pStyle w:val="3"/>
        <w:rPr>
          <w:rFonts w:hint="eastAsia"/>
          <w:b w:val="0"/>
          <w:bCs w:val="0"/>
          <w:color w:val="000000" w:themeColor="text1"/>
          <w:lang w:eastAsia="zh-CN"/>
        </w:rPr>
      </w:pPr>
      <w:bookmarkStart w:id="267" w:name="_Toc168661327"/>
      <w:bookmarkStart w:id="268" w:name="_Toc168658883"/>
      <w:r w:rsidRPr="006A52C7">
        <w:rPr>
          <w:b w:val="0"/>
          <w:bCs w:val="0"/>
          <w:color w:val="000000" w:themeColor="text1"/>
          <w:lang w:eastAsia="zh-CN"/>
        </w:rPr>
        <w:t>住宅建筑改造目标</w:t>
      </w:r>
      <w:bookmarkEnd w:id="267"/>
      <w:bookmarkEnd w:id="268"/>
    </w:p>
    <w:p w14:paraId="4461FAC7"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规划期内，100%的民居住房达到结构安全、基本功能齐全的要求。主要街道100%、村庄整体50%以上的民居达到节能改造标准或整治要求，墙体、门窗、屋顶改造率达到80%以上。</w:t>
      </w:r>
    </w:p>
    <w:p w14:paraId="7DDE846C" w14:textId="77777777" w:rsidR="003A61C7" w:rsidRPr="006A52C7" w:rsidRDefault="00000000">
      <w:pPr>
        <w:pStyle w:val="3"/>
        <w:rPr>
          <w:rFonts w:hint="eastAsia"/>
          <w:b w:val="0"/>
          <w:bCs w:val="0"/>
          <w:color w:val="000000" w:themeColor="text1"/>
          <w:lang w:eastAsia="zh-CN"/>
        </w:rPr>
      </w:pPr>
      <w:bookmarkStart w:id="269" w:name="_Toc168658884"/>
      <w:bookmarkStart w:id="270" w:name="_Toc168661328"/>
      <w:r w:rsidRPr="006A52C7">
        <w:rPr>
          <w:b w:val="0"/>
          <w:bCs w:val="0"/>
          <w:color w:val="000000" w:themeColor="text1"/>
          <w:lang w:eastAsia="zh-CN"/>
        </w:rPr>
        <w:t>院落整治</w:t>
      </w:r>
      <w:bookmarkEnd w:id="269"/>
      <w:bookmarkEnd w:id="270"/>
    </w:p>
    <w:p w14:paraId="5C8B2529"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611D6E88" w14:textId="77777777" w:rsidR="003A61C7" w:rsidRPr="006A52C7" w:rsidRDefault="00000000">
      <w:pPr>
        <w:pStyle w:val="3"/>
        <w:rPr>
          <w:rFonts w:hint="eastAsia"/>
          <w:b w:val="0"/>
          <w:bCs w:val="0"/>
          <w:color w:val="000000" w:themeColor="text1"/>
          <w:lang w:eastAsia="zh-CN"/>
        </w:rPr>
      </w:pPr>
      <w:bookmarkStart w:id="271" w:name="_Toc168658885"/>
      <w:bookmarkStart w:id="272" w:name="_Toc168661329"/>
      <w:r w:rsidRPr="006A52C7">
        <w:rPr>
          <w:b w:val="0"/>
          <w:bCs w:val="0"/>
          <w:color w:val="000000" w:themeColor="text1"/>
          <w:lang w:eastAsia="zh-CN"/>
        </w:rPr>
        <w:t>建筑整治</w:t>
      </w:r>
      <w:bookmarkEnd w:id="271"/>
      <w:bookmarkEnd w:id="272"/>
    </w:p>
    <w:p w14:paraId="4126530A"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规划对质量较差的房屋进行改造，对建筑立面、门窗、材质提出指导性材料选择，分批分级制定整治计划。</w:t>
      </w:r>
    </w:p>
    <w:p w14:paraId="764C753B"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屋顶：推荐采用红色瓦片色彩对屋顶进行改造。</w:t>
      </w:r>
    </w:p>
    <w:p w14:paraId="6E3A4706"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墙面：推荐以白色、浅灰色为主。</w:t>
      </w:r>
    </w:p>
    <w:p w14:paraId="4CC3B547"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窗户：推荐采用断桥铝合金材质风格窗框。</w:t>
      </w:r>
    </w:p>
    <w:p w14:paraId="0B0E47A0"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院落：注重对围墙、绿篱等围合构筑物和庭院出入口的美化处理，不宜采用大面积的硬质铺装，植物配植采用乔、灌、草结合方式。</w:t>
      </w:r>
    </w:p>
    <w:p w14:paraId="3DDE8F01" w14:textId="77777777" w:rsidR="003A61C7" w:rsidRPr="006A52C7" w:rsidRDefault="00000000">
      <w:pPr>
        <w:pStyle w:val="3"/>
        <w:rPr>
          <w:rFonts w:hint="eastAsia"/>
          <w:b w:val="0"/>
          <w:bCs w:val="0"/>
          <w:color w:val="000000" w:themeColor="text1"/>
          <w:lang w:eastAsia="zh-CN"/>
        </w:rPr>
      </w:pPr>
      <w:bookmarkStart w:id="273" w:name="_Toc168658886"/>
      <w:bookmarkStart w:id="274" w:name="_Toc168661330"/>
      <w:r w:rsidRPr="006A52C7">
        <w:rPr>
          <w:b w:val="0"/>
          <w:bCs w:val="0"/>
          <w:color w:val="000000" w:themeColor="text1"/>
          <w:lang w:eastAsia="zh-CN"/>
        </w:rPr>
        <w:t>绿色建筑</w:t>
      </w:r>
      <w:bookmarkEnd w:id="273"/>
      <w:bookmarkEnd w:id="274"/>
    </w:p>
    <w:p w14:paraId="1E20F6F3"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建设用地范围内新建民用建筑(农村自建住宅除外)，应当按照绿色建筑标准进行规划建设。</w:t>
      </w:r>
      <w:r w:rsidRPr="006A52C7">
        <w:rPr>
          <w:rFonts w:hint="eastAsia"/>
          <w:color w:val="000000" w:themeColor="text1"/>
          <w:spacing w:val="-3"/>
          <w:lang w:eastAsia="zh-CN"/>
        </w:rPr>
        <w:t>建设绿色农房，在农房的建设过程中，充分考虑节能环保、可持续发展的理念，采用绿色建材、节能技术和生态设计，以实现资源的高效利用和环境的最小影响</w:t>
      </w:r>
      <w:r w:rsidRPr="006A52C7">
        <w:rPr>
          <w:color w:val="000000" w:themeColor="text1"/>
          <w:spacing w:val="-3"/>
          <w:lang w:eastAsia="zh-CN"/>
        </w:rPr>
        <w:t>。</w:t>
      </w:r>
    </w:p>
    <w:p w14:paraId="71AE9D18" w14:textId="77777777" w:rsidR="003A61C7" w:rsidRPr="006A52C7" w:rsidRDefault="00000000">
      <w:pPr>
        <w:pStyle w:val="3"/>
        <w:rPr>
          <w:rFonts w:hint="eastAsia"/>
          <w:b w:val="0"/>
          <w:bCs w:val="0"/>
          <w:color w:val="000000" w:themeColor="text1"/>
          <w:lang w:eastAsia="zh-CN"/>
        </w:rPr>
      </w:pPr>
      <w:bookmarkStart w:id="275" w:name="_Toc168661331"/>
      <w:bookmarkStart w:id="276" w:name="_Toc168658887"/>
      <w:r w:rsidRPr="006A52C7">
        <w:rPr>
          <w:b w:val="0"/>
          <w:bCs w:val="0"/>
          <w:color w:val="000000" w:themeColor="text1"/>
          <w:lang w:eastAsia="zh-CN"/>
        </w:rPr>
        <w:lastRenderedPageBreak/>
        <w:t>宅基地面积</w:t>
      </w:r>
      <w:bookmarkEnd w:id="275"/>
      <w:bookmarkEnd w:id="276"/>
    </w:p>
    <w:p w14:paraId="52CD933C"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lang w:eastAsia="zh-CN"/>
        </w:rPr>
        <w:t>严格控制宅基地占地面积标准</w:t>
      </w:r>
      <w:r w:rsidRPr="006A52C7">
        <w:rPr>
          <w:color w:val="000000" w:themeColor="text1"/>
          <w:spacing w:val="-3"/>
          <w:lang w:eastAsia="zh-CN"/>
        </w:rPr>
        <w:t>。</w:t>
      </w:r>
    </w:p>
    <w:p w14:paraId="339645D5"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宅基地建设管控</w:t>
      </w:r>
    </w:p>
    <w:p w14:paraId="2701B879"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rFonts w:hint="eastAsia"/>
          <w:color w:val="000000" w:themeColor="text1"/>
          <w:spacing w:val="-3"/>
          <w:lang w:eastAsia="zh-CN"/>
        </w:rPr>
        <w:t>统一规划新建或整体翻建的农村居民点，容积率宜控制在0.5-1.0之间，城郊融合类村庄的农村居民点容积率控制标准可适当提高，建筑密度控制在40%以下。</w:t>
      </w:r>
    </w:p>
    <w:p w14:paraId="080EC75D" w14:textId="77777777" w:rsidR="003A61C7" w:rsidRPr="006A52C7" w:rsidRDefault="00000000">
      <w:pPr>
        <w:pStyle w:val="2"/>
        <w:numPr>
          <w:ilvl w:val="1"/>
          <w:numId w:val="6"/>
        </w:numPr>
        <w:rPr>
          <w:rFonts w:hint="eastAsia"/>
          <w:color w:val="000000" w:themeColor="text1"/>
          <w:lang w:eastAsia="zh-CN"/>
        </w:rPr>
      </w:pPr>
      <w:bookmarkStart w:id="277" w:name="_bookmark26"/>
      <w:bookmarkStart w:id="278" w:name="_Toc168658889"/>
      <w:bookmarkStart w:id="279" w:name="_Toc168661333"/>
      <w:bookmarkStart w:id="280" w:name="_Toc24237"/>
      <w:bookmarkStart w:id="281" w:name="_Toc168500139"/>
      <w:bookmarkStart w:id="282" w:name="_Toc168491011"/>
      <w:bookmarkEnd w:id="277"/>
      <w:r w:rsidRPr="006A52C7">
        <w:rPr>
          <w:color w:val="000000" w:themeColor="text1"/>
          <w:lang w:eastAsia="zh-CN"/>
        </w:rPr>
        <w:t>环境整治</w:t>
      </w:r>
      <w:bookmarkEnd w:id="278"/>
      <w:bookmarkEnd w:id="279"/>
      <w:bookmarkEnd w:id="280"/>
      <w:bookmarkEnd w:id="281"/>
      <w:bookmarkEnd w:id="282"/>
    </w:p>
    <w:p w14:paraId="3A02E040" w14:textId="77777777" w:rsidR="003A61C7" w:rsidRPr="006A52C7" w:rsidRDefault="00000000">
      <w:pPr>
        <w:pStyle w:val="3"/>
        <w:rPr>
          <w:rFonts w:hint="eastAsia"/>
          <w:b w:val="0"/>
          <w:bCs w:val="0"/>
          <w:color w:val="000000" w:themeColor="text1"/>
          <w:lang w:eastAsia="zh-CN"/>
        </w:rPr>
      </w:pPr>
      <w:bookmarkStart w:id="283" w:name="_Toc168658890"/>
      <w:bookmarkStart w:id="284" w:name="_Toc168661334"/>
      <w:r w:rsidRPr="006A52C7">
        <w:rPr>
          <w:b w:val="0"/>
          <w:bCs w:val="0"/>
          <w:color w:val="000000" w:themeColor="text1"/>
          <w:lang w:eastAsia="zh-CN"/>
        </w:rPr>
        <w:t>整治目标</w:t>
      </w:r>
      <w:bookmarkEnd w:id="283"/>
      <w:bookmarkEnd w:id="284"/>
    </w:p>
    <w:p w14:paraId="1B61CA33"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对村庄内道路、街巷、环卫设施等进行整治，达到美丽宜居示范村要求，改善村民交往空间，满足村民日常生活需求。</w:t>
      </w:r>
    </w:p>
    <w:p w14:paraId="1196BCEE" w14:textId="77777777" w:rsidR="003A61C7" w:rsidRPr="006A52C7" w:rsidRDefault="00000000">
      <w:pPr>
        <w:pStyle w:val="3"/>
        <w:rPr>
          <w:rFonts w:hint="eastAsia"/>
          <w:b w:val="0"/>
          <w:bCs w:val="0"/>
          <w:color w:val="000000" w:themeColor="text1"/>
          <w:lang w:eastAsia="zh-CN"/>
        </w:rPr>
      </w:pPr>
      <w:bookmarkStart w:id="285" w:name="_Toc168658891"/>
      <w:bookmarkStart w:id="286" w:name="_Toc168661335"/>
      <w:r w:rsidRPr="006A52C7">
        <w:rPr>
          <w:b w:val="0"/>
          <w:bCs w:val="0"/>
          <w:color w:val="000000" w:themeColor="text1"/>
          <w:lang w:eastAsia="zh-CN"/>
        </w:rPr>
        <w:t>道路整治</w:t>
      </w:r>
      <w:bookmarkEnd w:id="285"/>
      <w:bookmarkEnd w:id="286"/>
    </w:p>
    <w:p w14:paraId="5EDAA4FD"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规划对村庄内部道路路面进行分类整修，对路面铺装材质提出规划引导要求。对道路雨水边沟进行整治，逐步推进机耕道硬化。</w:t>
      </w:r>
    </w:p>
    <w:p w14:paraId="04F87666" w14:textId="77777777" w:rsidR="003A61C7" w:rsidRPr="006A52C7" w:rsidRDefault="00000000">
      <w:pPr>
        <w:pStyle w:val="3"/>
        <w:rPr>
          <w:rFonts w:hint="eastAsia"/>
          <w:b w:val="0"/>
          <w:bCs w:val="0"/>
          <w:color w:val="000000" w:themeColor="text1"/>
          <w:lang w:eastAsia="zh-CN"/>
        </w:rPr>
      </w:pPr>
      <w:bookmarkStart w:id="287" w:name="_Toc168658892"/>
      <w:bookmarkStart w:id="288" w:name="_Toc168661336"/>
      <w:r w:rsidRPr="006A52C7">
        <w:rPr>
          <w:b w:val="0"/>
          <w:bCs w:val="0"/>
          <w:color w:val="000000" w:themeColor="text1"/>
          <w:lang w:eastAsia="zh-CN"/>
        </w:rPr>
        <w:t>街巷整治</w:t>
      </w:r>
      <w:bookmarkEnd w:id="287"/>
      <w:bookmarkEnd w:id="288"/>
    </w:p>
    <w:p w14:paraId="4AE2DD87"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民宅院墙整治重点对村民院墙进行修复，建议以白色、浅灰色等浅色系为主，补绘原有彩绘墙面。规划按照原有样式重新统一修缮村民院内。院墙</w:t>
      </w:r>
      <w:proofErr w:type="gramStart"/>
      <w:r w:rsidRPr="006A52C7">
        <w:rPr>
          <w:color w:val="000000" w:themeColor="text1"/>
          <w:spacing w:val="-3"/>
          <w:lang w:eastAsia="zh-CN"/>
        </w:rPr>
        <w:t>外属于</w:t>
      </w:r>
      <w:proofErr w:type="gramEnd"/>
      <w:r w:rsidRPr="006A52C7">
        <w:rPr>
          <w:color w:val="000000" w:themeColor="text1"/>
          <w:spacing w:val="-3"/>
          <w:lang w:eastAsia="zh-CN"/>
        </w:rPr>
        <w:t>公共空间，依据村民意愿，可以种植花草或种植低矮多叶蔬菜作为景观。院墙墙体添加墙画，增强农村环境氛围。</w:t>
      </w:r>
    </w:p>
    <w:p w14:paraId="7C595FE7" w14:textId="77777777" w:rsidR="003A61C7" w:rsidRPr="006A52C7" w:rsidRDefault="00000000">
      <w:pPr>
        <w:pStyle w:val="3"/>
        <w:rPr>
          <w:rFonts w:hint="eastAsia"/>
          <w:b w:val="0"/>
          <w:bCs w:val="0"/>
          <w:color w:val="000000" w:themeColor="text1"/>
          <w:lang w:eastAsia="zh-CN"/>
        </w:rPr>
      </w:pPr>
      <w:bookmarkStart w:id="289" w:name="_Toc168661337"/>
      <w:bookmarkStart w:id="290" w:name="_Toc168658893"/>
      <w:r w:rsidRPr="006A52C7">
        <w:rPr>
          <w:b w:val="0"/>
          <w:bCs w:val="0"/>
          <w:color w:val="000000" w:themeColor="text1"/>
          <w:lang w:eastAsia="zh-CN"/>
        </w:rPr>
        <w:t>环卫设施整治</w:t>
      </w:r>
      <w:bookmarkEnd w:id="289"/>
      <w:bookmarkEnd w:id="290"/>
    </w:p>
    <w:p w14:paraId="0BC11549"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在村庄</w:t>
      </w:r>
      <w:proofErr w:type="gramStart"/>
      <w:r w:rsidRPr="006A52C7">
        <w:rPr>
          <w:color w:val="000000" w:themeColor="text1"/>
          <w:spacing w:val="-3"/>
          <w:lang w:eastAsia="zh-CN"/>
        </w:rPr>
        <w:t>内结合</w:t>
      </w:r>
      <w:proofErr w:type="gramEnd"/>
      <w:r w:rsidRPr="006A52C7">
        <w:rPr>
          <w:color w:val="000000" w:themeColor="text1"/>
          <w:spacing w:val="-3"/>
          <w:lang w:eastAsia="zh-CN"/>
        </w:rPr>
        <w:t>健身广场布置2处公共厕所</w:t>
      </w:r>
      <w:r w:rsidRPr="006A52C7">
        <w:rPr>
          <w:rFonts w:hint="eastAsia"/>
          <w:color w:val="000000" w:themeColor="text1"/>
          <w:spacing w:val="-3"/>
          <w:lang w:eastAsia="zh-CN"/>
        </w:rPr>
        <w:t>，</w:t>
      </w:r>
      <w:r w:rsidRPr="006A52C7">
        <w:rPr>
          <w:color w:val="000000" w:themeColor="text1"/>
          <w:spacing w:val="-3"/>
          <w:lang w:eastAsia="zh-CN"/>
        </w:rPr>
        <w:t>厕所形式为户外水冲式生态厕所。</w:t>
      </w:r>
    </w:p>
    <w:p w14:paraId="095A4872" w14:textId="77777777" w:rsidR="003A61C7" w:rsidRPr="006A52C7" w:rsidRDefault="00000000">
      <w:pPr>
        <w:pStyle w:val="2"/>
        <w:numPr>
          <w:ilvl w:val="1"/>
          <w:numId w:val="6"/>
        </w:numPr>
        <w:rPr>
          <w:rFonts w:hint="eastAsia"/>
          <w:color w:val="000000" w:themeColor="text1"/>
          <w:lang w:eastAsia="zh-CN"/>
        </w:rPr>
      </w:pPr>
      <w:bookmarkStart w:id="291" w:name="_bookmark27"/>
      <w:bookmarkStart w:id="292" w:name="_Toc16263"/>
      <w:bookmarkStart w:id="293" w:name="_Toc168491012"/>
      <w:bookmarkStart w:id="294" w:name="_Toc168658894"/>
      <w:bookmarkStart w:id="295" w:name="_Toc168500140"/>
      <w:bookmarkStart w:id="296" w:name="_Toc168661338"/>
      <w:bookmarkEnd w:id="291"/>
      <w:r w:rsidRPr="006A52C7">
        <w:rPr>
          <w:color w:val="000000" w:themeColor="text1"/>
          <w:lang w:eastAsia="zh-CN"/>
        </w:rPr>
        <w:t>风貌提升</w:t>
      </w:r>
      <w:bookmarkEnd w:id="292"/>
      <w:bookmarkEnd w:id="293"/>
      <w:bookmarkEnd w:id="294"/>
      <w:bookmarkEnd w:id="295"/>
      <w:bookmarkEnd w:id="296"/>
    </w:p>
    <w:p w14:paraId="6799F65C" w14:textId="77777777" w:rsidR="003A61C7" w:rsidRPr="006A52C7" w:rsidRDefault="00000000">
      <w:pPr>
        <w:pStyle w:val="3"/>
        <w:rPr>
          <w:rFonts w:hint="eastAsia"/>
          <w:b w:val="0"/>
          <w:bCs w:val="0"/>
          <w:color w:val="000000" w:themeColor="text1"/>
          <w:lang w:eastAsia="zh-CN"/>
        </w:rPr>
      </w:pPr>
      <w:bookmarkStart w:id="297" w:name="_Toc168661339"/>
      <w:bookmarkStart w:id="298" w:name="_Toc168658895"/>
      <w:r w:rsidRPr="006A52C7">
        <w:rPr>
          <w:b w:val="0"/>
          <w:bCs w:val="0"/>
          <w:color w:val="000000" w:themeColor="text1"/>
          <w:lang w:eastAsia="zh-CN"/>
        </w:rPr>
        <w:t>民宅风貌提升</w:t>
      </w:r>
      <w:bookmarkEnd w:id="297"/>
      <w:bookmarkEnd w:id="298"/>
    </w:p>
    <w:p w14:paraId="188D0310"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从屋脊、檐口、饰面、门窗、色调、符号、材质等多维的角度来诠释和解读，体现村庄</w:t>
      </w:r>
      <w:r w:rsidRPr="006A52C7">
        <w:rPr>
          <w:rFonts w:hint="eastAsia"/>
          <w:color w:val="000000" w:themeColor="text1"/>
          <w:spacing w:val="-3"/>
          <w:lang w:eastAsia="zh-CN"/>
        </w:rPr>
        <w:t>北方</w:t>
      </w:r>
      <w:r w:rsidRPr="006A52C7">
        <w:rPr>
          <w:color w:val="000000" w:themeColor="text1"/>
          <w:spacing w:val="-3"/>
          <w:lang w:eastAsia="zh-CN"/>
        </w:rPr>
        <w:t>合院的特色风貌。</w:t>
      </w:r>
    </w:p>
    <w:p w14:paraId="74BB35E8" w14:textId="77777777" w:rsidR="003A61C7" w:rsidRPr="006A52C7" w:rsidRDefault="00000000">
      <w:pPr>
        <w:pStyle w:val="3"/>
        <w:rPr>
          <w:rFonts w:hint="eastAsia"/>
          <w:b w:val="0"/>
          <w:bCs w:val="0"/>
          <w:color w:val="000000" w:themeColor="text1"/>
          <w:lang w:eastAsia="zh-CN"/>
        </w:rPr>
      </w:pPr>
      <w:bookmarkStart w:id="299" w:name="_Toc168661340"/>
      <w:bookmarkStart w:id="300" w:name="_Toc168658896"/>
      <w:r w:rsidRPr="006A52C7">
        <w:rPr>
          <w:b w:val="0"/>
          <w:bCs w:val="0"/>
          <w:color w:val="000000" w:themeColor="text1"/>
          <w:lang w:eastAsia="zh-CN"/>
        </w:rPr>
        <w:lastRenderedPageBreak/>
        <w:t>建筑色彩</w:t>
      </w:r>
      <w:bookmarkEnd w:id="299"/>
      <w:bookmarkEnd w:id="300"/>
    </w:p>
    <w:p w14:paraId="4D0FEEDB"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以白色、浅灰色为主色调。其他建筑色彩：与整体村庄风貌相协调即可。</w:t>
      </w:r>
    </w:p>
    <w:p w14:paraId="774B1ED9" w14:textId="77777777" w:rsidR="003A61C7" w:rsidRPr="006A52C7" w:rsidRDefault="00000000">
      <w:pPr>
        <w:pStyle w:val="3"/>
        <w:rPr>
          <w:rFonts w:hint="eastAsia"/>
          <w:b w:val="0"/>
          <w:bCs w:val="0"/>
          <w:color w:val="000000" w:themeColor="text1"/>
          <w:lang w:eastAsia="zh-CN"/>
        </w:rPr>
      </w:pPr>
      <w:bookmarkStart w:id="301" w:name="_Toc168658897"/>
      <w:bookmarkStart w:id="302" w:name="_Toc168661341"/>
      <w:r w:rsidRPr="006A52C7">
        <w:rPr>
          <w:b w:val="0"/>
          <w:bCs w:val="0"/>
          <w:color w:val="000000" w:themeColor="text1"/>
          <w:lang w:eastAsia="zh-CN"/>
        </w:rPr>
        <w:t>景观小品</w:t>
      </w:r>
      <w:bookmarkEnd w:id="301"/>
      <w:bookmarkEnd w:id="302"/>
    </w:p>
    <w:p w14:paraId="17EB5C20"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在村庄公共节点、景观节点地区设计文化小品，包括休闲座椅、候车亭、广告牌、宣传栏等村庄小品，材质选择应符合村庄特点，就地取材。</w:t>
      </w:r>
    </w:p>
    <w:p w14:paraId="3B3A03AE" w14:textId="77777777" w:rsidR="003A61C7" w:rsidRPr="006A52C7" w:rsidRDefault="00000000">
      <w:pPr>
        <w:pStyle w:val="2"/>
        <w:numPr>
          <w:ilvl w:val="1"/>
          <w:numId w:val="6"/>
        </w:numPr>
        <w:rPr>
          <w:rFonts w:hint="eastAsia"/>
          <w:color w:val="000000" w:themeColor="text1"/>
          <w:lang w:eastAsia="zh-CN"/>
        </w:rPr>
      </w:pPr>
      <w:bookmarkStart w:id="303" w:name="_bookmark29"/>
      <w:bookmarkStart w:id="304" w:name="_bookmark28"/>
      <w:bookmarkStart w:id="305" w:name="_Toc9402"/>
      <w:bookmarkStart w:id="306" w:name="_Toc171691012"/>
      <w:bookmarkStart w:id="307" w:name="_Toc27594"/>
      <w:bookmarkStart w:id="308" w:name="_Toc168658902"/>
      <w:bookmarkStart w:id="309" w:name="_Toc168500142"/>
      <w:bookmarkStart w:id="310" w:name="_Toc168491014"/>
      <w:bookmarkStart w:id="311" w:name="_Toc168661346"/>
      <w:bookmarkEnd w:id="303"/>
      <w:bookmarkEnd w:id="304"/>
      <w:r w:rsidRPr="006A52C7">
        <w:rPr>
          <w:rFonts w:hint="eastAsia"/>
          <w:color w:val="000000" w:themeColor="text1"/>
          <w:lang w:eastAsia="zh-CN"/>
        </w:rPr>
        <w:t>土地整治与</w:t>
      </w:r>
      <w:r w:rsidRPr="006A52C7">
        <w:rPr>
          <w:color w:val="000000" w:themeColor="text1"/>
          <w:lang w:eastAsia="zh-CN"/>
        </w:rPr>
        <w:t>生态修复</w:t>
      </w:r>
      <w:bookmarkEnd w:id="305"/>
      <w:bookmarkEnd w:id="306"/>
      <w:bookmarkEnd w:id="307"/>
    </w:p>
    <w:p w14:paraId="3BABEBB3" w14:textId="77777777" w:rsidR="003A61C7" w:rsidRPr="006A52C7" w:rsidRDefault="00000000">
      <w:pPr>
        <w:pStyle w:val="3"/>
        <w:rPr>
          <w:rFonts w:hint="eastAsia"/>
          <w:b w:val="0"/>
          <w:bCs w:val="0"/>
          <w:color w:val="000000" w:themeColor="text1"/>
          <w:lang w:eastAsia="zh-CN"/>
        </w:rPr>
      </w:pPr>
      <w:r w:rsidRPr="006A52C7">
        <w:rPr>
          <w:b w:val="0"/>
          <w:bCs w:val="0"/>
          <w:color w:val="000000" w:themeColor="text1"/>
          <w:lang w:eastAsia="zh-CN"/>
        </w:rPr>
        <w:t>思路与目标</w:t>
      </w:r>
    </w:p>
    <w:p w14:paraId="4D7E026D"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土地综合整治与生态修复是以新时代生态文明理念为统领，针对国土开发利用以及自然灾害等产生的问题，按照“山水林田湖草”生命共同体理念，采取工程、技术、生物等多种措施开展山水林田湖草、矿山生态修复等活动，修复国土空间功能，提升国土空间质量，增强国土开发利用与资源环境承载能力之间的匹配度，提高国土开发的质量和效率。构筑高质高产的耕地、种植园地、林地生态系统，推进绿色循环农业产业发展。通过开展国土空间综合整治与生态修复，有利于促进城乡土地利用结构布局优化、提升资源节约集约管理和改善生态环境质量、增加生态产品供给，给自然留下更多修复空间、给农业留下更多良田、给子孙后代留下天蓝、地绿、水净的美好家园。</w:t>
      </w:r>
    </w:p>
    <w:p w14:paraId="762FE59D" w14:textId="77777777" w:rsidR="003A61C7" w:rsidRPr="006A52C7" w:rsidRDefault="00000000">
      <w:pPr>
        <w:pStyle w:val="3"/>
        <w:rPr>
          <w:rFonts w:hint="eastAsia"/>
          <w:b w:val="0"/>
          <w:bCs w:val="0"/>
          <w:color w:val="000000" w:themeColor="text1"/>
          <w:lang w:eastAsia="zh-CN"/>
        </w:rPr>
      </w:pPr>
      <w:r w:rsidRPr="006A52C7">
        <w:rPr>
          <w:rFonts w:hint="eastAsia"/>
          <w:b w:val="0"/>
          <w:bCs w:val="0"/>
          <w:color w:val="000000" w:themeColor="text1"/>
          <w:lang w:eastAsia="zh-CN"/>
        </w:rPr>
        <w:t>生态修复</w:t>
      </w:r>
    </w:p>
    <w:p w14:paraId="2688A5F5" w14:textId="77777777" w:rsidR="003A61C7" w:rsidRPr="006A52C7" w:rsidRDefault="00000000">
      <w:pPr>
        <w:pStyle w:val="a1"/>
        <w:spacing w:line="360" w:lineRule="auto"/>
        <w:jc w:val="both"/>
        <w:rPr>
          <w:rFonts w:hint="eastAsia"/>
          <w:color w:val="000000" w:themeColor="text1"/>
          <w:lang w:eastAsia="zh-CN"/>
        </w:rPr>
      </w:pPr>
      <w:r w:rsidRPr="006A52C7">
        <w:rPr>
          <w:rFonts w:hint="eastAsia"/>
          <w:color w:val="000000" w:themeColor="text1"/>
          <w:lang w:eastAsia="zh-CN"/>
        </w:rPr>
        <w:t>（1）</w:t>
      </w:r>
      <w:r w:rsidRPr="006A52C7">
        <w:rPr>
          <w:color w:val="000000" w:themeColor="text1"/>
          <w:lang w:eastAsia="zh-CN"/>
        </w:rPr>
        <w:t>水</w:t>
      </w:r>
      <w:r w:rsidRPr="006A52C7">
        <w:rPr>
          <w:rFonts w:hint="eastAsia"/>
          <w:color w:val="000000" w:themeColor="text1"/>
          <w:lang w:eastAsia="zh-CN"/>
        </w:rPr>
        <w:t>环境</w:t>
      </w:r>
      <w:r w:rsidRPr="006A52C7">
        <w:rPr>
          <w:color w:val="000000" w:themeColor="text1"/>
          <w:lang w:eastAsia="zh-CN"/>
        </w:rPr>
        <w:t>保护</w:t>
      </w:r>
    </w:p>
    <w:p w14:paraId="63536D76" w14:textId="77777777" w:rsidR="003A61C7" w:rsidRPr="006A52C7" w:rsidRDefault="00000000">
      <w:pPr>
        <w:pStyle w:val="a1"/>
        <w:spacing w:line="360" w:lineRule="auto"/>
        <w:jc w:val="both"/>
        <w:rPr>
          <w:rFonts w:hint="eastAsia"/>
          <w:color w:val="000000" w:themeColor="text1"/>
          <w:lang w:eastAsia="zh-CN"/>
        </w:rPr>
      </w:pPr>
      <w:proofErr w:type="gramStart"/>
      <w:r w:rsidRPr="006A52C7">
        <w:rPr>
          <w:color w:val="000000" w:themeColor="text1"/>
          <w:lang w:eastAsia="zh-CN"/>
        </w:rPr>
        <w:t>完成</w:t>
      </w:r>
      <w:r w:rsidRPr="006A52C7">
        <w:rPr>
          <w:rFonts w:hint="eastAsia"/>
          <w:color w:val="000000" w:themeColor="text1"/>
          <w:lang w:eastAsia="zh-CN"/>
        </w:rPr>
        <w:t>村</w:t>
      </w:r>
      <w:proofErr w:type="gramEnd"/>
      <w:r w:rsidRPr="006A52C7">
        <w:rPr>
          <w:rFonts w:hint="eastAsia"/>
          <w:color w:val="000000" w:themeColor="text1"/>
          <w:lang w:eastAsia="zh-CN"/>
        </w:rPr>
        <w:t>域内河流水域</w:t>
      </w:r>
      <w:r w:rsidRPr="006A52C7">
        <w:rPr>
          <w:color w:val="000000" w:themeColor="text1"/>
          <w:lang w:eastAsia="zh-CN"/>
        </w:rPr>
        <w:t>及周边缓冲区的涵养林种植，修复水域生态环境。</w:t>
      </w:r>
    </w:p>
    <w:p w14:paraId="129B3052" w14:textId="77777777" w:rsidR="003A61C7" w:rsidRPr="006A52C7" w:rsidRDefault="00000000">
      <w:pPr>
        <w:pStyle w:val="a1"/>
        <w:spacing w:line="360" w:lineRule="auto"/>
        <w:jc w:val="both"/>
        <w:rPr>
          <w:rFonts w:hint="eastAsia"/>
          <w:color w:val="000000" w:themeColor="text1"/>
          <w:lang w:eastAsia="zh-CN"/>
        </w:rPr>
      </w:pPr>
      <w:r w:rsidRPr="006A52C7">
        <w:rPr>
          <w:rFonts w:hint="eastAsia"/>
          <w:color w:val="000000" w:themeColor="text1"/>
          <w:lang w:eastAsia="zh-CN"/>
        </w:rPr>
        <w:t>（2）</w:t>
      </w:r>
      <w:r w:rsidRPr="006A52C7">
        <w:rPr>
          <w:color w:val="000000" w:themeColor="text1"/>
          <w:lang w:eastAsia="zh-CN"/>
        </w:rPr>
        <w:t>植被退化修复</w:t>
      </w:r>
    </w:p>
    <w:p w14:paraId="66997535" w14:textId="77777777" w:rsidR="003A61C7" w:rsidRPr="006A52C7" w:rsidRDefault="00000000">
      <w:pPr>
        <w:pStyle w:val="a1"/>
        <w:spacing w:line="360" w:lineRule="auto"/>
        <w:jc w:val="both"/>
        <w:rPr>
          <w:rFonts w:hint="eastAsia"/>
          <w:color w:val="000000" w:themeColor="text1"/>
          <w:lang w:eastAsia="zh-CN"/>
        </w:rPr>
      </w:pPr>
      <w:r w:rsidRPr="006A52C7">
        <w:rPr>
          <w:color w:val="000000" w:themeColor="text1"/>
          <w:lang w:eastAsia="zh-CN"/>
        </w:rPr>
        <w:lastRenderedPageBreak/>
        <w:t>一方面通过工程修复，加强对草地的绿化，开展地被补植工程；另一方面依托生态修复，采用更替、择伐、抚育、林带渐进等方式改善林分结构和生境，提高林分质量，提升林地生态防护功能。</w:t>
      </w:r>
    </w:p>
    <w:p w14:paraId="28324DAB" w14:textId="77777777" w:rsidR="003A61C7" w:rsidRPr="006A52C7" w:rsidRDefault="00000000">
      <w:pPr>
        <w:pStyle w:val="a1"/>
        <w:spacing w:line="360" w:lineRule="auto"/>
        <w:jc w:val="both"/>
        <w:rPr>
          <w:rFonts w:hint="eastAsia"/>
          <w:color w:val="000000" w:themeColor="text1"/>
          <w:lang w:eastAsia="zh-CN"/>
        </w:rPr>
      </w:pPr>
      <w:r w:rsidRPr="006A52C7">
        <w:rPr>
          <w:rFonts w:hint="eastAsia"/>
          <w:color w:val="000000" w:themeColor="text1"/>
          <w:lang w:eastAsia="zh-CN"/>
        </w:rPr>
        <w:t>（3）</w:t>
      </w:r>
      <w:r w:rsidRPr="006A52C7">
        <w:rPr>
          <w:color w:val="000000" w:themeColor="text1"/>
          <w:lang w:eastAsia="zh-CN"/>
        </w:rPr>
        <w:t>水土流失修复</w:t>
      </w:r>
    </w:p>
    <w:p w14:paraId="2CDA63AD" w14:textId="77777777" w:rsidR="003A61C7" w:rsidRPr="006A52C7" w:rsidRDefault="00000000">
      <w:pPr>
        <w:pStyle w:val="a1"/>
        <w:spacing w:line="360" w:lineRule="auto"/>
        <w:jc w:val="both"/>
        <w:rPr>
          <w:rFonts w:hint="eastAsia"/>
          <w:color w:val="000000" w:themeColor="text1"/>
          <w:lang w:eastAsia="zh-CN"/>
        </w:rPr>
      </w:pPr>
      <w:r w:rsidRPr="006A52C7">
        <w:rPr>
          <w:color w:val="000000" w:themeColor="text1"/>
          <w:lang w:eastAsia="zh-CN"/>
        </w:rPr>
        <w:t>规划至2035年完成项目区水土流失综合治理，加强生态牧草地和果林综合种植，提高生态修复科技含量。</w:t>
      </w:r>
    </w:p>
    <w:p w14:paraId="512EB36C" w14:textId="77777777" w:rsidR="003A61C7" w:rsidRPr="006A52C7" w:rsidRDefault="00000000">
      <w:pPr>
        <w:pStyle w:val="a1"/>
        <w:spacing w:line="360" w:lineRule="auto"/>
        <w:jc w:val="both"/>
        <w:rPr>
          <w:rFonts w:hint="eastAsia"/>
          <w:color w:val="000000" w:themeColor="text1"/>
          <w:lang w:eastAsia="zh-CN"/>
        </w:rPr>
      </w:pPr>
      <w:r w:rsidRPr="006A52C7">
        <w:rPr>
          <w:rFonts w:hint="eastAsia"/>
          <w:color w:val="000000" w:themeColor="text1"/>
          <w:lang w:eastAsia="zh-CN"/>
        </w:rPr>
        <w:t>（4）</w:t>
      </w:r>
      <w:r w:rsidRPr="006A52C7">
        <w:rPr>
          <w:color w:val="000000" w:themeColor="text1"/>
          <w:lang w:eastAsia="zh-CN"/>
        </w:rPr>
        <w:t>生物多样性保护</w:t>
      </w:r>
    </w:p>
    <w:p w14:paraId="07A60C55" w14:textId="77777777" w:rsidR="003A61C7" w:rsidRPr="006A52C7" w:rsidRDefault="00000000">
      <w:pPr>
        <w:pStyle w:val="a1"/>
        <w:spacing w:line="360" w:lineRule="auto"/>
        <w:jc w:val="both"/>
        <w:rPr>
          <w:rFonts w:hint="eastAsia"/>
          <w:color w:val="000000" w:themeColor="text1"/>
          <w:lang w:eastAsia="zh-CN"/>
        </w:rPr>
      </w:pPr>
      <w:r w:rsidRPr="006A52C7">
        <w:rPr>
          <w:color w:val="000000" w:themeColor="text1"/>
          <w:lang w:eastAsia="zh-CN"/>
        </w:rPr>
        <w:t>在村庄内开展多层级、多元化的生物多样性保护宣传教育活动，高效应对外来物种入侵。</w:t>
      </w:r>
    </w:p>
    <w:p w14:paraId="0833C10B" w14:textId="77777777" w:rsidR="003A61C7" w:rsidRPr="006A52C7" w:rsidRDefault="00000000">
      <w:pPr>
        <w:pStyle w:val="a1"/>
        <w:spacing w:line="360" w:lineRule="auto"/>
        <w:jc w:val="both"/>
        <w:rPr>
          <w:rFonts w:hint="eastAsia"/>
          <w:color w:val="000000" w:themeColor="text1"/>
          <w:lang w:eastAsia="zh-CN"/>
        </w:rPr>
      </w:pPr>
      <w:r w:rsidRPr="006A52C7">
        <w:rPr>
          <w:rFonts w:hint="eastAsia"/>
          <w:color w:val="000000" w:themeColor="text1"/>
          <w:lang w:eastAsia="zh-CN"/>
        </w:rPr>
        <w:t>（5）</w:t>
      </w:r>
      <w:r w:rsidRPr="006A52C7">
        <w:rPr>
          <w:color w:val="000000" w:themeColor="text1"/>
          <w:lang w:eastAsia="zh-CN"/>
        </w:rPr>
        <w:t>地质灾害点防治</w:t>
      </w:r>
    </w:p>
    <w:p w14:paraId="44818442" w14:textId="77777777" w:rsidR="003A61C7" w:rsidRPr="006A52C7" w:rsidRDefault="00000000">
      <w:pPr>
        <w:pStyle w:val="a1"/>
        <w:spacing w:line="360" w:lineRule="auto"/>
        <w:jc w:val="both"/>
        <w:rPr>
          <w:rFonts w:hint="eastAsia"/>
          <w:color w:val="000000" w:themeColor="text1"/>
          <w:lang w:eastAsia="zh-CN"/>
        </w:rPr>
      </w:pPr>
      <w:r w:rsidRPr="006A52C7">
        <w:rPr>
          <w:color w:val="000000" w:themeColor="text1"/>
          <w:lang w:eastAsia="zh-CN"/>
        </w:rPr>
        <w:t>在村庄入口、居民点、重点项目建设区、以及道路交汇节点修建护坡，加固坡面、加强护坡工程监管，预防地质灾害。</w:t>
      </w:r>
    </w:p>
    <w:p w14:paraId="37BBB9D5" w14:textId="77777777" w:rsidR="003A61C7" w:rsidRPr="006A52C7" w:rsidRDefault="003A61C7">
      <w:pPr>
        <w:spacing w:before="100" w:beforeAutospacing="1" w:after="100" w:afterAutospacing="1" w:line="360" w:lineRule="auto"/>
        <w:ind w:left="770" w:hangingChars="350" w:hanging="770"/>
        <w:contextualSpacing/>
        <w:rPr>
          <w:rFonts w:hint="eastAsia"/>
          <w:color w:val="000000" w:themeColor="text1"/>
          <w:lang w:eastAsia="zh-CN"/>
        </w:rPr>
        <w:sectPr w:rsidR="003A61C7" w:rsidRPr="006A52C7">
          <w:footerReference w:type="default" r:id="rId18"/>
          <w:pgSz w:w="11910" w:h="16840"/>
          <w:pgMar w:top="1134" w:right="1440" w:bottom="1134" w:left="1440" w:header="850" w:footer="850" w:gutter="0"/>
          <w:cols w:space="720"/>
          <w:docGrid w:linePitch="299"/>
        </w:sectPr>
      </w:pPr>
    </w:p>
    <w:p w14:paraId="37D502C3" w14:textId="77777777" w:rsidR="003A61C7" w:rsidRPr="006A52C7" w:rsidRDefault="00000000">
      <w:pPr>
        <w:pStyle w:val="1"/>
        <w:spacing w:before="480"/>
        <w:rPr>
          <w:rFonts w:hint="eastAsia"/>
          <w:color w:val="000000" w:themeColor="text1"/>
        </w:rPr>
      </w:pPr>
      <w:bookmarkStart w:id="312" w:name="_Toc11342"/>
      <w:proofErr w:type="spellStart"/>
      <w:r w:rsidRPr="006A52C7">
        <w:rPr>
          <w:color w:val="000000" w:themeColor="text1"/>
        </w:rPr>
        <w:lastRenderedPageBreak/>
        <w:t>近期建设规划</w:t>
      </w:r>
      <w:bookmarkEnd w:id="308"/>
      <w:bookmarkEnd w:id="309"/>
      <w:bookmarkEnd w:id="310"/>
      <w:bookmarkEnd w:id="311"/>
      <w:bookmarkEnd w:id="312"/>
      <w:proofErr w:type="spellEnd"/>
    </w:p>
    <w:p w14:paraId="01D7B947" w14:textId="77777777" w:rsidR="003A61C7" w:rsidRPr="006A52C7" w:rsidRDefault="00000000">
      <w:pPr>
        <w:pStyle w:val="3"/>
        <w:rPr>
          <w:rFonts w:hint="eastAsia"/>
          <w:b w:val="0"/>
          <w:bCs w:val="0"/>
          <w:color w:val="000000" w:themeColor="text1"/>
          <w:lang w:eastAsia="zh-CN"/>
        </w:rPr>
      </w:pPr>
      <w:bookmarkStart w:id="313" w:name="_Toc168658903"/>
      <w:bookmarkStart w:id="314" w:name="_Toc168661347"/>
      <w:r w:rsidRPr="006A52C7">
        <w:rPr>
          <w:b w:val="0"/>
          <w:bCs w:val="0"/>
          <w:color w:val="000000" w:themeColor="text1"/>
          <w:lang w:eastAsia="zh-CN"/>
        </w:rPr>
        <w:t>近期规划期限</w:t>
      </w:r>
      <w:bookmarkEnd w:id="313"/>
      <w:bookmarkEnd w:id="314"/>
    </w:p>
    <w:p w14:paraId="4BEB8261"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为了便于近期建设项目落地实施，近期规划与各级政府制定的国民经济与社会发展第十四个五年规划保持一致，近期规划至2025年。</w:t>
      </w:r>
    </w:p>
    <w:p w14:paraId="24F595D0" w14:textId="77777777" w:rsidR="003A61C7" w:rsidRPr="006A52C7" w:rsidRDefault="00000000">
      <w:pPr>
        <w:pStyle w:val="3"/>
        <w:rPr>
          <w:rFonts w:hint="eastAsia"/>
          <w:b w:val="0"/>
          <w:bCs w:val="0"/>
          <w:color w:val="000000" w:themeColor="text1"/>
          <w:lang w:eastAsia="zh-CN"/>
        </w:rPr>
      </w:pPr>
      <w:bookmarkStart w:id="315" w:name="_Toc168661348"/>
      <w:bookmarkStart w:id="316" w:name="_Toc168658904"/>
      <w:r w:rsidRPr="006A52C7">
        <w:rPr>
          <w:b w:val="0"/>
          <w:bCs w:val="0"/>
          <w:color w:val="000000" w:themeColor="text1"/>
          <w:lang w:eastAsia="zh-CN"/>
        </w:rPr>
        <w:t>近期建设目标</w:t>
      </w:r>
      <w:bookmarkEnd w:id="315"/>
      <w:bookmarkEnd w:id="316"/>
    </w:p>
    <w:p w14:paraId="7C811D7B"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0054FE7C" w14:textId="77777777" w:rsidR="003A61C7" w:rsidRPr="006A52C7" w:rsidRDefault="00000000">
      <w:pPr>
        <w:pStyle w:val="3"/>
        <w:rPr>
          <w:rFonts w:hint="eastAsia"/>
          <w:b w:val="0"/>
          <w:bCs w:val="0"/>
          <w:color w:val="000000" w:themeColor="text1"/>
          <w:lang w:eastAsia="zh-CN"/>
        </w:rPr>
      </w:pPr>
      <w:bookmarkStart w:id="317" w:name="_Toc168661349"/>
      <w:bookmarkStart w:id="318" w:name="_Toc168658905"/>
      <w:r w:rsidRPr="006A52C7">
        <w:rPr>
          <w:b w:val="0"/>
          <w:bCs w:val="0"/>
          <w:color w:val="000000" w:themeColor="text1"/>
          <w:lang w:eastAsia="zh-CN"/>
        </w:rPr>
        <w:t>近期建设项目</w:t>
      </w:r>
      <w:bookmarkEnd w:id="317"/>
      <w:bookmarkEnd w:id="318"/>
    </w:p>
    <w:p w14:paraId="57B385D4"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rFonts w:hint="eastAsia"/>
          <w:color w:val="000000" w:themeColor="text1"/>
          <w:lang w:eastAsia="zh-CN"/>
        </w:rPr>
        <w:t>五台子村、二高地</w:t>
      </w:r>
      <w:proofErr w:type="gramStart"/>
      <w:r w:rsidRPr="006A52C7">
        <w:rPr>
          <w:rFonts w:hint="eastAsia"/>
          <w:color w:val="000000" w:themeColor="text1"/>
          <w:lang w:eastAsia="zh-CN"/>
        </w:rPr>
        <w:t>村</w:t>
      </w:r>
      <w:r w:rsidRPr="006A52C7">
        <w:rPr>
          <w:color w:val="000000" w:themeColor="text1"/>
          <w:lang w:eastAsia="zh-CN"/>
        </w:rPr>
        <w:t>近期</w:t>
      </w:r>
      <w:proofErr w:type="gramEnd"/>
      <w:r w:rsidRPr="006A52C7">
        <w:rPr>
          <w:color w:val="000000" w:themeColor="text1"/>
          <w:lang w:eastAsia="zh-CN"/>
        </w:rPr>
        <w:t>建设项目主要包括</w:t>
      </w:r>
      <w:r w:rsidRPr="006A52C7">
        <w:rPr>
          <w:rFonts w:hint="eastAsia"/>
          <w:color w:val="000000" w:themeColor="text1"/>
          <w:lang w:eastAsia="zh-CN"/>
        </w:rPr>
        <w:t>公共服务项目、基础设施项目、土地综合整治项目三方面</w:t>
      </w:r>
      <w:r w:rsidRPr="006A52C7">
        <w:rPr>
          <w:color w:val="000000" w:themeColor="text1"/>
          <w:lang w:eastAsia="zh-CN"/>
        </w:rPr>
        <w:t>：公共服务项目主要</w:t>
      </w:r>
      <w:r w:rsidRPr="006A52C7">
        <w:rPr>
          <w:rFonts w:hint="eastAsia"/>
          <w:color w:val="000000" w:themeColor="text1"/>
          <w:lang w:eastAsia="zh-CN"/>
        </w:rPr>
        <w:t>包括新建健身广场、快递投放点、老年活动室、公交站点、充电</w:t>
      </w:r>
      <w:proofErr w:type="gramStart"/>
      <w:r w:rsidRPr="006A52C7">
        <w:rPr>
          <w:rFonts w:hint="eastAsia"/>
          <w:color w:val="000000" w:themeColor="text1"/>
          <w:lang w:eastAsia="zh-CN"/>
        </w:rPr>
        <w:t>桩建设</w:t>
      </w:r>
      <w:proofErr w:type="gramEnd"/>
      <w:r w:rsidRPr="006A52C7">
        <w:rPr>
          <w:rFonts w:hint="eastAsia"/>
          <w:color w:val="000000" w:themeColor="text1"/>
          <w:lang w:eastAsia="zh-CN"/>
        </w:rPr>
        <w:t>等；基础设施项目主要包括污水处理设施、排水边沟、给水管道建设、路灯亮化、道路硬化、垃圾中转站、村庄公益性公墓建设；土地综合整治项目包括高标准农田建设以及水环境治理</w:t>
      </w:r>
      <w:r w:rsidRPr="006A52C7">
        <w:rPr>
          <w:rFonts w:hint="eastAsia"/>
          <w:color w:val="000000" w:themeColor="text1"/>
          <w:spacing w:val="-3"/>
          <w:lang w:eastAsia="zh-CN"/>
        </w:rPr>
        <w:t>。</w:t>
      </w:r>
    </w:p>
    <w:p w14:paraId="1D220B5B" w14:textId="77777777" w:rsidR="003A61C7" w:rsidRPr="006A52C7" w:rsidRDefault="003A61C7">
      <w:pPr>
        <w:spacing w:before="100" w:beforeAutospacing="1" w:after="100" w:afterAutospacing="1" w:line="360" w:lineRule="auto"/>
        <w:ind w:left="770" w:hangingChars="350" w:hanging="770"/>
        <w:contextualSpacing/>
        <w:jc w:val="both"/>
        <w:rPr>
          <w:rFonts w:hint="eastAsia"/>
          <w:color w:val="000000" w:themeColor="text1"/>
          <w:lang w:eastAsia="zh-CN"/>
        </w:rPr>
        <w:sectPr w:rsidR="003A61C7" w:rsidRPr="006A52C7">
          <w:footerReference w:type="default" r:id="rId19"/>
          <w:pgSz w:w="11910" w:h="16840"/>
          <w:pgMar w:top="1134" w:right="1440" w:bottom="1134" w:left="1440" w:header="850" w:footer="850" w:gutter="0"/>
          <w:cols w:space="720"/>
          <w:docGrid w:linePitch="299"/>
        </w:sectPr>
      </w:pPr>
    </w:p>
    <w:p w14:paraId="3E1A7528" w14:textId="77777777" w:rsidR="003A61C7" w:rsidRPr="006A52C7" w:rsidRDefault="00000000">
      <w:pPr>
        <w:pStyle w:val="1"/>
        <w:spacing w:before="480"/>
        <w:rPr>
          <w:rFonts w:hint="eastAsia"/>
          <w:color w:val="000000" w:themeColor="text1"/>
        </w:rPr>
      </w:pPr>
      <w:bookmarkStart w:id="319" w:name="_bookmark30"/>
      <w:bookmarkStart w:id="320" w:name="_Toc168661351"/>
      <w:bookmarkStart w:id="321" w:name="_Toc168658907"/>
      <w:bookmarkStart w:id="322" w:name="_Toc168491015"/>
      <w:bookmarkStart w:id="323" w:name="_Toc17594"/>
      <w:bookmarkStart w:id="324" w:name="_Toc168500143"/>
      <w:bookmarkEnd w:id="319"/>
      <w:proofErr w:type="spellStart"/>
      <w:r w:rsidRPr="006A52C7">
        <w:rPr>
          <w:color w:val="000000" w:themeColor="text1"/>
        </w:rPr>
        <w:lastRenderedPageBreak/>
        <w:t>规划实施措施</w:t>
      </w:r>
      <w:bookmarkEnd w:id="320"/>
      <w:bookmarkEnd w:id="321"/>
      <w:bookmarkEnd w:id="322"/>
      <w:bookmarkEnd w:id="323"/>
      <w:bookmarkEnd w:id="324"/>
      <w:proofErr w:type="spellEnd"/>
    </w:p>
    <w:p w14:paraId="180D43DE" w14:textId="77777777" w:rsidR="003A61C7" w:rsidRPr="006A52C7" w:rsidRDefault="00000000">
      <w:pPr>
        <w:pStyle w:val="2"/>
        <w:numPr>
          <w:ilvl w:val="1"/>
          <w:numId w:val="9"/>
        </w:numPr>
        <w:rPr>
          <w:rFonts w:hint="eastAsia"/>
          <w:color w:val="000000" w:themeColor="text1"/>
          <w:lang w:eastAsia="zh-CN"/>
        </w:rPr>
      </w:pPr>
      <w:bookmarkStart w:id="325" w:name="_bookmark31"/>
      <w:bookmarkStart w:id="326" w:name="_Toc168658908"/>
      <w:bookmarkStart w:id="327" w:name="_Toc168661352"/>
      <w:bookmarkStart w:id="328" w:name="_Toc168491016"/>
      <w:bookmarkStart w:id="329" w:name="_Toc12270"/>
      <w:bookmarkStart w:id="330" w:name="_Toc168500144"/>
      <w:bookmarkEnd w:id="325"/>
      <w:r w:rsidRPr="006A52C7">
        <w:rPr>
          <w:color w:val="000000" w:themeColor="text1"/>
          <w:lang w:eastAsia="zh-CN"/>
        </w:rPr>
        <w:t>实施措施</w:t>
      </w:r>
      <w:bookmarkEnd w:id="326"/>
      <w:bookmarkEnd w:id="327"/>
      <w:bookmarkEnd w:id="328"/>
      <w:bookmarkEnd w:id="329"/>
      <w:bookmarkEnd w:id="330"/>
    </w:p>
    <w:p w14:paraId="4FF1684D" w14:textId="77777777" w:rsidR="003A61C7" w:rsidRPr="006A52C7" w:rsidRDefault="00000000">
      <w:pPr>
        <w:pStyle w:val="3"/>
        <w:rPr>
          <w:rFonts w:hint="eastAsia"/>
          <w:b w:val="0"/>
          <w:bCs w:val="0"/>
          <w:color w:val="000000" w:themeColor="text1"/>
          <w:lang w:eastAsia="zh-CN"/>
        </w:rPr>
      </w:pPr>
      <w:bookmarkStart w:id="331" w:name="_Toc168661353"/>
      <w:bookmarkStart w:id="332" w:name="_Toc168658909"/>
      <w:r w:rsidRPr="006A52C7">
        <w:rPr>
          <w:b w:val="0"/>
          <w:bCs w:val="0"/>
          <w:color w:val="000000" w:themeColor="text1"/>
          <w:lang w:eastAsia="zh-CN"/>
        </w:rPr>
        <w:t>组织保障</w:t>
      </w:r>
      <w:bookmarkEnd w:id="331"/>
      <w:bookmarkEnd w:id="332"/>
    </w:p>
    <w:p w14:paraId="7B3B24D7"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rFonts w:hint="eastAsia"/>
          <w:color w:val="000000" w:themeColor="text1"/>
          <w:spacing w:val="-3"/>
          <w:lang w:eastAsia="zh-CN"/>
        </w:rPr>
        <w:t>本规划由昌图县昌图镇人民政府和村党支部委员会、村民委员会共同编制实施。在规划中</w:t>
      </w:r>
      <w:r w:rsidRPr="006A52C7">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27014843" w14:textId="77777777" w:rsidR="003A61C7" w:rsidRPr="006A52C7" w:rsidRDefault="00000000">
      <w:pPr>
        <w:pStyle w:val="3"/>
        <w:rPr>
          <w:rFonts w:hint="eastAsia"/>
          <w:b w:val="0"/>
          <w:bCs w:val="0"/>
          <w:color w:val="000000" w:themeColor="text1"/>
          <w:lang w:eastAsia="zh-CN"/>
        </w:rPr>
      </w:pPr>
      <w:bookmarkStart w:id="333" w:name="_Toc168661354"/>
      <w:bookmarkStart w:id="334" w:name="_Toc168658910"/>
      <w:r w:rsidRPr="006A52C7">
        <w:rPr>
          <w:b w:val="0"/>
          <w:bCs w:val="0"/>
          <w:color w:val="000000" w:themeColor="text1"/>
          <w:lang w:eastAsia="zh-CN"/>
        </w:rPr>
        <w:t>资金保障</w:t>
      </w:r>
      <w:bookmarkEnd w:id="333"/>
      <w:bookmarkEnd w:id="334"/>
    </w:p>
    <w:p w14:paraId="773E0B6D"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合理采取多渠道、多层次筹集建设资金的办法，探索政府帮扶、企业支持、农民出工模式，采取“以劳代</w:t>
      </w:r>
      <w:proofErr w:type="gramStart"/>
      <w:r w:rsidRPr="006A52C7">
        <w:rPr>
          <w:color w:val="000000" w:themeColor="text1"/>
          <w:spacing w:val="-3"/>
          <w:lang w:eastAsia="zh-CN"/>
        </w:rPr>
        <w:t>赈</w:t>
      </w:r>
      <w:proofErr w:type="gramEnd"/>
      <w:r w:rsidRPr="006A52C7">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224953AE" w14:textId="77777777" w:rsidR="003A61C7" w:rsidRPr="006A52C7" w:rsidRDefault="00000000">
      <w:pPr>
        <w:pStyle w:val="3"/>
        <w:rPr>
          <w:rFonts w:hint="eastAsia"/>
          <w:b w:val="0"/>
          <w:bCs w:val="0"/>
          <w:color w:val="000000" w:themeColor="text1"/>
          <w:lang w:eastAsia="zh-CN"/>
        </w:rPr>
      </w:pPr>
      <w:bookmarkStart w:id="335" w:name="_Toc168661355"/>
      <w:bookmarkStart w:id="336" w:name="_Toc168658911"/>
      <w:r w:rsidRPr="006A52C7">
        <w:rPr>
          <w:b w:val="0"/>
          <w:bCs w:val="0"/>
          <w:color w:val="000000" w:themeColor="text1"/>
          <w:lang w:eastAsia="zh-CN"/>
        </w:rPr>
        <w:t>运行保障</w:t>
      </w:r>
      <w:bookmarkEnd w:id="335"/>
      <w:bookmarkEnd w:id="336"/>
    </w:p>
    <w:p w14:paraId="721BF015"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34D64679" w14:textId="77777777" w:rsidR="003A61C7" w:rsidRPr="006A52C7" w:rsidRDefault="00000000">
      <w:pPr>
        <w:pStyle w:val="3"/>
        <w:rPr>
          <w:rFonts w:hint="eastAsia"/>
          <w:b w:val="0"/>
          <w:bCs w:val="0"/>
          <w:color w:val="000000" w:themeColor="text1"/>
          <w:lang w:eastAsia="zh-CN"/>
        </w:rPr>
      </w:pPr>
      <w:bookmarkStart w:id="337" w:name="_Toc168661356"/>
      <w:bookmarkStart w:id="338" w:name="_Toc168658912"/>
      <w:r w:rsidRPr="006A52C7">
        <w:rPr>
          <w:b w:val="0"/>
          <w:bCs w:val="0"/>
          <w:color w:val="000000" w:themeColor="text1"/>
          <w:lang w:eastAsia="zh-CN"/>
        </w:rPr>
        <w:t>监督保障</w:t>
      </w:r>
      <w:bookmarkEnd w:id="337"/>
      <w:bookmarkEnd w:id="338"/>
    </w:p>
    <w:p w14:paraId="1B5A58B7"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6A52C7">
        <w:rPr>
          <w:color w:val="000000" w:themeColor="text1"/>
          <w:spacing w:val="-3"/>
          <w:lang w:eastAsia="zh-CN"/>
        </w:rPr>
        <w:t>不</w:t>
      </w:r>
      <w:proofErr w:type="gramEnd"/>
      <w:r w:rsidRPr="006A52C7">
        <w:rPr>
          <w:color w:val="000000" w:themeColor="text1"/>
          <w:spacing w:val="-3"/>
          <w:lang w:eastAsia="zh-CN"/>
        </w:rPr>
        <w:t>受损。同时，将规划实施管理列入村委会工作政绩考核内容，定期考核，做到有管理目标、管理制度、管理队伍、管理经费、</w:t>
      </w:r>
      <w:r w:rsidRPr="006A52C7">
        <w:rPr>
          <w:color w:val="000000" w:themeColor="text1"/>
          <w:spacing w:val="-3"/>
          <w:lang w:eastAsia="zh-CN"/>
        </w:rPr>
        <w:lastRenderedPageBreak/>
        <w:t>运作机制、监督措施。</w:t>
      </w:r>
    </w:p>
    <w:p w14:paraId="740A2644" w14:textId="77777777" w:rsidR="003A61C7" w:rsidRPr="006A52C7" w:rsidRDefault="00000000">
      <w:pPr>
        <w:pStyle w:val="2"/>
        <w:numPr>
          <w:ilvl w:val="1"/>
          <w:numId w:val="6"/>
        </w:numPr>
        <w:rPr>
          <w:rFonts w:hint="eastAsia"/>
          <w:color w:val="000000" w:themeColor="text1"/>
          <w:lang w:eastAsia="zh-CN"/>
        </w:rPr>
      </w:pPr>
      <w:bookmarkStart w:id="339" w:name="_bookmark32"/>
      <w:bookmarkStart w:id="340" w:name="_Toc168661357"/>
      <w:bookmarkStart w:id="341" w:name="_Toc168658913"/>
      <w:bookmarkStart w:id="342" w:name="_Toc19224"/>
      <w:bookmarkStart w:id="343" w:name="_Toc168491017"/>
      <w:bookmarkStart w:id="344" w:name="_Toc168500145"/>
      <w:bookmarkEnd w:id="339"/>
      <w:r w:rsidRPr="006A52C7">
        <w:rPr>
          <w:color w:val="000000" w:themeColor="text1"/>
          <w:lang w:eastAsia="zh-CN"/>
        </w:rPr>
        <w:t>实施方案</w:t>
      </w:r>
      <w:bookmarkEnd w:id="340"/>
      <w:bookmarkEnd w:id="341"/>
      <w:bookmarkEnd w:id="342"/>
      <w:bookmarkEnd w:id="343"/>
      <w:bookmarkEnd w:id="344"/>
    </w:p>
    <w:p w14:paraId="446AEAF9" w14:textId="77777777" w:rsidR="003A61C7" w:rsidRPr="006A52C7" w:rsidRDefault="00000000">
      <w:pPr>
        <w:pStyle w:val="3"/>
        <w:rPr>
          <w:rFonts w:hint="eastAsia"/>
          <w:b w:val="0"/>
          <w:bCs w:val="0"/>
          <w:color w:val="000000" w:themeColor="text1"/>
          <w:lang w:eastAsia="zh-CN"/>
        </w:rPr>
      </w:pPr>
      <w:bookmarkStart w:id="345" w:name="_Toc168661358"/>
      <w:bookmarkStart w:id="346" w:name="_Toc168658914"/>
      <w:r w:rsidRPr="006A52C7">
        <w:rPr>
          <w:b w:val="0"/>
          <w:bCs w:val="0"/>
          <w:color w:val="000000" w:themeColor="text1"/>
          <w:lang w:eastAsia="zh-CN"/>
        </w:rPr>
        <w:t>合作模式</w:t>
      </w:r>
      <w:bookmarkEnd w:id="345"/>
      <w:bookmarkEnd w:id="346"/>
    </w:p>
    <w:p w14:paraId="54C53E6E"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2DF8D1FC" w14:textId="77777777" w:rsidR="003A61C7" w:rsidRPr="006A52C7" w:rsidRDefault="00000000">
      <w:pPr>
        <w:pStyle w:val="3"/>
        <w:rPr>
          <w:rFonts w:hint="eastAsia"/>
          <w:b w:val="0"/>
          <w:bCs w:val="0"/>
          <w:color w:val="000000" w:themeColor="text1"/>
          <w:lang w:eastAsia="zh-CN"/>
        </w:rPr>
      </w:pPr>
      <w:bookmarkStart w:id="347" w:name="_Toc168661359"/>
      <w:bookmarkStart w:id="348" w:name="_Toc168658915"/>
      <w:r w:rsidRPr="006A52C7">
        <w:rPr>
          <w:b w:val="0"/>
          <w:bCs w:val="0"/>
          <w:color w:val="000000" w:themeColor="text1"/>
          <w:lang w:eastAsia="zh-CN"/>
        </w:rPr>
        <w:t>项目实施策划</w:t>
      </w:r>
      <w:bookmarkEnd w:id="347"/>
      <w:bookmarkEnd w:id="348"/>
    </w:p>
    <w:p w14:paraId="3D9C8A16"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396A4A28" w14:textId="77777777" w:rsidR="003A61C7" w:rsidRPr="006A52C7" w:rsidRDefault="003A61C7">
      <w:pPr>
        <w:spacing w:before="100" w:beforeAutospacing="1" w:after="100" w:afterAutospacing="1" w:line="360" w:lineRule="auto"/>
        <w:ind w:left="770" w:hangingChars="350" w:hanging="770"/>
        <w:contextualSpacing/>
        <w:rPr>
          <w:rFonts w:hint="eastAsia"/>
          <w:color w:val="000000" w:themeColor="text1"/>
          <w:lang w:eastAsia="zh-CN"/>
        </w:rPr>
        <w:sectPr w:rsidR="003A61C7" w:rsidRPr="006A52C7">
          <w:pgSz w:w="11910" w:h="16840"/>
          <w:pgMar w:top="1134" w:right="1440" w:bottom="1134" w:left="1440" w:header="850" w:footer="850" w:gutter="0"/>
          <w:cols w:space="720"/>
          <w:docGrid w:linePitch="299"/>
        </w:sectPr>
      </w:pPr>
    </w:p>
    <w:p w14:paraId="3DABA40B" w14:textId="77777777" w:rsidR="003A61C7" w:rsidRPr="006A52C7" w:rsidRDefault="00000000">
      <w:pPr>
        <w:pStyle w:val="1"/>
        <w:spacing w:before="480"/>
        <w:rPr>
          <w:rFonts w:hint="eastAsia"/>
          <w:color w:val="000000" w:themeColor="text1"/>
        </w:rPr>
      </w:pPr>
      <w:bookmarkStart w:id="349" w:name="_bookmark33"/>
      <w:bookmarkStart w:id="350" w:name="_Toc168661360"/>
      <w:bookmarkStart w:id="351" w:name="_Toc168500146"/>
      <w:bookmarkStart w:id="352" w:name="_Toc13497"/>
      <w:bookmarkStart w:id="353" w:name="_Toc168658916"/>
      <w:bookmarkStart w:id="354" w:name="_Toc168491018"/>
      <w:bookmarkEnd w:id="349"/>
      <w:proofErr w:type="spellStart"/>
      <w:r w:rsidRPr="006A52C7">
        <w:rPr>
          <w:color w:val="000000" w:themeColor="text1"/>
        </w:rPr>
        <w:lastRenderedPageBreak/>
        <w:t>附则</w:t>
      </w:r>
      <w:bookmarkEnd w:id="350"/>
      <w:bookmarkEnd w:id="351"/>
      <w:bookmarkEnd w:id="352"/>
      <w:bookmarkEnd w:id="353"/>
      <w:bookmarkEnd w:id="354"/>
      <w:proofErr w:type="spellEnd"/>
    </w:p>
    <w:p w14:paraId="7CC106B8" w14:textId="77777777" w:rsidR="003A61C7" w:rsidRPr="006A52C7" w:rsidRDefault="00000000">
      <w:pPr>
        <w:pStyle w:val="3"/>
        <w:rPr>
          <w:rFonts w:hint="eastAsia"/>
          <w:b w:val="0"/>
          <w:bCs w:val="0"/>
          <w:color w:val="000000" w:themeColor="text1"/>
          <w:lang w:eastAsia="zh-CN"/>
        </w:rPr>
      </w:pPr>
      <w:bookmarkStart w:id="355" w:name="_Toc168661361"/>
      <w:bookmarkStart w:id="356" w:name="_Toc168658917"/>
      <w:r w:rsidRPr="006A52C7">
        <w:rPr>
          <w:b w:val="0"/>
          <w:bCs w:val="0"/>
          <w:color w:val="000000" w:themeColor="text1"/>
          <w:lang w:eastAsia="zh-CN"/>
        </w:rPr>
        <w:t>文本的法律效力</w:t>
      </w:r>
      <w:bookmarkEnd w:id="355"/>
      <w:bookmarkEnd w:id="356"/>
    </w:p>
    <w:p w14:paraId="142BC10D"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本规划由文本、图纸和说明书组成，规划文本和图纸具有同等的法律效力。</w:t>
      </w:r>
    </w:p>
    <w:p w14:paraId="6D99BB1B" w14:textId="77777777" w:rsidR="003A61C7" w:rsidRPr="006A52C7" w:rsidRDefault="00000000">
      <w:pPr>
        <w:pStyle w:val="3"/>
        <w:rPr>
          <w:rFonts w:hint="eastAsia"/>
          <w:b w:val="0"/>
          <w:bCs w:val="0"/>
          <w:color w:val="000000" w:themeColor="text1"/>
          <w:lang w:eastAsia="zh-CN"/>
        </w:rPr>
      </w:pPr>
      <w:bookmarkStart w:id="357" w:name="_Toc168658919"/>
      <w:bookmarkStart w:id="358" w:name="_Toc168661363"/>
      <w:r w:rsidRPr="006A52C7">
        <w:rPr>
          <w:b w:val="0"/>
          <w:bCs w:val="0"/>
          <w:color w:val="000000" w:themeColor="text1"/>
          <w:lang w:eastAsia="zh-CN"/>
        </w:rPr>
        <w:t>规划的组织实施</w:t>
      </w:r>
      <w:bookmarkEnd w:id="357"/>
      <w:bookmarkEnd w:id="358"/>
    </w:p>
    <w:p w14:paraId="3DABDB2B"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A52C7">
        <w:rPr>
          <w:color w:val="000000" w:themeColor="text1"/>
          <w:spacing w:val="-3"/>
          <w:lang w:eastAsia="zh-CN"/>
        </w:rPr>
        <w:t>本规划由昌图县</w:t>
      </w:r>
      <w:r w:rsidRPr="006A52C7">
        <w:rPr>
          <w:rFonts w:hint="eastAsia"/>
          <w:color w:val="000000" w:themeColor="text1"/>
          <w:spacing w:val="-3"/>
          <w:lang w:eastAsia="zh-CN"/>
        </w:rPr>
        <w:t>昌图镇</w:t>
      </w:r>
      <w:r w:rsidRPr="006A52C7">
        <w:rPr>
          <w:color w:val="000000" w:themeColor="text1"/>
          <w:spacing w:val="-3"/>
          <w:lang w:eastAsia="zh-CN"/>
        </w:rPr>
        <w:t>人民政府</w:t>
      </w:r>
      <w:r w:rsidRPr="006A52C7">
        <w:rPr>
          <w:rFonts w:hint="eastAsia"/>
          <w:color w:val="000000" w:themeColor="text1"/>
          <w:spacing w:val="-3"/>
          <w:lang w:eastAsia="zh-CN"/>
        </w:rPr>
        <w:t>联合村两委</w:t>
      </w:r>
      <w:r w:rsidRPr="006A52C7">
        <w:rPr>
          <w:color w:val="000000" w:themeColor="text1"/>
          <w:spacing w:val="-3"/>
          <w:lang w:eastAsia="zh-CN"/>
        </w:rPr>
        <w:t>组织编制及实施，自批准之日起生效，本规划的实施细则由</w:t>
      </w:r>
      <w:r w:rsidRPr="006A52C7">
        <w:rPr>
          <w:rFonts w:hint="eastAsia"/>
          <w:color w:val="000000" w:themeColor="text1"/>
          <w:spacing w:val="-3"/>
          <w:lang w:eastAsia="zh-CN"/>
        </w:rPr>
        <w:t>昌图镇</w:t>
      </w:r>
      <w:r w:rsidRPr="006A52C7">
        <w:rPr>
          <w:color w:val="000000" w:themeColor="text1"/>
          <w:spacing w:val="-3"/>
          <w:lang w:eastAsia="zh-CN"/>
        </w:rPr>
        <w:t>人民政府制定。</w:t>
      </w:r>
    </w:p>
    <w:p w14:paraId="0503CAE1" w14:textId="77777777" w:rsidR="003A61C7" w:rsidRPr="006A52C7" w:rsidRDefault="00000000">
      <w:pPr>
        <w:pStyle w:val="3"/>
        <w:rPr>
          <w:rFonts w:hint="eastAsia"/>
          <w:b w:val="0"/>
          <w:bCs w:val="0"/>
          <w:color w:val="000000" w:themeColor="text1"/>
          <w:lang w:eastAsia="zh-CN"/>
        </w:rPr>
      </w:pPr>
      <w:bookmarkStart w:id="359" w:name="_Toc168661365"/>
      <w:bookmarkStart w:id="360" w:name="_Toc168658921"/>
      <w:r w:rsidRPr="006A52C7">
        <w:rPr>
          <w:b w:val="0"/>
          <w:bCs w:val="0"/>
          <w:color w:val="000000" w:themeColor="text1"/>
          <w:lang w:eastAsia="zh-CN"/>
        </w:rPr>
        <w:t>规划的修改</w:t>
      </w:r>
      <w:bookmarkEnd w:id="359"/>
      <w:bookmarkEnd w:id="360"/>
    </w:p>
    <w:p w14:paraId="7D8ACD6F" w14:textId="77777777" w:rsidR="003A61C7" w:rsidRPr="006A52C7"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A52C7">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50F82843" w14:textId="77777777" w:rsidR="003A61C7" w:rsidRPr="006A52C7" w:rsidRDefault="003A61C7">
      <w:pPr>
        <w:spacing w:before="100" w:beforeAutospacing="1" w:after="100" w:afterAutospacing="1" w:line="360" w:lineRule="auto"/>
        <w:ind w:left="770" w:hangingChars="350" w:hanging="770"/>
        <w:contextualSpacing/>
        <w:jc w:val="both"/>
        <w:rPr>
          <w:rFonts w:hint="eastAsia"/>
          <w:color w:val="000000" w:themeColor="text1"/>
          <w:lang w:eastAsia="zh-CN"/>
        </w:rPr>
        <w:sectPr w:rsidR="003A61C7" w:rsidRPr="006A52C7">
          <w:footerReference w:type="even" r:id="rId20"/>
          <w:footerReference w:type="default" r:id="rId21"/>
          <w:pgSz w:w="11910" w:h="16840"/>
          <w:pgMar w:top="1134" w:right="1440" w:bottom="1134" w:left="1440" w:header="850" w:footer="850" w:gutter="0"/>
          <w:cols w:space="720"/>
          <w:docGrid w:linePitch="299"/>
        </w:sectPr>
      </w:pPr>
    </w:p>
    <w:p w14:paraId="5B2D85CE" w14:textId="77777777" w:rsidR="003A61C7" w:rsidRPr="006A52C7" w:rsidRDefault="00000000">
      <w:pPr>
        <w:pStyle w:val="1"/>
        <w:numPr>
          <w:ilvl w:val="0"/>
          <w:numId w:val="0"/>
        </w:numPr>
        <w:spacing w:beforeLines="300" w:before="720"/>
        <w:rPr>
          <w:rFonts w:hint="eastAsia"/>
          <w:color w:val="000000" w:themeColor="text1"/>
          <w:lang w:eastAsia="zh-CN"/>
        </w:rPr>
      </w:pPr>
      <w:bookmarkStart w:id="361" w:name="_Toc32693"/>
      <w:bookmarkStart w:id="362" w:name="_Toc4648"/>
      <w:bookmarkStart w:id="363" w:name="_Toc4371"/>
      <w:r w:rsidRPr="006A52C7">
        <w:rPr>
          <w:noProof/>
          <w:color w:val="000000" w:themeColor="text1"/>
        </w:rPr>
        <w:lastRenderedPageBreak/>
        <w:drawing>
          <wp:inline distT="0" distB="0" distL="0" distR="0" wp14:anchorId="63BFE999" wp14:editId="54716DEB">
            <wp:extent cx="8004810" cy="5657850"/>
            <wp:effectExtent l="0" t="0" r="0" b="0"/>
            <wp:docPr id="1352725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520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007662" cy="5659767"/>
                    </a:xfrm>
                    <a:prstGeom prst="rect">
                      <a:avLst/>
                    </a:prstGeom>
                    <a:noFill/>
                    <a:ln>
                      <a:noFill/>
                    </a:ln>
                  </pic:spPr>
                </pic:pic>
              </a:graphicData>
            </a:graphic>
          </wp:inline>
        </w:drawing>
      </w:r>
      <w:bookmarkEnd w:id="361"/>
      <w:bookmarkEnd w:id="362"/>
      <w:bookmarkEnd w:id="363"/>
    </w:p>
    <w:p w14:paraId="7C730626" w14:textId="77777777" w:rsidR="003A61C7" w:rsidRPr="006A52C7" w:rsidRDefault="00000000">
      <w:pPr>
        <w:pStyle w:val="1"/>
        <w:numPr>
          <w:ilvl w:val="0"/>
          <w:numId w:val="0"/>
        </w:numPr>
        <w:spacing w:beforeLines="300" w:before="720"/>
        <w:rPr>
          <w:rFonts w:hint="eastAsia"/>
          <w:color w:val="000000" w:themeColor="text1"/>
          <w:lang w:eastAsia="zh-CN"/>
        </w:rPr>
      </w:pPr>
      <w:bookmarkStart w:id="364" w:name="_Toc2003"/>
      <w:bookmarkStart w:id="365" w:name="_Toc27283"/>
      <w:bookmarkStart w:id="366" w:name="_Toc32392"/>
      <w:r w:rsidRPr="006A52C7">
        <w:rPr>
          <w:noProof/>
          <w:color w:val="000000" w:themeColor="text1"/>
        </w:rPr>
        <w:lastRenderedPageBreak/>
        <w:drawing>
          <wp:inline distT="0" distB="0" distL="0" distR="0" wp14:anchorId="1E92BA52" wp14:editId="7E02AF7B">
            <wp:extent cx="8112760" cy="5734050"/>
            <wp:effectExtent l="0" t="0" r="2540" b="0"/>
            <wp:docPr id="8362671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7148"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112760" cy="5734050"/>
                    </a:xfrm>
                    <a:prstGeom prst="rect">
                      <a:avLst/>
                    </a:prstGeom>
                    <a:noFill/>
                    <a:ln>
                      <a:noFill/>
                    </a:ln>
                  </pic:spPr>
                </pic:pic>
              </a:graphicData>
            </a:graphic>
          </wp:inline>
        </w:drawing>
      </w:r>
      <w:bookmarkEnd w:id="364"/>
      <w:bookmarkEnd w:id="365"/>
      <w:bookmarkEnd w:id="366"/>
    </w:p>
    <w:sectPr w:rsidR="003A61C7" w:rsidRPr="006A52C7">
      <w:headerReference w:type="even" r:id="rId24"/>
      <w:headerReference w:type="default" r:id="rId25"/>
      <w:footerReference w:type="default" r:id="rId26"/>
      <w:pgSz w:w="16840" w:h="11910" w:orient="landscape"/>
      <w:pgMar w:top="1440" w:right="1134" w:bottom="1440" w:left="1134"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51448" w14:textId="77777777" w:rsidR="009C6385" w:rsidRDefault="009C6385">
      <w:pPr>
        <w:rPr>
          <w:rFonts w:hint="eastAsia"/>
        </w:rPr>
      </w:pPr>
      <w:r>
        <w:separator/>
      </w:r>
    </w:p>
  </w:endnote>
  <w:endnote w:type="continuationSeparator" w:id="0">
    <w:p w14:paraId="4787B502" w14:textId="77777777" w:rsidR="009C6385" w:rsidRDefault="009C638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altName w:val="仿宋"/>
    <w:panose1 w:val="02010609030101010101"/>
    <w:charset w:val="86"/>
    <w:family w:val="modern"/>
    <w:pitch w:val="fixed"/>
    <w:sig w:usb0="00000001" w:usb1="080E0000" w:usb2="00000010" w:usb3="00000000" w:csb0="00040000" w:csb1="00000000"/>
    <w:embedRegular r:id="rId1" w:subsetted="1" w:fontKey="{CD5B2F47-7A23-4A4E-AE76-C4A36DDFC028}"/>
  </w:font>
  <w:font w:name="Times New Roman">
    <w:panose1 w:val="02020603050405020304"/>
    <w:charset w:val="00"/>
    <w:family w:val="roman"/>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2" w:subsetted="1" w:fontKey="{E5E11232-6AFC-479E-BB2A-02933E3980DC}"/>
  </w:font>
  <w:font w:name="仿宋">
    <w:panose1 w:val="02010609060101010101"/>
    <w:charset w:val="86"/>
    <w:family w:val="modern"/>
    <w:pitch w:val="fixed"/>
    <w:sig w:usb0="800002BF" w:usb1="38CF7CFA" w:usb2="00000016" w:usb3="00000000" w:csb0="00040001" w:csb1="00000000"/>
    <w:embedRegular r:id="rId3" w:subsetted="1" w:fontKey="{69795DE6-6BE0-467D-9835-173F17BD1769}"/>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4" w:subsetted="1" w:fontKey="{A86BA349-747E-420D-BE03-CED2C0A0B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4CF88896"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6EF04F8C"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428B316" w14:textId="77777777" w:rsidR="003A61C7" w:rsidRDefault="003A61C7">
    <w:pPr>
      <w:spacing w:line="14" w:lineRule="auto"/>
      <w:rPr>
        <w:rFonts w:hint="eastAsia"/>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394548"/>
    </w:sdtPr>
    <w:sdtContent>
      <w:p w14:paraId="2D62381F"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C0FB7C8" w14:textId="77777777" w:rsidR="003A61C7" w:rsidRDefault="003A61C7">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19EBEF4D"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72C5" w14:textId="77777777" w:rsidR="003A61C7" w:rsidRDefault="00000000">
    <w:pPr>
      <w:pStyle w:val="a7"/>
      <w:jc w:val="center"/>
      <w:rPr>
        <w:rFonts w:hint="eastAsia"/>
      </w:rPr>
    </w:pPr>
    <w:r>
      <w:rPr>
        <w:noProof/>
      </w:rPr>
      <mc:AlternateContent>
        <mc:Choice Requires="wps">
          <w:drawing>
            <wp:anchor distT="0" distB="0" distL="114300" distR="114300" simplePos="0" relativeHeight="251659264" behindDoc="0" locked="0" layoutInCell="1" allowOverlap="1" wp14:anchorId="325BCA6D" wp14:editId="0671988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80613"/>
                          </w:sdtPr>
                          <w:sdtContent>
                            <w:p w14:paraId="4EF65B13"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C10B96C" w14:textId="77777777" w:rsidR="003A61C7" w:rsidRDefault="003A61C7">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sdt>
                    <w:sdtPr>
                      <w:id w:val="147480613"/>
                    </w:sdtPr>
                    <w:sdtContent>
                      <w:p w14:paraId="2F6EF325">
                        <w:pPr>
                          <w:pStyle w:val="18"/>
                          <w:jc w:val="center"/>
                        </w:pPr>
                        <w:r>
                          <w:fldChar w:fldCharType="begin"/>
                        </w:r>
                        <w:r>
                          <w:instrText xml:space="preserve">PAGE   \* MERGEFORMAT</w:instrText>
                        </w:r>
                        <w:r>
                          <w:fldChar w:fldCharType="separate"/>
                        </w:r>
                        <w:r>
                          <w:rPr>
                            <w:lang w:val="zh-CN"/>
                          </w:rPr>
                          <w:t>2</w:t>
                        </w:r>
                        <w:r>
                          <w:fldChar w:fldCharType="end"/>
                        </w:r>
                      </w:p>
                    </w:sdtContent>
                  </w:sdt>
                  <w:p w14:paraId="325209A1"/>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1393"/>
    </w:sdtPr>
    <w:sdtContent>
      <w:p w14:paraId="6AA1EC89"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160218"/>
    </w:sdtPr>
    <w:sdtContent>
      <w:p w14:paraId="47DFA39B"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69943F3B" w14:textId="77777777" w:rsidR="003A61C7" w:rsidRDefault="003A61C7">
    <w:pPr>
      <w:spacing w:line="14" w:lineRule="auto"/>
      <w:rPr>
        <w:rFonts w:hint="eastAsia"/>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085CD719"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6CB49340" w14:textId="77777777" w:rsidR="003A61C7" w:rsidRDefault="003A61C7">
    <w:pPr>
      <w:spacing w:line="14" w:lineRule="auto"/>
      <w:rPr>
        <w:rFonts w:hint="eastAsi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21B2B4FE"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FD6468B" w14:textId="77777777" w:rsidR="003A61C7" w:rsidRDefault="003A61C7">
    <w:pPr>
      <w:spacing w:line="14" w:lineRule="auto"/>
      <w:rPr>
        <w:rFonts w:hint="eastAsia"/>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8569"/>
    </w:sdtPr>
    <w:sdtContent>
      <w:p w14:paraId="239E83B0"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32EC5B1" w14:textId="77777777" w:rsidR="003A61C7" w:rsidRDefault="003A61C7">
    <w:pPr>
      <w:spacing w:line="14" w:lineRule="auto"/>
      <w:rPr>
        <w:rFonts w:hint="eastAsia"/>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5C7D2C4D" w14:textId="77777777" w:rsidR="003A61C7"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1D157" w14:textId="77777777" w:rsidR="009C6385" w:rsidRDefault="009C6385">
      <w:pPr>
        <w:rPr>
          <w:rFonts w:hint="eastAsia"/>
        </w:rPr>
      </w:pPr>
      <w:r>
        <w:separator/>
      </w:r>
    </w:p>
  </w:footnote>
  <w:footnote w:type="continuationSeparator" w:id="0">
    <w:p w14:paraId="658DD01E" w14:textId="77777777" w:rsidR="009C6385" w:rsidRDefault="009C638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A9A" w14:textId="77777777" w:rsidR="003A61C7"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五台子村、二高地村</w:t>
    </w:r>
    <w:r>
      <w:rPr>
        <w:rFonts w:ascii="仿宋_GB2312" w:eastAsia="仿宋_GB2312" w:hint="eastAsia"/>
        <w:sz w:val="21"/>
        <w:szCs w:val="21"/>
        <w:lang w:eastAsia="zh-CN"/>
      </w:rPr>
      <w:t>村庄规划（2021-2035年）—文本</w:t>
    </w:r>
  </w:p>
  <w:p w14:paraId="717B89DB" w14:textId="77777777" w:rsidR="003A61C7" w:rsidRDefault="003A61C7">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C8C3" w14:textId="77777777" w:rsidR="003A61C7"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五台子村、二高地村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E298" w14:textId="77777777" w:rsidR="003A61C7" w:rsidRDefault="003A61C7">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A7DDA" w14:textId="77777777" w:rsidR="003A61C7" w:rsidRDefault="003A61C7">
    <w:pPr>
      <w:spacing w:line="14" w:lineRule="auto"/>
      <w:rPr>
        <w:rFonts w:hint="eastAsia"/>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997A2" w14:textId="77777777" w:rsidR="003A61C7" w:rsidRDefault="003A61C7">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248616562">
    <w:abstractNumId w:val="1"/>
  </w:num>
  <w:num w:numId="2" w16cid:durableId="1328942940">
    <w:abstractNumId w:val="0"/>
  </w:num>
  <w:num w:numId="3" w16cid:durableId="1219124105">
    <w:abstractNumId w:val="2"/>
  </w:num>
  <w:num w:numId="4" w16cid:durableId="953511839">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2140107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999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64277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7193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8576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ZjYmExOTViNWRkMjVjNzViZmExMmIxYjNlOWFkM2IifQ=="/>
  </w:docVars>
  <w:rsids>
    <w:rsidRoot w:val="00CD0410"/>
    <w:rsid w:val="00000E0C"/>
    <w:rsid w:val="000024C9"/>
    <w:rsid w:val="000154A4"/>
    <w:rsid w:val="00016299"/>
    <w:rsid w:val="00027AAB"/>
    <w:rsid w:val="00030B5F"/>
    <w:rsid w:val="00033F2B"/>
    <w:rsid w:val="00033FA9"/>
    <w:rsid w:val="000372FE"/>
    <w:rsid w:val="00037DE9"/>
    <w:rsid w:val="00055DDA"/>
    <w:rsid w:val="000819EE"/>
    <w:rsid w:val="00093044"/>
    <w:rsid w:val="000B5473"/>
    <w:rsid w:val="000B7B06"/>
    <w:rsid w:val="000C76DE"/>
    <w:rsid w:val="000D6117"/>
    <w:rsid w:val="000D67BA"/>
    <w:rsid w:val="000E35A0"/>
    <w:rsid w:val="000E44DE"/>
    <w:rsid w:val="000E4C48"/>
    <w:rsid w:val="000F3650"/>
    <w:rsid w:val="000F57FA"/>
    <w:rsid w:val="000F6A7A"/>
    <w:rsid w:val="00102CA5"/>
    <w:rsid w:val="001052FF"/>
    <w:rsid w:val="00112C26"/>
    <w:rsid w:val="0011385B"/>
    <w:rsid w:val="0012002A"/>
    <w:rsid w:val="0012071B"/>
    <w:rsid w:val="00124946"/>
    <w:rsid w:val="001406EA"/>
    <w:rsid w:val="001503C7"/>
    <w:rsid w:val="0015203F"/>
    <w:rsid w:val="00152791"/>
    <w:rsid w:val="001532CC"/>
    <w:rsid w:val="00166316"/>
    <w:rsid w:val="00170E5C"/>
    <w:rsid w:val="00172ECD"/>
    <w:rsid w:val="00176457"/>
    <w:rsid w:val="001809C8"/>
    <w:rsid w:val="001814B5"/>
    <w:rsid w:val="00183658"/>
    <w:rsid w:val="00194405"/>
    <w:rsid w:val="001A107B"/>
    <w:rsid w:val="001A1A14"/>
    <w:rsid w:val="001B179B"/>
    <w:rsid w:val="001C550F"/>
    <w:rsid w:val="001C6FA2"/>
    <w:rsid w:val="001E2622"/>
    <w:rsid w:val="001F5D84"/>
    <w:rsid w:val="002004EA"/>
    <w:rsid w:val="00202D75"/>
    <w:rsid w:val="002034A3"/>
    <w:rsid w:val="0021217D"/>
    <w:rsid w:val="002259BF"/>
    <w:rsid w:val="002356CC"/>
    <w:rsid w:val="00243466"/>
    <w:rsid w:val="00244150"/>
    <w:rsid w:val="00244B10"/>
    <w:rsid w:val="00246585"/>
    <w:rsid w:val="00247543"/>
    <w:rsid w:val="00256754"/>
    <w:rsid w:val="002627AF"/>
    <w:rsid w:val="00271EA5"/>
    <w:rsid w:val="002916F7"/>
    <w:rsid w:val="002A40CD"/>
    <w:rsid w:val="002A647E"/>
    <w:rsid w:val="002A7DFC"/>
    <w:rsid w:val="002B1371"/>
    <w:rsid w:val="002C2BC0"/>
    <w:rsid w:val="002C6134"/>
    <w:rsid w:val="002C6367"/>
    <w:rsid w:val="002E64EE"/>
    <w:rsid w:val="002F04E6"/>
    <w:rsid w:val="002F734C"/>
    <w:rsid w:val="003066A4"/>
    <w:rsid w:val="00310C7E"/>
    <w:rsid w:val="00316930"/>
    <w:rsid w:val="0031750B"/>
    <w:rsid w:val="003206DB"/>
    <w:rsid w:val="003230B9"/>
    <w:rsid w:val="00327C78"/>
    <w:rsid w:val="00340EC5"/>
    <w:rsid w:val="00362811"/>
    <w:rsid w:val="00362A74"/>
    <w:rsid w:val="00371AC3"/>
    <w:rsid w:val="00374141"/>
    <w:rsid w:val="003813AE"/>
    <w:rsid w:val="0038164B"/>
    <w:rsid w:val="0039003F"/>
    <w:rsid w:val="00392E80"/>
    <w:rsid w:val="003A5120"/>
    <w:rsid w:val="003A61C7"/>
    <w:rsid w:val="003A6EE4"/>
    <w:rsid w:val="003B017C"/>
    <w:rsid w:val="003B2C83"/>
    <w:rsid w:val="003B7816"/>
    <w:rsid w:val="003C481E"/>
    <w:rsid w:val="003C74B1"/>
    <w:rsid w:val="003D3EF6"/>
    <w:rsid w:val="003F1BE3"/>
    <w:rsid w:val="0040043E"/>
    <w:rsid w:val="00401686"/>
    <w:rsid w:val="00404278"/>
    <w:rsid w:val="00406C58"/>
    <w:rsid w:val="00406C71"/>
    <w:rsid w:val="00410116"/>
    <w:rsid w:val="004121C4"/>
    <w:rsid w:val="004219D7"/>
    <w:rsid w:val="004321AE"/>
    <w:rsid w:val="00437E17"/>
    <w:rsid w:val="00441DE4"/>
    <w:rsid w:val="00442108"/>
    <w:rsid w:val="00445206"/>
    <w:rsid w:val="00445AC2"/>
    <w:rsid w:val="00445F9F"/>
    <w:rsid w:val="0045479B"/>
    <w:rsid w:val="0046638E"/>
    <w:rsid w:val="00471118"/>
    <w:rsid w:val="00471ADA"/>
    <w:rsid w:val="00474009"/>
    <w:rsid w:val="00482D29"/>
    <w:rsid w:val="004865CF"/>
    <w:rsid w:val="004866B6"/>
    <w:rsid w:val="00487D3C"/>
    <w:rsid w:val="00496011"/>
    <w:rsid w:val="004A4F49"/>
    <w:rsid w:val="004C03C4"/>
    <w:rsid w:val="004C15AC"/>
    <w:rsid w:val="004D13FF"/>
    <w:rsid w:val="004E27E0"/>
    <w:rsid w:val="004E40E4"/>
    <w:rsid w:val="004F0025"/>
    <w:rsid w:val="00503510"/>
    <w:rsid w:val="0050363A"/>
    <w:rsid w:val="005079FA"/>
    <w:rsid w:val="00537A87"/>
    <w:rsid w:val="00537E0F"/>
    <w:rsid w:val="00546A07"/>
    <w:rsid w:val="005517B7"/>
    <w:rsid w:val="00553C57"/>
    <w:rsid w:val="00554BDC"/>
    <w:rsid w:val="00556EDB"/>
    <w:rsid w:val="00557356"/>
    <w:rsid w:val="00562798"/>
    <w:rsid w:val="00564CA8"/>
    <w:rsid w:val="00570B0B"/>
    <w:rsid w:val="00580D09"/>
    <w:rsid w:val="00581A53"/>
    <w:rsid w:val="0058490E"/>
    <w:rsid w:val="00586C8C"/>
    <w:rsid w:val="005915EA"/>
    <w:rsid w:val="00591BCE"/>
    <w:rsid w:val="00593412"/>
    <w:rsid w:val="005A0AE3"/>
    <w:rsid w:val="005A327B"/>
    <w:rsid w:val="005A6BE7"/>
    <w:rsid w:val="005C337E"/>
    <w:rsid w:val="005D278C"/>
    <w:rsid w:val="005D67A7"/>
    <w:rsid w:val="005E1288"/>
    <w:rsid w:val="005E77B4"/>
    <w:rsid w:val="005F253C"/>
    <w:rsid w:val="005F37B8"/>
    <w:rsid w:val="005F6638"/>
    <w:rsid w:val="00607B4D"/>
    <w:rsid w:val="00613877"/>
    <w:rsid w:val="00613F00"/>
    <w:rsid w:val="0062050B"/>
    <w:rsid w:val="006305DB"/>
    <w:rsid w:val="006310C4"/>
    <w:rsid w:val="00631A49"/>
    <w:rsid w:val="006410D5"/>
    <w:rsid w:val="00650FF6"/>
    <w:rsid w:val="00655204"/>
    <w:rsid w:val="0065594D"/>
    <w:rsid w:val="00666558"/>
    <w:rsid w:val="006769CA"/>
    <w:rsid w:val="00680DD2"/>
    <w:rsid w:val="00683BE0"/>
    <w:rsid w:val="006A0C1F"/>
    <w:rsid w:val="006A52C7"/>
    <w:rsid w:val="006B06BC"/>
    <w:rsid w:val="006C4CF8"/>
    <w:rsid w:val="006C6F04"/>
    <w:rsid w:val="006D2E76"/>
    <w:rsid w:val="006D3117"/>
    <w:rsid w:val="006D4667"/>
    <w:rsid w:val="006D6F94"/>
    <w:rsid w:val="006D7246"/>
    <w:rsid w:val="006D7461"/>
    <w:rsid w:val="006F41E8"/>
    <w:rsid w:val="006F47E1"/>
    <w:rsid w:val="00710B32"/>
    <w:rsid w:val="007203B0"/>
    <w:rsid w:val="00723090"/>
    <w:rsid w:val="00727CA6"/>
    <w:rsid w:val="00732B12"/>
    <w:rsid w:val="00737598"/>
    <w:rsid w:val="00756164"/>
    <w:rsid w:val="007641ED"/>
    <w:rsid w:val="00764A42"/>
    <w:rsid w:val="00770B30"/>
    <w:rsid w:val="00780F93"/>
    <w:rsid w:val="00786A76"/>
    <w:rsid w:val="0078767F"/>
    <w:rsid w:val="007A2EB1"/>
    <w:rsid w:val="007C14F7"/>
    <w:rsid w:val="007C7D96"/>
    <w:rsid w:val="007E41CB"/>
    <w:rsid w:val="007E4FE6"/>
    <w:rsid w:val="007E6A55"/>
    <w:rsid w:val="007F0934"/>
    <w:rsid w:val="007F64A4"/>
    <w:rsid w:val="007F7F80"/>
    <w:rsid w:val="0081013B"/>
    <w:rsid w:val="00811BE5"/>
    <w:rsid w:val="00822A49"/>
    <w:rsid w:val="008272ED"/>
    <w:rsid w:val="00830A1A"/>
    <w:rsid w:val="00833D57"/>
    <w:rsid w:val="00860424"/>
    <w:rsid w:val="0086216D"/>
    <w:rsid w:val="0086668C"/>
    <w:rsid w:val="008825B4"/>
    <w:rsid w:val="00882BCC"/>
    <w:rsid w:val="00885262"/>
    <w:rsid w:val="00886B00"/>
    <w:rsid w:val="00892396"/>
    <w:rsid w:val="00894F28"/>
    <w:rsid w:val="008A5A38"/>
    <w:rsid w:val="008B45CC"/>
    <w:rsid w:val="008C6D10"/>
    <w:rsid w:val="008D4D6E"/>
    <w:rsid w:val="008E5968"/>
    <w:rsid w:val="008F2BCC"/>
    <w:rsid w:val="008F4DB5"/>
    <w:rsid w:val="00901DF7"/>
    <w:rsid w:val="00902FE5"/>
    <w:rsid w:val="00903F2F"/>
    <w:rsid w:val="009073C3"/>
    <w:rsid w:val="0091071C"/>
    <w:rsid w:val="00912871"/>
    <w:rsid w:val="0091427C"/>
    <w:rsid w:val="009479E9"/>
    <w:rsid w:val="00952739"/>
    <w:rsid w:val="009551D9"/>
    <w:rsid w:val="009705C5"/>
    <w:rsid w:val="00973B72"/>
    <w:rsid w:val="00976F95"/>
    <w:rsid w:val="009807C5"/>
    <w:rsid w:val="00981C14"/>
    <w:rsid w:val="00981E62"/>
    <w:rsid w:val="00982267"/>
    <w:rsid w:val="0098529F"/>
    <w:rsid w:val="00997A30"/>
    <w:rsid w:val="009A0D0C"/>
    <w:rsid w:val="009A3446"/>
    <w:rsid w:val="009B032B"/>
    <w:rsid w:val="009C6385"/>
    <w:rsid w:val="009D0A20"/>
    <w:rsid w:val="009F052B"/>
    <w:rsid w:val="009F280D"/>
    <w:rsid w:val="00A00662"/>
    <w:rsid w:val="00A01AC2"/>
    <w:rsid w:val="00A10228"/>
    <w:rsid w:val="00A14F2F"/>
    <w:rsid w:val="00A27BA7"/>
    <w:rsid w:val="00A332D2"/>
    <w:rsid w:val="00A34016"/>
    <w:rsid w:val="00A42576"/>
    <w:rsid w:val="00A44979"/>
    <w:rsid w:val="00A501B0"/>
    <w:rsid w:val="00A57046"/>
    <w:rsid w:val="00A574A4"/>
    <w:rsid w:val="00A579CE"/>
    <w:rsid w:val="00A77BA9"/>
    <w:rsid w:val="00A77F6B"/>
    <w:rsid w:val="00A875F4"/>
    <w:rsid w:val="00A87E3D"/>
    <w:rsid w:val="00A87F22"/>
    <w:rsid w:val="00AA2E8A"/>
    <w:rsid w:val="00AB37BC"/>
    <w:rsid w:val="00AB3AE9"/>
    <w:rsid w:val="00AB6924"/>
    <w:rsid w:val="00AD5FDC"/>
    <w:rsid w:val="00AD62CA"/>
    <w:rsid w:val="00AE0322"/>
    <w:rsid w:val="00AE65FC"/>
    <w:rsid w:val="00AE72C5"/>
    <w:rsid w:val="00AF1C37"/>
    <w:rsid w:val="00AF6CB2"/>
    <w:rsid w:val="00AF754D"/>
    <w:rsid w:val="00B061DF"/>
    <w:rsid w:val="00B0653D"/>
    <w:rsid w:val="00B06A9A"/>
    <w:rsid w:val="00B13F07"/>
    <w:rsid w:val="00B21770"/>
    <w:rsid w:val="00B25C30"/>
    <w:rsid w:val="00B3129D"/>
    <w:rsid w:val="00B33831"/>
    <w:rsid w:val="00B35FEB"/>
    <w:rsid w:val="00B451F9"/>
    <w:rsid w:val="00B55B02"/>
    <w:rsid w:val="00B718B4"/>
    <w:rsid w:val="00B80017"/>
    <w:rsid w:val="00B840CF"/>
    <w:rsid w:val="00B97F22"/>
    <w:rsid w:val="00BA37DA"/>
    <w:rsid w:val="00BA6889"/>
    <w:rsid w:val="00BB1976"/>
    <w:rsid w:val="00BB2602"/>
    <w:rsid w:val="00BB4F18"/>
    <w:rsid w:val="00BB6B2E"/>
    <w:rsid w:val="00BC00BA"/>
    <w:rsid w:val="00BC4C79"/>
    <w:rsid w:val="00BD0F44"/>
    <w:rsid w:val="00BD237D"/>
    <w:rsid w:val="00BD5951"/>
    <w:rsid w:val="00C00F36"/>
    <w:rsid w:val="00C01B49"/>
    <w:rsid w:val="00C10AE6"/>
    <w:rsid w:val="00C10F73"/>
    <w:rsid w:val="00C21D25"/>
    <w:rsid w:val="00C27474"/>
    <w:rsid w:val="00C30868"/>
    <w:rsid w:val="00C362A5"/>
    <w:rsid w:val="00C40D81"/>
    <w:rsid w:val="00C502EC"/>
    <w:rsid w:val="00C62039"/>
    <w:rsid w:val="00C6592F"/>
    <w:rsid w:val="00C67031"/>
    <w:rsid w:val="00C772AD"/>
    <w:rsid w:val="00C853FA"/>
    <w:rsid w:val="00C93C14"/>
    <w:rsid w:val="00C9589C"/>
    <w:rsid w:val="00CA1DAE"/>
    <w:rsid w:val="00CC0F0F"/>
    <w:rsid w:val="00CC15A3"/>
    <w:rsid w:val="00CC5F2D"/>
    <w:rsid w:val="00CD0410"/>
    <w:rsid w:val="00CD0526"/>
    <w:rsid w:val="00CD169F"/>
    <w:rsid w:val="00CD63D4"/>
    <w:rsid w:val="00CE2DB6"/>
    <w:rsid w:val="00D038AE"/>
    <w:rsid w:val="00D06F7A"/>
    <w:rsid w:val="00D32622"/>
    <w:rsid w:val="00D348F0"/>
    <w:rsid w:val="00D36723"/>
    <w:rsid w:val="00D40F70"/>
    <w:rsid w:val="00D43E43"/>
    <w:rsid w:val="00D46D42"/>
    <w:rsid w:val="00D53E3C"/>
    <w:rsid w:val="00D622B2"/>
    <w:rsid w:val="00D62FA5"/>
    <w:rsid w:val="00D6759C"/>
    <w:rsid w:val="00D7095C"/>
    <w:rsid w:val="00D74DA5"/>
    <w:rsid w:val="00D80678"/>
    <w:rsid w:val="00D87D6C"/>
    <w:rsid w:val="00DA2A6D"/>
    <w:rsid w:val="00DA524A"/>
    <w:rsid w:val="00DA5678"/>
    <w:rsid w:val="00DC4D16"/>
    <w:rsid w:val="00DC6779"/>
    <w:rsid w:val="00DD298A"/>
    <w:rsid w:val="00DD4F98"/>
    <w:rsid w:val="00DD764B"/>
    <w:rsid w:val="00DE1242"/>
    <w:rsid w:val="00DF2ED5"/>
    <w:rsid w:val="00DF5AB1"/>
    <w:rsid w:val="00DF6CAE"/>
    <w:rsid w:val="00E02457"/>
    <w:rsid w:val="00E035DD"/>
    <w:rsid w:val="00E17F6B"/>
    <w:rsid w:val="00E206EF"/>
    <w:rsid w:val="00E22799"/>
    <w:rsid w:val="00E25415"/>
    <w:rsid w:val="00E418D2"/>
    <w:rsid w:val="00E4696B"/>
    <w:rsid w:val="00E55EDA"/>
    <w:rsid w:val="00E63221"/>
    <w:rsid w:val="00E7337D"/>
    <w:rsid w:val="00E75AC1"/>
    <w:rsid w:val="00E86698"/>
    <w:rsid w:val="00EA49F0"/>
    <w:rsid w:val="00ED29C9"/>
    <w:rsid w:val="00ED54BD"/>
    <w:rsid w:val="00EE0042"/>
    <w:rsid w:val="00EF30A8"/>
    <w:rsid w:val="00EF56D7"/>
    <w:rsid w:val="00F03C85"/>
    <w:rsid w:val="00F059F7"/>
    <w:rsid w:val="00F1086C"/>
    <w:rsid w:val="00F12B40"/>
    <w:rsid w:val="00F17D4C"/>
    <w:rsid w:val="00F22926"/>
    <w:rsid w:val="00F27BFC"/>
    <w:rsid w:val="00F329B3"/>
    <w:rsid w:val="00F33F30"/>
    <w:rsid w:val="00F35F8C"/>
    <w:rsid w:val="00F41F33"/>
    <w:rsid w:val="00F504CC"/>
    <w:rsid w:val="00F53562"/>
    <w:rsid w:val="00F562B1"/>
    <w:rsid w:val="00F61750"/>
    <w:rsid w:val="00F77267"/>
    <w:rsid w:val="00F82D44"/>
    <w:rsid w:val="00F9155D"/>
    <w:rsid w:val="00FA73AD"/>
    <w:rsid w:val="00FB00DD"/>
    <w:rsid w:val="00FB09D3"/>
    <w:rsid w:val="00FB5FA0"/>
    <w:rsid w:val="00FC0CB6"/>
    <w:rsid w:val="00FC2210"/>
    <w:rsid w:val="00FC3EDF"/>
    <w:rsid w:val="00FC6EEE"/>
    <w:rsid w:val="00FD1F6A"/>
    <w:rsid w:val="00FD5408"/>
    <w:rsid w:val="00FD5E85"/>
    <w:rsid w:val="00FE63D8"/>
    <w:rsid w:val="00FE7111"/>
    <w:rsid w:val="17072BD0"/>
    <w:rsid w:val="26073792"/>
    <w:rsid w:val="28D9655B"/>
    <w:rsid w:val="2BEE357E"/>
    <w:rsid w:val="2C2B625E"/>
    <w:rsid w:val="34E87055"/>
    <w:rsid w:val="37340AC3"/>
    <w:rsid w:val="43FD0E01"/>
    <w:rsid w:val="44F95FB8"/>
    <w:rsid w:val="4BF103A5"/>
    <w:rsid w:val="4E7D60CC"/>
    <w:rsid w:val="4F3B3AF0"/>
    <w:rsid w:val="4F58773C"/>
    <w:rsid w:val="53C87235"/>
    <w:rsid w:val="5B072860"/>
    <w:rsid w:val="65F74B6E"/>
    <w:rsid w:val="695445A5"/>
    <w:rsid w:val="6E817D20"/>
    <w:rsid w:val="6F151240"/>
    <w:rsid w:val="76073016"/>
    <w:rsid w:val="7C180693"/>
    <w:rsid w:val="7E086E53"/>
    <w:rsid w:val="7E4D2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6B728"/>
  <w15:docId w15:val="{265315FF-85AB-47D0-948B-A0D801FA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paragraph" w:customStyle="1" w:styleId="Default">
    <w:name w:val="Default"/>
    <w:qFormat/>
    <w:pPr>
      <w:widowControl w:val="0"/>
      <w:autoSpaceDE w:val="0"/>
      <w:autoSpaceDN w:val="0"/>
      <w:adjustRightInd w:val="0"/>
    </w:pPr>
    <w:rPr>
      <w:rFonts w:ascii="仿宋" w:eastAsia="仿宋" w:cs="仿宋"/>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6906</Words>
  <Characters>7114</Characters>
  <Application>Microsoft Office Word</Application>
  <DocSecurity>0</DocSecurity>
  <Lines>374</Lines>
  <Paragraphs>389</Paragraphs>
  <ScaleCrop>false</ScaleCrop>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11</cp:revision>
  <cp:lastPrinted>2025-01-24T08:39:00Z</cp:lastPrinted>
  <dcterms:created xsi:type="dcterms:W3CDTF">2025-01-24T07:59:00Z</dcterms:created>
  <dcterms:modified xsi:type="dcterms:W3CDTF">2025-05-20T07:50:00Z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58373C20EC1F44E28C4FFEBAE6CF5B7D_12</vt:lpwstr>
  </property>
  <property fmtid="{D5CDD505-2E9C-101B-9397-08002B2CF9AE}" pid="4" name="KSOTemplateDocerSaveRecord">
    <vt:lpwstr>eyJoZGlkIjoiZGE1Y2Q4ZjM3MmY3OGRiMDQ0YzQxYzY4NzZiMzZhYTQiLCJ1c2VySWQiOiI0MzUzNjA2MTAifQ==</vt:lpwstr>
  </property>
</Properties>
</file>